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4A5" w:rsidP="003904A5">
      <w:pPr>
        <w:pStyle w:val="Title"/>
      </w:pPr>
      <w:r>
        <w:fldChar w:fldCharType="begin"/>
      </w:r>
      <w:r>
        <w:instrText xml:space="preserve"> TITLE   \* MERGEFORMAT </w:instrText>
      </w:r>
      <w:r>
        <w:fldChar w:fldCharType="separate"/>
      </w:r>
      <w:r>
        <w:t>Assessment Requirements for TLIC2050 Operate a terminal tractor</w:t>
      </w:r>
      <w:r>
        <w:fldChar w:fldCharType="end"/>
      </w:r>
    </w:p>
    <w:p w:rsidR="003904A5" w:rsidP="003904A5">
      <w:pPr>
        <w:pStyle w:val="Version"/>
        <w:sectPr w:rsidSect="003432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268" w:rsidP="00343268">
      <w:pPr>
        <w:pStyle w:val="SuperHeading"/>
      </w:pPr>
      <w:r w:rsidRPr="00343268">
        <w:t>Assessment Requirements for TLIC2</w:t>
      </w:r>
      <w:r w:rsidRPr="00343268">
        <w:t>050 Operate a terminal tractor</w:t>
      </w:r>
    </w:p>
    <w:p w:rsidR="00000000" w:rsidRPr="00343268" w:rsidP="00343268">
      <w:pPr>
        <w:pStyle w:val="Heading1"/>
      </w:pPr>
      <w:bookmarkStart w:id="1" w:name="O_842080"/>
      <w:bookmarkEnd w:id="1"/>
      <w:r w:rsidRPr="00343268">
        <w:t>Modification History</w:t>
      </w:r>
    </w:p>
    <w:p w:rsidR="003904A5" w:rsidP="003904A5">
      <w:pPr>
        <w:pStyle w:val="BodyText"/>
      </w:pPr>
      <w:r w:rsidRPr="00343268">
        <w:t>Release 1. This is the first release of this unit of competency in the TLI Transport and Logistics Training Package.</w:t>
      </w:r>
    </w:p>
    <w:p w:rsidR="00000000" w:rsidRPr="00343268" w:rsidP="00343268">
      <w:pPr>
        <w:pStyle w:val="Heading1"/>
      </w:pPr>
      <w:bookmarkStart w:id="2" w:name="O_842081"/>
      <w:bookmarkEnd w:id="2"/>
      <w:r w:rsidRPr="00343268">
        <w:t>Performance Evidence</w:t>
      </w:r>
    </w:p>
    <w:tbl>
      <w:tblPr>
        <w:tblW w:w="9498" w:type="dxa"/>
        <w:tblLayout w:type="fixed"/>
        <w:tblCellMar>
          <w:left w:w="62" w:type="dxa"/>
          <w:right w:w="62" w:type="dxa"/>
        </w:tblCellMar>
        <w:tblLook w:val="0000"/>
      </w:tblPr>
      <w:tblGrid>
        <w:gridCol w:w="9498"/>
      </w:tblGrid>
      <w:tr w:rsidTr="00343268">
        <w:tblPrEx>
          <w:tblW w:w="9498" w:type="dxa"/>
          <w:tblLayout w:type="fixed"/>
          <w:tblCellMar>
            <w:left w:w="62" w:type="dxa"/>
            <w:right w:w="62" w:type="dxa"/>
          </w:tblCellMar>
          <w:tblLook w:val="0000"/>
        </w:tblPrEx>
        <w:trPr>
          <w:trHeight w:val="922"/>
        </w:trPr>
        <w:tc>
          <w:tcPr>
            <w:tcW w:w="9498" w:type="dxa"/>
            <w:tcBorders>
              <w:top w:val="nil"/>
              <w:left w:val="nil"/>
              <w:bottom w:val="nil"/>
              <w:right w:val="nil"/>
            </w:tcBorders>
            <w:tcMar>
              <w:top w:w="0" w:type="dxa"/>
              <w:left w:w="62" w:type="dxa"/>
              <w:bottom w:w="0" w:type="dxa"/>
              <w:right w:w="62" w:type="dxa"/>
            </w:tcMar>
          </w:tcPr>
          <w:p w:rsidR="00000000" w:rsidP="00343268">
            <w:pPr>
              <w:pStyle w:val="BodyText"/>
              <w:rPr>
                <w:lang w:val="en-NZ"/>
              </w:rPr>
            </w:pPr>
            <w:r w:rsidRPr="00343268">
              <w:t>Evidence required to demonstrate competence in this unit must be relevant to and satisfy all of the requirements of the elements and performance criteria on at least one occasion and include:</w:t>
            </w:r>
          </w:p>
        </w:tc>
      </w:tr>
      <w:tr w:rsidTr="00343268">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343268" w:rsidP="00343268">
            <w:pPr>
              <w:pStyle w:val="ListBullet"/>
            </w:pPr>
            <w:r w:rsidRPr="00343268">
              <w:t xml:space="preserve">applying precautions and required action to minimise, control </w:t>
            </w:r>
            <w:r w:rsidRPr="00343268">
              <w:t xml:space="preserve">or eliminate identified hazards </w:t>
            </w:r>
          </w:p>
          <w:p w:rsidR="00000000" w:rsidRPr="00343268" w:rsidP="00343268">
            <w:pPr>
              <w:pStyle w:val="ListBullet"/>
            </w:pPr>
            <w:r w:rsidRPr="00343268">
              <w:t>applying relevant legislation and workplace procedures</w:t>
            </w:r>
          </w:p>
          <w:p w:rsidR="00000000" w:rsidRPr="00343268" w:rsidP="00343268">
            <w:pPr>
              <w:pStyle w:val="ListBullet"/>
            </w:pPr>
            <w:r w:rsidRPr="00343268">
              <w:t>checking and replenishing fluids and carrying out lubrication processes during work activities</w:t>
            </w:r>
          </w:p>
          <w:p w:rsidR="00000000" w:rsidRPr="00343268" w:rsidP="00343268">
            <w:pPr>
              <w:pStyle w:val="ListBullet"/>
            </w:pPr>
            <w:r w:rsidRPr="00343268">
              <w:t xml:space="preserve">communicating effectively with others </w:t>
            </w:r>
          </w:p>
          <w:p w:rsidR="00000000" w:rsidRPr="00343268" w:rsidP="00343268">
            <w:pPr>
              <w:pStyle w:val="ListBullet"/>
            </w:pPr>
            <w:r w:rsidRPr="00343268">
              <w:t xml:space="preserve">completing relevant documentation </w:t>
            </w:r>
          </w:p>
          <w:p w:rsidR="00000000" w:rsidRPr="00343268" w:rsidP="00343268">
            <w:pPr>
              <w:pStyle w:val="ListBullet"/>
            </w:pPr>
            <w:r w:rsidRPr="00343268">
              <w:t>demonstrating low-risk driving behaviours</w:t>
            </w:r>
          </w:p>
          <w:p w:rsidR="00000000" w:rsidRPr="00343268" w:rsidP="00343268">
            <w:pPr>
              <w:pStyle w:val="ListBullet"/>
            </w:pPr>
            <w:r w:rsidRPr="00343268">
              <w:t>modifying activities depending on operational contingencies, risk situations and environments</w:t>
            </w:r>
          </w:p>
          <w:p w:rsidR="00000000" w:rsidRPr="00343268" w:rsidP="00343268">
            <w:pPr>
              <w:pStyle w:val="ListBullet"/>
            </w:pPr>
            <w:r w:rsidRPr="00343268">
              <w:t>monitoring and anticipating traffic hazards and taking appropriate action</w:t>
            </w:r>
          </w:p>
          <w:p w:rsidR="00000000" w:rsidRPr="00343268" w:rsidP="00343268">
            <w:pPr>
              <w:pStyle w:val="ListBullet"/>
            </w:pPr>
            <w:r w:rsidRPr="00343268">
              <w:t>monitoring vehicle performance and taking appropriate action as required</w:t>
            </w:r>
          </w:p>
          <w:p w:rsidR="00000000" w:rsidRPr="00343268" w:rsidP="00343268">
            <w:pPr>
              <w:pStyle w:val="ListBullet"/>
            </w:pPr>
            <w:r w:rsidRPr="00343268">
              <w:t>reporting and/or rectifying identified problems, faults or malfunctions promptly, in accordance with regulatory requirements and workplace procedures</w:t>
            </w:r>
          </w:p>
          <w:p w:rsidR="00000000" w:rsidRPr="00343268" w:rsidP="00343268">
            <w:pPr>
              <w:pStyle w:val="ListBullet"/>
            </w:pPr>
            <w:r w:rsidRPr="00343268">
              <w:t>reading and interpreting relevant</w:t>
            </w:r>
            <w:r w:rsidRPr="00343268">
              <w:t xml:space="preserve"> instructions, procedures, information and signs </w:t>
            </w:r>
          </w:p>
          <w:p w:rsidR="00000000" w:rsidRPr="00343268" w:rsidP="00343268">
            <w:pPr>
              <w:pStyle w:val="ListBullet"/>
            </w:pPr>
            <w:r w:rsidRPr="00343268">
              <w:t xml:space="preserve">working collaboratively with others </w:t>
            </w:r>
          </w:p>
          <w:p w:rsidR="00000000" w:rsidRPr="00343268" w:rsidP="00343268">
            <w:pPr>
              <w:pStyle w:val="ListBullet"/>
            </w:pPr>
            <w:r w:rsidRPr="00343268">
              <w:t>working systematically with required attention to detail without injury to self or others, or damage to goods or equipment.</w:t>
            </w:r>
          </w:p>
        </w:tc>
      </w:tr>
    </w:tbl>
    <w:p w:rsidR="003904A5" w:rsidP="00343268">
      <w:pPr>
        <w:pStyle w:val="BodyText"/>
      </w:pPr>
    </w:p>
    <w:p w:rsidR="003904A5" w:rsidP="00343268">
      <w:pPr>
        <w:pStyle w:val="BodyText"/>
      </w:pPr>
    </w:p>
    <w:p w:rsidR="00000000" w:rsidRPr="00343268" w:rsidP="00343268">
      <w:pPr>
        <w:pStyle w:val="Heading1"/>
      </w:pPr>
      <w:bookmarkStart w:id="3" w:name="O_842082"/>
      <w:bookmarkEnd w:id="3"/>
      <w:r w:rsidRPr="00343268">
        <w:t>Knowledge Evidence</w:t>
      </w:r>
    </w:p>
    <w:tbl>
      <w:tblPr>
        <w:tblW w:w="9498" w:type="dxa"/>
        <w:tblLayout w:type="fixed"/>
        <w:tblCellMar>
          <w:left w:w="62" w:type="dxa"/>
          <w:right w:w="62" w:type="dxa"/>
        </w:tblCellMar>
        <w:tblLook w:val="0000"/>
      </w:tblPr>
      <w:tblGrid>
        <w:gridCol w:w="9498"/>
      </w:tblGrid>
      <w:tr w:rsidTr="00343268">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343268">
            <w:pPr>
              <w:pStyle w:val="BodyText"/>
              <w:rPr>
                <w:lang w:val="en-NZ"/>
              </w:rPr>
            </w:pPr>
            <w:r w:rsidRPr="00343268">
              <w:t>Eviden</w:t>
            </w:r>
            <w:r w:rsidRPr="00343268">
              <w:t>ce required to demonstrate competence in this unit must be relevant to and satisfy all of the requirements of the elements and performance criteria and include knowledge of:</w:t>
            </w:r>
          </w:p>
        </w:tc>
      </w:tr>
      <w:tr w:rsidTr="00343268">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343268" w:rsidP="00343268">
            <w:pPr>
              <w:pStyle w:val="ListBullet"/>
            </w:pPr>
            <w:r w:rsidRPr="00343268">
              <w:t>differences between transmission types</w:t>
            </w:r>
          </w:p>
          <w:p w:rsidR="00000000" w:rsidRPr="00343268" w:rsidP="00343268">
            <w:pPr>
              <w:pStyle w:val="ListBullet"/>
            </w:pPr>
            <w:r w:rsidRPr="00343268">
              <w:t>driving hazards and related defensive operating techniques</w:t>
            </w:r>
          </w:p>
          <w:p w:rsidR="00000000" w:rsidRPr="00343268" w:rsidP="00343268">
            <w:pPr>
              <w:pStyle w:val="ListBullet"/>
            </w:pPr>
            <w:r w:rsidRPr="00343268">
              <w:t>efficient driving techniques</w:t>
            </w:r>
          </w:p>
          <w:p w:rsidR="00000000" w:rsidRPr="00343268" w:rsidP="00343268">
            <w:pPr>
              <w:pStyle w:val="ListBullet"/>
            </w:pPr>
            <w:r w:rsidRPr="00343268">
              <w:t>engine power management and safe operating strategies</w:t>
            </w:r>
          </w:p>
          <w:p w:rsidR="00000000" w:rsidRPr="00343268" w:rsidP="00343268">
            <w:pPr>
              <w:pStyle w:val="ListBullet"/>
            </w:pPr>
            <w:r w:rsidRPr="00343268">
              <w:t>pre-operational checks carried out on vehicle and related action</w:t>
            </w:r>
          </w:p>
          <w:p w:rsidR="00000000" w:rsidRPr="00343268" w:rsidP="00343268">
            <w:pPr>
              <w:pStyle w:val="ListBullet"/>
            </w:pPr>
            <w:r w:rsidRPr="00343268">
              <w:t>relevant state/territory road traffic authority r</w:t>
            </w:r>
            <w:r w:rsidRPr="00343268">
              <w:t>oad rules, regulations, permit and licence requirements terminal tractor associated equipment</w:t>
            </w:r>
          </w:p>
          <w:p w:rsidR="00000000" w:rsidRPr="00343268" w:rsidP="00343268">
            <w:pPr>
              <w:pStyle w:val="ListBullet"/>
            </w:pPr>
            <w:r w:rsidRPr="00343268">
              <w:t>relevant work health safety(WHS)/occupational health and safety (OHS) and environmental/emissions procedures and regulations</w:t>
            </w:r>
          </w:p>
          <w:p w:rsidR="00000000" w:rsidRPr="00343268" w:rsidP="00343268">
            <w:pPr>
              <w:pStyle w:val="ListBullet"/>
            </w:pPr>
            <w:r w:rsidRPr="00343268">
              <w:t>vehicle controls, instruments and ind</w:t>
            </w:r>
            <w:r w:rsidRPr="00343268">
              <w:t>icators, and their use</w:t>
            </w:r>
          </w:p>
          <w:p w:rsidR="00000000" w:rsidRPr="00343268" w:rsidP="00343268">
            <w:pPr>
              <w:pStyle w:val="ListBullet"/>
            </w:pPr>
            <w:r w:rsidRPr="00343268">
              <w:t>vehicle handling procedures</w:t>
            </w:r>
          </w:p>
          <w:p w:rsidR="00000000" w:rsidRPr="00343268" w:rsidP="00343268">
            <w:pPr>
              <w:pStyle w:val="ListBullet"/>
            </w:pPr>
            <w:r w:rsidRPr="00343268">
              <w:t>workplace driving and operational instructions.</w:t>
            </w:r>
          </w:p>
        </w:tc>
      </w:tr>
    </w:tbl>
    <w:p w:rsidR="003904A5" w:rsidP="00343268">
      <w:pPr>
        <w:pStyle w:val="BodyText"/>
      </w:pPr>
    </w:p>
    <w:p w:rsidR="003904A5" w:rsidP="00343268">
      <w:pPr>
        <w:pStyle w:val="BodyText"/>
      </w:pPr>
    </w:p>
    <w:p w:rsidR="00000000" w:rsidRPr="00343268" w:rsidP="00343268">
      <w:pPr>
        <w:pStyle w:val="Heading1"/>
      </w:pPr>
      <w:bookmarkStart w:id="4" w:name="O_842083"/>
      <w:bookmarkEnd w:id="4"/>
      <w:r w:rsidRPr="00343268">
        <w:t>Assessment Conditions</w:t>
      </w:r>
    </w:p>
    <w:tbl>
      <w:tblPr>
        <w:tblW w:w="9498" w:type="dxa"/>
        <w:tblLayout w:type="fixed"/>
        <w:tblCellMar>
          <w:left w:w="62" w:type="dxa"/>
          <w:right w:w="62" w:type="dxa"/>
        </w:tblCellMar>
        <w:tblLook w:val="0000"/>
      </w:tblPr>
      <w:tblGrid>
        <w:gridCol w:w="9498"/>
      </w:tblGrid>
      <w:tr w:rsidTr="0034326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43268" w:rsidP="00343268">
            <w:pPr>
              <w:pStyle w:val="BodyText"/>
            </w:pPr>
            <w:r w:rsidRPr="00343268">
              <w:t xml:space="preserve">As a minimum, assessors must satisfy applicable regulatory requirements, which include requirements in the </w:t>
            </w:r>
            <w:r w:rsidRPr="00343268">
              <w:rPr>
                <w:rStyle w:val="Emphasis"/>
              </w:rPr>
              <w:t>Standards for Registered Training Organisations</w:t>
            </w:r>
            <w:r w:rsidRPr="00343268">
              <w:t xml:space="preserve"> current at the time of assessment. </w:t>
            </w:r>
          </w:p>
          <w:p w:rsidR="00000000" w:rsidRPr="00343268" w:rsidP="00343268">
            <w:pPr>
              <w:pStyle w:val="BodyText"/>
            </w:pPr>
            <w:r w:rsidRPr="00343268">
              <w:t xml:space="preserve">As a minimum, assessment must satisfy applicable regulatory requirements, which include requirements in the </w:t>
            </w:r>
            <w:r w:rsidRPr="00343268">
              <w:rPr>
                <w:rStyle w:val="Emphasis"/>
              </w:rPr>
              <w:t>Standards for Registered Training Organisations</w:t>
            </w:r>
            <w:r w:rsidRPr="00343268">
              <w:t xml:space="preserve"> current at the t</w:t>
            </w:r>
            <w:r w:rsidRPr="00343268">
              <w:t>ime of assessment.</w:t>
            </w:r>
          </w:p>
          <w:p w:rsidR="00000000" w:rsidRPr="00343268" w:rsidP="00343268">
            <w:pPr>
              <w:pStyle w:val="BodyText"/>
            </w:pPr>
            <w:r w:rsidRPr="00343268">
              <w:t>Assessment must occur in workplace operational situations where it is appropriate to do so; where this is not appropriate, assessment must occur in simulated workplace operational situations that replicate workplace conditions.</w:t>
            </w:r>
          </w:p>
          <w:p w:rsidR="00000000" w:rsidRPr="00343268" w:rsidP="00343268">
            <w:pPr>
              <w:pStyle w:val="BodyText"/>
            </w:pPr>
            <w:r w:rsidRPr="00343268">
              <w:t>Practical</w:t>
            </w:r>
            <w:r w:rsidRPr="00343268">
              <w:t xml:space="preserve"> driving aspects must be assessed in a terminal tractor, tug or prime mover typical of that used in industry</w:t>
            </w:r>
          </w:p>
          <w:p w:rsidR="00000000" w:rsidRPr="00343268" w:rsidP="00343268">
            <w:pPr>
              <w:pStyle w:val="BodyText"/>
            </w:pPr>
            <w:r w:rsidRPr="00343268">
              <w:t>Assessment processes and techniques must be appropriate to the language, literacy and numeracy requirements of the work being performed and the nee</w:t>
            </w:r>
            <w:r w:rsidRPr="00343268">
              <w:t>ds of the candidate.</w:t>
            </w:r>
          </w:p>
          <w:p w:rsidR="00000000" w:rsidRPr="00343268" w:rsidP="00343268">
            <w:pPr>
              <w:pStyle w:val="BodyText"/>
            </w:pPr>
            <w:r w:rsidRPr="00343268">
              <w:t>Resources for assessment include:</w:t>
            </w:r>
          </w:p>
          <w:p w:rsidR="00000000" w:rsidRPr="00343268" w:rsidP="00343268">
            <w:pPr>
              <w:pStyle w:val="ListBullet"/>
            </w:pPr>
            <w:r w:rsidRPr="00343268">
              <w:t>a range of relevant exercises, case studies and/or simulations</w:t>
            </w:r>
          </w:p>
          <w:p w:rsidR="00000000" w:rsidRPr="00343268" w:rsidP="00343268">
            <w:pPr>
              <w:pStyle w:val="ListBullet"/>
            </w:pPr>
            <w:r w:rsidRPr="00343268">
              <w:t xml:space="preserve">applicable documentation including workplace procedures, regulations, codes of practice and operation manuals </w:t>
            </w:r>
          </w:p>
          <w:p w:rsidR="00000000" w:rsidRPr="00343268" w:rsidP="00343268">
            <w:pPr>
              <w:pStyle w:val="ListBullet"/>
            </w:pPr>
            <w:r w:rsidRPr="00343268">
              <w:t>relevant materials, tools,</w:t>
            </w:r>
            <w:r w:rsidRPr="00343268">
              <w:t xml:space="preserve"> equipment and personal protective equipment currently used in industry.</w:t>
            </w:r>
          </w:p>
          <w:p w:rsidR="00000000" w:rsidRPr="00343268" w:rsidP="00343268">
            <w:pPr>
              <w:pStyle w:val="BodyText"/>
            </w:pPr>
            <w:r w:rsidRPr="00343268">
              <w:t>A simulator/online assessment is not suitable for the final assessment of this unit of competency.</w:t>
            </w:r>
          </w:p>
        </w:tc>
      </w:tr>
    </w:tbl>
    <w:p w:rsidR="003904A5" w:rsidP="00343268">
      <w:pPr>
        <w:pStyle w:val="BodyText"/>
      </w:pPr>
    </w:p>
    <w:p w:rsidR="003904A5" w:rsidP="00343268">
      <w:pPr>
        <w:pStyle w:val="BodyText"/>
      </w:pPr>
    </w:p>
    <w:p w:rsidR="00000000" w:rsidRPr="00343268" w:rsidP="00343268">
      <w:pPr>
        <w:pStyle w:val="Heading1"/>
      </w:pPr>
      <w:bookmarkStart w:id="5" w:name="O_842086"/>
      <w:bookmarkEnd w:id="5"/>
      <w:r w:rsidRPr="00343268">
        <w:t>Links</w:t>
      </w:r>
    </w:p>
    <w:p w:rsidR="00000000" w:rsidRPr="00343268" w:rsidP="003904A5">
      <w:pPr>
        <w:pStyle w:val="BodyText"/>
      </w:pPr>
      <w:r w:rsidRPr="0034326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C1364">
        <w:rPr>
          <w:rStyle w:val="Hyperlink"/>
        </w:rPr>
        <w:t>https://vetnet.gov.au/Pages/TrainingDocs.aspx?q=df441c6e-213d-43e3-874c-0b3f7036d851</w:t>
      </w:r>
      <w:r>
        <w:fldChar w:fldCharType="end"/>
      </w:r>
    </w:p>
    <w:p w:rsidR="00000000" w:rsidRPr="00343268" w:rsidP="00343268"/>
    <w:sectPr w:rsidSect="003432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8" w:rsidRPr="003904A5" w:rsidP="00390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A5" w:rsidP="00343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04A5" w:rsidP="003432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904A5" w:rsidP="00343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268" w:rsidRPr="003904A5" w:rsidP="00390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A5" w:rsidRPr="002D2AF8" w:rsidP="00343268">
    <w:pPr>
      <w:pStyle w:val="Header"/>
      <w:framePr w:wrap="around"/>
    </w:pPr>
    <w:r>
      <w:fldChar w:fldCharType="begin"/>
    </w:r>
    <w:r>
      <w:instrText xml:space="preserve"> TITLE   \* MERGEFORMAT </w:instrText>
    </w:r>
    <w:r>
      <w:fldChar w:fldCharType="separate"/>
    </w:r>
    <w:r>
      <w:t>Assessment Requirements for TLIC2050 Operate a terminal 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904A5" w:rsidP="00343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D02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DC6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268"/>
    <w:pPr>
      <w:spacing w:before="360" w:after="60"/>
      <w:outlineLvl w:val="0"/>
    </w:pPr>
    <w:rPr>
      <w:sz w:val="32"/>
    </w:rPr>
  </w:style>
  <w:style w:type="paragraph" w:styleId="Heading2">
    <w:name w:val="heading 2"/>
    <w:basedOn w:val="HeadingBase"/>
    <w:next w:val="BodyText"/>
    <w:link w:val="Heading2Char"/>
    <w:qFormat/>
    <w:rsid w:val="00343268"/>
    <w:pPr>
      <w:keepLines/>
      <w:spacing w:before="240" w:after="120"/>
      <w:outlineLvl w:val="1"/>
    </w:pPr>
    <w:rPr>
      <w:sz w:val="28"/>
      <w:szCs w:val="40"/>
    </w:rPr>
  </w:style>
  <w:style w:type="paragraph" w:styleId="Heading3">
    <w:name w:val="heading 3"/>
    <w:basedOn w:val="HeadingBase"/>
    <w:next w:val="BodyText"/>
    <w:link w:val="Heading3Char"/>
    <w:qFormat/>
    <w:rsid w:val="00343268"/>
    <w:pPr>
      <w:spacing w:before="180" w:after="120"/>
      <w:outlineLvl w:val="2"/>
    </w:pPr>
    <w:rPr>
      <w:spacing w:val="-10"/>
      <w:kern w:val="32"/>
    </w:rPr>
  </w:style>
  <w:style w:type="paragraph" w:styleId="Heading4">
    <w:name w:val="heading 4"/>
    <w:basedOn w:val="HeadingBase"/>
    <w:next w:val="BodyText"/>
    <w:link w:val="Heading4Char"/>
    <w:qFormat/>
    <w:rsid w:val="00343268"/>
    <w:pPr>
      <w:spacing w:before="160" w:after="120"/>
      <w:outlineLvl w:val="3"/>
    </w:pPr>
    <w:rPr>
      <w:sz w:val="22"/>
    </w:rPr>
  </w:style>
  <w:style w:type="paragraph" w:styleId="Heading5">
    <w:name w:val="heading 5"/>
    <w:basedOn w:val="HeadingBase"/>
    <w:next w:val="Normal"/>
    <w:link w:val="Heading5Char"/>
    <w:qFormat/>
    <w:rsid w:val="00343268"/>
    <w:pPr>
      <w:spacing w:before="80"/>
      <w:outlineLvl w:val="4"/>
    </w:pPr>
    <w:rPr>
      <w:color w:val="918585"/>
      <w:sz w:val="20"/>
    </w:rPr>
  </w:style>
  <w:style w:type="paragraph" w:styleId="Heading6">
    <w:name w:val="heading 6"/>
    <w:basedOn w:val="HeadingBase"/>
    <w:next w:val="Normal"/>
    <w:link w:val="Heading6Char"/>
    <w:qFormat/>
    <w:rsid w:val="00343268"/>
    <w:pPr>
      <w:spacing w:before="60"/>
      <w:outlineLvl w:val="5"/>
    </w:pPr>
    <w:rPr>
      <w:color w:val="918585"/>
      <w:sz w:val="20"/>
    </w:rPr>
  </w:style>
  <w:style w:type="paragraph" w:styleId="Heading7">
    <w:name w:val="heading 7"/>
    <w:basedOn w:val="Normal"/>
    <w:next w:val="Normal"/>
    <w:link w:val="Heading7Char"/>
    <w:qFormat/>
    <w:rsid w:val="00343268"/>
    <w:pPr>
      <w:ind w:left="720"/>
      <w:outlineLvl w:val="6"/>
    </w:pPr>
    <w:rPr>
      <w:i/>
    </w:rPr>
  </w:style>
  <w:style w:type="paragraph" w:styleId="Heading8">
    <w:name w:val="heading 8"/>
    <w:basedOn w:val="Normal"/>
    <w:next w:val="Normal"/>
    <w:link w:val="Heading8Char"/>
    <w:qFormat/>
    <w:rsid w:val="00343268"/>
    <w:pPr>
      <w:ind w:left="720"/>
      <w:outlineLvl w:val="7"/>
    </w:pPr>
    <w:rPr>
      <w:i/>
    </w:rPr>
  </w:style>
  <w:style w:type="paragraph" w:styleId="Heading9">
    <w:name w:val="heading 9"/>
    <w:basedOn w:val="Normal"/>
    <w:next w:val="Normal"/>
    <w:link w:val="Heading9Char"/>
    <w:qFormat/>
    <w:rsid w:val="00343268"/>
    <w:pPr>
      <w:ind w:left="720"/>
      <w:outlineLvl w:val="8"/>
    </w:pPr>
    <w:rPr>
      <w:i/>
    </w:rPr>
  </w:style>
  <w:style w:type="character" w:default="1" w:styleId="DefaultParagraphFont">
    <w:name w:val="Default Paragraph Font"/>
    <w:uiPriority w:val="1"/>
    <w:unhideWhenUsed/>
    <w:rsid w:val="00343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268"/>
  </w:style>
  <w:style w:type="character" w:customStyle="1" w:styleId="Heading1Char">
    <w:name w:val="Heading 1 Char"/>
    <w:basedOn w:val="DefaultParagraphFont"/>
    <w:link w:val="Heading1"/>
    <w:rsid w:val="00343268"/>
    <w:rPr>
      <w:rFonts w:ascii="Times New Roman" w:eastAsia="Times New Roman" w:hAnsi="Times New Roman" w:cs="Times New Roman"/>
      <w:b/>
      <w:sz w:val="32"/>
      <w:szCs w:val="20"/>
      <w:lang w:eastAsia="en-US"/>
    </w:rPr>
  </w:style>
  <w:style w:type="paragraph" w:styleId="BodyText">
    <w:name w:val="Body Text"/>
    <w:basedOn w:val="Normal"/>
    <w:link w:val="BodyTextChar"/>
    <w:rsid w:val="00343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268"/>
    <w:rPr>
      <w:rFonts w:ascii="Times New Roman" w:eastAsia="Times New Roman" w:hAnsi="Times New Roman" w:cs="Times New Roman"/>
      <w:sz w:val="24"/>
      <w:lang w:eastAsia="en-US"/>
    </w:rPr>
  </w:style>
  <w:style w:type="paragraph" w:styleId="ListBullet">
    <w:name w:val="List Bullet"/>
    <w:basedOn w:val="List"/>
    <w:rsid w:val="00343268"/>
    <w:pPr>
      <w:numPr>
        <w:numId w:val="11"/>
      </w:numPr>
      <w:tabs>
        <w:tab w:val="clear" w:pos="340"/>
      </w:tabs>
      <w:spacing w:before="40" w:after="40"/>
    </w:pPr>
  </w:style>
  <w:style w:type="character" w:styleId="Emphasis">
    <w:name w:val="Emphasis"/>
    <w:basedOn w:val="DefaultParagraphFont"/>
    <w:qFormat/>
    <w:rsid w:val="00343268"/>
    <w:rPr>
      <w:i/>
    </w:rPr>
  </w:style>
  <w:style w:type="paragraph" w:customStyle="1" w:styleId="SuperHeading">
    <w:name w:val="SuperHeading"/>
    <w:basedOn w:val="Normal"/>
    <w:rsid w:val="00343268"/>
    <w:pPr>
      <w:spacing w:before="240" w:after="120"/>
      <w:outlineLvl w:val="0"/>
    </w:pPr>
    <w:rPr>
      <w:rFonts w:ascii="Times New Roman" w:hAnsi="Times New Roman"/>
      <w:b/>
      <w:sz w:val="32"/>
    </w:rPr>
  </w:style>
  <w:style w:type="paragraph" w:customStyle="1" w:styleId="AllowPageBreak">
    <w:name w:val="AllowPageBreak"/>
    <w:rsid w:val="00343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268"/>
    <w:rPr>
      <w:rFonts w:ascii="Courier New" w:eastAsia="Times New Roman" w:hAnsi="Courier New" w:cs="Times New Roman"/>
      <w:i/>
      <w:szCs w:val="20"/>
      <w:lang w:eastAsia="en-US"/>
    </w:rPr>
  </w:style>
  <w:style w:type="paragraph" w:customStyle="1" w:styleId="HeadingBase">
    <w:name w:val="Heading Base"/>
    <w:rsid w:val="00343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268"/>
    <w:pPr>
      <w:tabs>
        <w:tab w:val="right" w:leader="dot" w:pos="9072"/>
      </w:tabs>
      <w:ind w:left="567"/>
    </w:pPr>
    <w:rPr>
      <w:szCs w:val="22"/>
    </w:rPr>
  </w:style>
  <w:style w:type="paragraph" w:customStyle="1" w:styleId="TOCBase">
    <w:name w:val="TOC Base"/>
    <w:rsid w:val="00343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268"/>
    <w:pPr>
      <w:tabs>
        <w:tab w:val="right" w:leader="dot" w:pos="9072"/>
      </w:tabs>
      <w:spacing w:before="40" w:after="40"/>
      <w:ind w:left="284"/>
    </w:pPr>
    <w:rPr>
      <w:rFonts w:ascii="Times New Roman" w:hAnsi="Times New Roman"/>
    </w:rPr>
  </w:style>
  <w:style w:type="paragraph" w:styleId="TOC1">
    <w:name w:val="toc 1"/>
    <w:basedOn w:val="TOCBase"/>
    <w:next w:val="Normal"/>
    <w:rsid w:val="00343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268"/>
    <w:rPr>
      <w:rFonts w:ascii="Times New Roman" w:eastAsia="Times New Roman" w:hAnsi="Times New Roman" w:cs="Times New Roman"/>
      <w:sz w:val="16"/>
      <w:lang w:eastAsia="en-US"/>
    </w:rPr>
  </w:style>
  <w:style w:type="paragraph" w:styleId="Title">
    <w:name w:val="Title"/>
    <w:basedOn w:val="HeadingBase"/>
    <w:link w:val="TitleChar"/>
    <w:qFormat/>
    <w:rsid w:val="00343268"/>
    <w:pPr>
      <w:spacing w:before="5040"/>
      <w:jc w:val="center"/>
    </w:pPr>
    <w:rPr>
      <w:sz w:val="48"/>
      <w:szCs w:val="72"/>
      <w:lang w:val="en-US"/>
    </w:rPr>
  </w:style>
  <w:style w:type="character" w:customStyle="1" w:styleId="TitleChar">
    <w:name w:val="Title Char"/>
    <w:basedOn w:val="DefaultParagraphFont"/>
    <w:link w:val="Title"/>
    <w:rsid w:val="00343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268"/>
    <w:pPr>
      <w:tabs>
        <w:tab w:val="left" w:pos="3600"/>
        <w:tab w:val="left" w:pos="3958"/>
      </w:tabs>
    </w:pPr>
  </w:style>
  <w:style w:type="paragraph" w:styleId="List">
    <w:name w:val="List"/>
    <w:basedOn w:val="BodyText"/>
    <w:next w:val="BodyText"/>
    <w:rsid w:val="00343268"/>
    <w:pPr>
      <w:tabs>
        <w:tab w:val="left" w:pos="340"/>
      </w:tabs>
      <w:spacing w:before="60" w:after="60"/>
      <w:ind w:left="340" w:hanging="340"/>
    </w:pPr>
  </w:style>
  <w:style w:type="paragraph" w:customStyle="1" w:styleId="Note">
    <w:name w:val="Note"/>
    <w:basedOn w:val="BodyText"/>
    <w:rsid w:val="003432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3268"/>
    <w:rPr>
      <w:b/>
      <w:spacing w:val="0"/>
    </w:rPr>
  </w:style>
  <w:style w:type="paragraph" w:customStyle="1" w:styleId="SuperTitle">
    <w:name w:val="SuperTitle"/>
    <w:basedOn w:val="Title"/>
    <w:rsid w:val="00343268"/>
    <w:pPr>
      <w:framePr w:wrap="auto" w:hAnchor="text" w:y="6049"/>
    </w:pPr>
    <w:rPr>
      <w:color w:val="000000"/>
      <w:sz w:val="40"/>
    </w:rPr>
  </w:style>
  <w:style w:type="paragraph" w:customStyle="1" w:styleId="TOCTitle">
    <w:name w:val="TOCTitle"/>
    <w:basedOn w:val="Heading1"/>
    <w:rsid w:val="00343268"/>
    <w:pPr>
      <w:spacing w:after="240"/>
      <w:jc w:val="center"/>
      <w:outlineLvl w:val="9"/>
    </w:pPr>
    <w:rPr>
      <w:caps/>
    </w:rPr>
  </w:style>
  <w:style w:type="paragraph" w:customStyle="1" w:styleId="Version">
    <w:name w:val="Version"/>
    <w:rsid w:val="003432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268"/>
    <w:pPr>
      <w:numPr>
        <w:numId w:val="12"/>
      </w:numPr>
      <w:tabs>
        <w:tab w:val="clear" w:pos="680"/>
      </w:tabs>
    </w:pPr>
  </w:style>
  <w:style w:type="paragraph" w:styleId="Index1">
    <w:name w:val="index 1"/>
    <w:basedOn w:val="Normal"/>
    <w:next w:val="Normal"/>
    <w:semiHidden/>
    <w:rsid w:val="00343268"/>
    <w:pPr>
      <w:keepNext w:val="0"/>
      <w:tabs>
        <w:tab w:val="right" w:pos="4176"/>
      </w:tabs>
      <w:ind w:left="198" w:hanging="198"/>
    </w:pPr>
    <w:rPr>
      <w:rFonts w:ascii="Garamond" w:hAnsi="Garamond"/>
    </w:rPr>
  </w:style>
  <w:style w:type="paragraph" w:styleId="IndexHeading">
    <w:name w:val="index heading"/>
    <w:basedOn w:val="Normal"/>
    <w:next w:val="Index1"/>
    <w:semiHidden/>
    <w:rsid w:val="00343268"/>
    <w:pPr>
      <w:spacing w:before="120" w:after="120"/>
    </w:pPr>
    <w:rPr>
      <w:rFonts w:ascii="Arial" w:hAnsi="Arial"/>
      <w:b/>
      <w:color w:val="918585"/>
      <w:sz w:val="24"/>
    </w:rPr>
  </w:style>
  <w:style w:type="paragraph" w:styleId="Header">
    <w:name w:val="header"/>
    <w:basedOn w:val="Normal"/>
    <w:link w:val="HeaderChar"/>
    <w:rsid w:val="00343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268"/>
    <w:rPr>
      <w:rFonts w:ascii="Times New Roman" w:eastAsia="Times New Roman" w:hAnsi="Times New Roman" w:cs="Times New Roman"/>
      <w:sz w:val="16"/>
      <w:szCs w:val="20"/>
      <w:lang w:val="en-GB" w:eastAsia="en-US"/>
    </w:rPr>
  </w:style>
  <w:style w:type="paragraph" w:customStyle="1" w:styleId="Chapter">
    <w:name w:val="Chapter"/>
    <w:basedOn w:val="Normal"/>
    <w:rsid w:val="00343268"/>
    <w:pPr>
      <w:spacing w:before="240"/>
    </w:pPr>
    <w:rPr>
      <w:rFonts w:ascii="Times New Roman" w:hAnsi="Times New Roman"/>
      <w:smallCaps/>
      <w:spacing w:val="80"/>
      <w:sz w:val="28"/>
    </w:rPr>
  </w:style>
  <w:style w:type="paragraph" w:customStyle="1" w:styleId="InChapter">
    <w:name w:val="InChapter"/>
    <w:basedOn w:val="Heading3"/>
    <w:rsid w:val="00343268"/>
    <w:pPr>
      <w:spacing w:after="240"/>
      <w:outlineLvl w:val="9"/>
    </w:pPr>
    <w:rPr>
      <w:noProof/>
    </w:rPr>
  </w:style>
  <w:style w:type="paragraph" w:styleId="Index2">
    <w:name w:val="index 2"/>
    <w:basedOn w:val="Normal"/>
    <w:next w:val="Normal"/>
    <w:semiHidden/>
    <w:rsid w:val="00343268"/>
    <w:pPr>
      <w:tabs>
        <w:tab w:val="right" w:pos="4176"/>
      </w:tabs>
      <w:ind w:left="568" w:hanging="284"/>
    </w:pPr>
    <w:rPr>
      <w:rFonts w:ascii="Garamond" w:hAnsi="Garamond"/>
    </w:rPr>
  </w:style>
  <w:style w:type="paragraph" w:customStyle="1" w:styleId="Byline">
    <w:name w:val="Byline"/>
    <w:rsid w:val="00343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268"/>
    <w:pPr>
      <w:tabs>
        <w:tab w:val="clear" w:pos="3600"/>
        <w:tab w:val="clear" w:pos="3958"/>
      </w:tabs>
      <w:jc w:val="right"/>
    </w:pPr>
  </w:style>
  <w:style w:type="paragraph" w:styleId="Caption">
    <w:name w:val="caption"/>
    <w:basedOn w:val="BodyText"/>
    <w:next w:val="Normal"/>
    <w:qFormat/>
    <w:rsid w:val="00343268"/>
    <w:pPr>
      <w:framePr w:w="2268" w:hSpace="181" w:vSpace="181" w:wrap="around" w:vAnchor="text" w:hAnchor="page" w:x="1135" w:y="285" w:anchorLock="1"/>
    </w:pPr>
    <w:rPr>
      <w:i/>
    </w:rPr>
  </w:style>
  <w:style w:type="paragraph" w:customStyle="1" w:styleId="MiniTOCTitle">
    <w:name w:val="MiniTOCTitle"/>
    <w:basedOn w:val="Heading4"/>
    <w:rsid w:val="00343268"/>
    <w:pPr>
      <w:spacing w:before="240"/>
      <w:outlineLvl w:val="9"/>
    </w:pPr>
    <w:rPr>
      <w:noProof/>
      <w:sz w:val="24"/>
    </w:rPr>
  </w:style>
  <w:style w:type="paragraph" w:customStyle="1" w:styleId="MiniTOCItem">
    <w:name w:val="MiniTOCItem"/>
    <w:basedOn w:val="ListBullet"/>
    <w:rsid w:val="00343268"/>
    <w:pPr>
      <w:numPr>
        <w:numId w:val="0"/>
      </w:numPr>
      <w:tabs>
        <w:tab w:val="right" w:leader="dot" w:pos="6521"/>
      </w:tabs>
      <w:spacing w:before="0" w:after="0"/>
    </w:pPr>
  </w:style>
  <w:style w:type="paragraph" w:customStyle="1" w:styleId="TOFTitle">
    <w:name w:val="TOFTitle"/>
    <w:basedOn w:val="TOCTitle"/>
    <w:rsid w:val="00343268"/>
  </w:style>
  <w:style w:type="paragraph" w:styleId="TableofFigures">
    <w:name w:val="table of figures"/>
    <w:basedOn w:val="Normal"/>
    <w:next w:val="Normal"/>
    <w:semiHidden/>
    <w:rsid w:val="00343268"/>
    <w:pPr>
      <w:tabs>
        <w:tab w:val="right" w:leader="dot" w:pos="9072"/>
      </w:tabs>
      <w:ind w:left="970" w:hanging="403"/>
    </w:pPr>
    <w:rPr>
      <w:rFonts w:ascii="Times New Roman" w:hAnsi="Times New Roman"/>
      <w:b/>
    </w:rPr>
  </w:style>
  <w:style w:type="paragraph" w:styleId="ListNumber">
    <w:name w:val="List Number"/>
    <w:basedOn w:val="List"/>
    <w:rsid w:val="00343268"/>
    <w:pPr>
      <w:numPr>
        <w:numId w:val="14"/>
      </w:numPr>
      <w:tabs>
        <w:tab w:val="clear" w:pos="340"/>
      </w:tabs>
    </w:pPr>
  </w:style>
  <w:style w:type="character" w:customStyle="1" w:styleId="WingdingSymbols">
    <w:name w:val="Wingding Symbols"/>
    <w:rsid w:val="00343268"/>
    <w:rPr>
      <w:rFonts w:ascii="Wingdings" w:hAnsi="Wingdings"/>
    </w:rPr>
  </w:style>
  <w:style w:type="paragraph" w:customStyle="1" w:styleId="TableHeading">
    <w:name w:val="Table Heading"/>
    <w:basedOn w:val="HeadingBase"/>
    <w:rsid w:val="00343268"/>
    <w:pPr>
      <w:keepLines/>
      <w:pBdr>
        <w:bottom w:val="single" w:sz="6" w:space="1" w:color="918585"/>
      </w:pBdr>
      <w:spacing w:before="240"/>
    </w:pPr>
  </w:style>
  <w:style w:type="character" w:customStyle="1" w:styleId="HotSpot">
    <w:name w:val="HotSpot"/>
    <w:rsid w:val="00343268"/>
    <w:rPr>
      <w:color w:val="0033CC"/>
      <w:u w:val="none"/>
    </w:rPr>
  </w:style>
  <w:style w:type="paragraph" w:customStyle="1" w:styleId="BodyTextRight">
    <w:name w:val="Body Text Right"/>
    <w:basedOn w:val="BodyText"/>
    <w:rsid w:val="00343268"/>
    <w:pPr>
      <w:spacing w:before="0" w:after="0"/>
      <w:jc w:val="right"/>
    </w:pPr>
  </w:style>
  <w:style w:type="paragraph" w:styleId="Index3">
    <w:name w:val="index 3"/>
    <w:basedOn w:val="ListNumber2"/>
    <w:next w:val="Normal"/>
    <w:semiHidden/>
    <w:rsid w:val="00343268"/>
    <w:pPr>
      <w:numPr>
        <w:numId w:val="0"/>
      </w:numPr>
      <w:tabs>
        <w:tab w:val="right" w:leader="dot" w:pos="4176"/>
      </w:tabs>
    </w:pPr>
  </w:style>
  <w:style w:type="paragraph" w:styleId="ListNumber2">
    <w:name w:val="List Number 2"/>
    <w:basedOn w:val="List2"/>
    <w:rsid w:val="00343268"/>
    <w:pPr>
      <w:numPr>
        <w:numId w:val="9"/>
      </w:numPr>
      <w:tabs>
        <w:tab w:val="clear" w:pos="1060"/>
      </w:tabs>
    </w:pPr>
  </w:style>
  <w:style w:type="paragraph" w:customStyle="1" w:styleId="MarginNote">
    <w:name w:val="Margin Note"/>
    <w:basedOn w:val="BodyText"/>
    <w:rsid w:val="00343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268"/>
    <w:rPr>
      <w:sz w:val="32"/>
    </w:rPr>
  </w:style>
  <w:style w:type="paragraph" w:customStyle="1" w:styleId="HeadingProcedure">
    <w:name w:val="Heading Procedure"/>
    <w:basedOn w:val="HeadingBase"/>
    <w:next w:val="Normal"/>
    <w:rsid w:val="00343268"/>
    <w:pPr>
      <w:tabs>
        <w:tab w:val="left" w:pos="0"/>
      </w:tabs>
      <w:spacing w:before="120" w:after="60"/>
    </w:pPr>
    <w:rPr>
      <w:i/>
      <w:color w:val="918585"/>
      <w:sz w:val="22"/>
    </w:rPr>
  </w:style>
  <w:style w:type="paragraph" w:customStyle="1" w:styleId="TableBodyText">
    <w:name w:val="Table Body Text"/>
    <w:basedOn w:val="BodyText"/>
    <w:rsid w:val="00343268"/>
    <w:pPr>
      <w:spacing w:before="60" w:after="60"/>
    </w:pPr>
  </w:style>
  <w:style w:type="paragraph" w:styleId="ListContinue">
    <w:name w:val="List Continue"/>
    <w:basedOn w:val="List"/>
    <w:rsid w:val="00343268"/>
    <w:pPr>
      <w:ind w:firstLine="0"/>
    </w:pPr>
  </w:style>
  <w:style w:type="paragraph" w:customStyle="1" w:styleId="ListNote">
    <w:name w:val="List Note"/>
    <w:basedOn w:val="List"/>
    <w:rsid w:val="00343268"/>
    <w:pPr>
      <w:pBdr>
        <w:top w:val="single" w:sz="6" w:space="2" w:color="918585"/>
        <w:bottom w:val="single" w:sz="6" w:space="2" w:color="918585"/>
      </w:pBdr>
      <w:tabs>
        <w:tab w:val="left" w:pos="1021"/>
      </w:tabs>
      <w:ind w:firstLine="0"/>
    </w:pPr>
  </w:style>
  <w:style w:type="paragraph" w:customStyle="1" w:styleId="Warning">
    <w:name w:val="Warning"/>
    <w:basedOn w:val="BodyText"/>
    <w:rsid w:val="00343268"/>
    <w:pPr>
      <w:shd w:val="clear" w:color="auto" w:fill="D9D9D9"/>
      <w:tabs>
        <w:tab w:val="left" w:pos="992"/>
      </w:tabs>
      <w:ind w:left="119" w:right="119"/>
    </w:pPr>
    <w:rPr>
      <w:sz w:val="20"/>
    </w:rPr>
  </w:style>
  <w:style w:type="paragraph" w:customStyle="1" w:styleId="MarginIcons">
    <w:name w:val="Margin Icons"/>
    <w:basedOn w:val="BodyText"/>
    <w:rsid w:val="00343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268"/>
    <w:rPr>
      <w:rFonts w:ascii="Courier New" w:hAnsi="Courier New"/>
    </w:rPr>
  </w:style>
  <w:style w:type="paragraph" w:customStyle="1" w:styleId="NoteBullet">
    <w:name w:val="Note Bullet"/>
    <w:basedOn w:val="Note"/>
    <w:rsid w:val="00343268"/>
    <w:pPr>
      <w:tabs>
        <w:tab w:val="clear" w:pos="680"/>
      </w:tabs>
      <w:spacing w:before="60" w:after="60"/>
    </w:pPr>
  </w:style>
  <w:style w:type="paragraph" w:customStyle="1" w:styleId="SubHeading2">
    <w:name w:val="SubHeading2"/>
    <w:basedOn w:val="HeadingBase"/>
    <w:rsid w:val="00343268"/>
    <w:pPr>
      <w:spacing w:before="240" w:after="60"/>
    </w:pPr>
    <w:rPr>
      <w:sz w:val="20"/>
    </w:rPr>
  </w:style>
  <w:style w:type="paragraph" w:customStyle="1" w:styleId="SubHeading1">
    <w:name w:val="SubHeading1"/>
    <w:basedOn w:val="HeadingBase"/>
    <w:rsid w:val="00343268"/>
    <w:pPr>
      <w:spacing w:before="240" w:after="60"/>
    </w:pPr>
    <w:rPr>
      <w:color w:val="918585"/>
      <w:sz w:val="22"/>
    </w:rPr>
  </w:style>
  <w:style w:type="paragraph" w:customStyle="1" w:styleId="SideHeading">
    <w:name w:val="Side Heading"/>
    <w:basedOn w:val="HeadingBase"/>
    <w:rsid w:val="00343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268"/>
    <w:pPr>
      <w:numPr>
        <w:numId w:val="10"/>
      </w:numPr>
    </w:pPr>
  </w:style>
  <w:style w:type="paragraph" w:styleId="PlainText">
    <w:name w:val="Plain Text"/>
    <w:basedOn w:val="Normal"/>
    <w:link w:val="PlainTextChar"/>
    <w:rsid w:val="00343268"/>
    <w:rPr>
      <w:sz w:val="20"/>
    </w:rPr>
  </w:style>
  <w:style w:type="character" w:customStyle="1" w:styleId="PlainTextChar">
    <w:name w:val="Plain Text Char"/>
    <w:basedOn w:val="DefaultParagraphFont"/>
    <w:link w:val="PlainText"/>
    <w:rsid w:val="00343268"/>
    <w:rPr>
      <w:rFonts w:ascii="Courier New" w:eastAsia="Times New Roman" w:hAnsi="Courier New" w:cs="Times New Roman"/>
      <w:sz w:val="20"/>
      <w:szCs w:val="20"/>
      <w:lang w:eastAsia="en-US"/>
    </w:rPr>
  </w:style>
  <w:style w:type="character" w:customStyle="1" w:styleId="MenuOption">
    <w:name w:val="Menu Option"/>
    <w:basedOn w:val="DefaultParagraphFont"/>
    <w:rsid w:val="00343268"/>
    <w:rPr>
      <w:b/>
      <w:smallCaps/>
    </w:rPr>
  </w:style>
  <w:style w:type="paragraph" w:customStyle="1" w:styleId="TableListNumber">
    <w:name w:val="Table List Number"/>
    <w:basedOn w:val="ListNumber"/>
    <w:rsid w:val="00343268"/>
    <w:pPr>
      <w:numPr>
        <w:numId w:val="0"/>
      </w:numPr>
    </w:pPr>
  </w:style>
  <w:style w:type="paragraph" w:styleId="TOC4">
    <w:name w:val="toc 4"/>
    <w:basedOn w:val="TOCBase"/>
    <w:next w:val="Normal"/>
    <w:semiHidden/>
    <w:rsid w:val="00343268"/>
    <w:pPr>
      <w:tabs>
        <w:tab w:val="right" w:leader="dot" w:pos="9071"/>
      </w:tabs>
      <w:ind w:left="1701"/>
    </w:pPr>
  </w:style>
  <w:style w:type="paragraph" w:customStyle="1" w:styleId="ListAlpha">
    <w:name w:val="List Alpha"/>
    <w:basedOn w:val="List"/>
    <w:rsid w:val="00343268"/>
    <w:pPr>
      <w:numPr>
        <w:numId w:val="8"/>
      </w:numPr>
    </w:pPr>
  </w:style>
  <w:style w:type="paragraph" w:customStyle="1" w:styleId="ListAlpha2">
    <w:name w:val="List Alpha 2"/>
    <w:basedOn w:val="List2"/>
    <w:rsid w:val="00343268"/>
    <w:pPr>
      <w:numPr>
        <w:numId w:val="7"/>
      </w:numPr>
    </w:pPr>
  </w:style>
  <w:style w:type="paragraph" w:styleId="List2">
    <w:name w:val="List 2"/>
    <w:basedOn w:val="BodyText"/>
    <w:rsid w:val="00343268"/>
    <w:pPr>
      <w:tabs>
        <w:tab w:val="left" w:pos="680"/>
      </w:tabs>
      <w:spacing w:before="60" w:after="60"/>
      <w:ind w:left="680" w:hanging="340"/>
    </w:pPr>
  </w:style>
  <w:style w:type="paragraph" w:styleId="List3">
    <w:name w:val="List 3"/>
    <w:basedOn w:val="BodyText"/>
    <w:rsid w:val="00343268"/>
    <w:pPr>
      <w:tabs>
        <w:tab w:val="left" w:pos="1021"/>
      </w:tabs>
      <w:spacing w:before="60" w:after="60"/>
      <w:ind w:left="1020" w:hanging="340"/>
    </w:pPr>
  </w:style>
  <w:style w:type="paragraph" w:styleId="List4">
    <w:name w:val="List 4"/>
    <w:basedOn w:val="BodyText"/>
    <w:rsid w:val="00343268"/>
    <w:pPr>
      <w:tabs>
        <w:tab w:val="left" w:pos="1361"/>
      </w:tabs>
      <w:spacing w:before="60" w:after="60"/>
      <w:ind w:left="1361" w:hanging="340"/>
    </w:pPr>
  </w:style>
  <w:style w:type="paragraph" w:styleId="List5">
    <w:name w:val="List 5"/>
    <w:basedOn w:val="BodyText"/>
    <w:rsid w:val="00343268"/>
    <w:pPr>
      <w:tabs>
        <w:tab w:val="left" w:pos="1701"/>
      </w:tabs>
      <w:spacing w:before="60" w:after="60"/>
      <w:ind w:left="1701" w:hanging="340"/>
    </w:pPr>
  </w:style>
  <w:style w:type="paragraph" w:styleId="ListBullet3">
    <w:name w:val="List Bullet 3"/>
    <w:basedOn w:val="List3"/>
    <w:rsid w:val="00343268"/>
    <w:pPr>
      <w:numPr>
        <w:numId w:val="13"/>
      </w:numPr>
      <w:tabs>
        <w:tab w:val="clear" w:pos="1021"/>
      </w:tabs>
      <w:ind w:left="1037" w:hanging="357"/>
    </w:pPr>
  </w:style>
  <w:style w:type="paragraph" w:styleId="ListBullet4">
    <w:name w:val="List Bullet 4"/>
    <w:basedOn w:val="List4"/>
    <w:rsid w:val="00343268"/>
    <w:pPr>
      <w:numPr>
        <w:numId w:val="2"/>
      </w:numPr>
      <w:tabs>
        <w:tab w:val="clear" w:pos="1361"/>
      </w:tabs>
    </w:pPr>
  </w:style>
  <w:style w:type="paragraph" w:styleId="ListBullet5">
    <w:name w:val="List Bullet 5"/>
    <w:basedOn w:val="List5"/>
    <w:rsid w:val="00343268"/>
    <w:pPr>
      <w:numPr>
        <w:numId w:val="3"/>
      </w:numPr>
    </w:pPr>
  </w:style>
  <w:style w:type="paragraph" w:styleId="ListContinue2">
    <w:name w:val="List Continue 2"/>
    <w:basedOn w:val="List2"/>
    <w:rsid w:val="00343268"/>
    <w:pPr>
      <w:ind w:firstLine="0"/>
    </w:pPr>
  </w:style>
  <w:style w:type="paragraph" w:styleId="ListContinue3">
    <w:name w:val="List Continue 3"/>
    <w:basedOn w:val="List3"/>
    <w:rsid w:val="00343268"/>
    <w:pPr>
      <w:ind w:left="1021" w:firstLine="0"/>
    </w:pPr>
  </w:style>
  <w:style w:type="paragraph" w:styleId="ListContinue4">
    <w:name w:val="List Continue 4"/>
    <w:basedOn w:val="List4"/>
    <w:rsid w:val="00343268"/>
    <w:pPr>
      <w:ind w:firstLine="0"/>
    </w:pPr>
  </w:style>
  <w:style w:type="paragraph" w:styleId="ListContinue5">
    <w:name w:val="List Continue 5"/>
    <w:basedOn w:val="List5"/>
    <w:rsid w:val="00343268"/>
    <w:pPr>
      <w:ind w:firstLine="0"/>
    </w:pPr>
  </w:style>
  <w:style w:type="paragraph" w:styleId="ListNumber3">
    <w:name w:val="List Number 3"/>
    <w:basedOn w:val="List3"/>
    <w:rsid w:val="00343268"/>
    <w:pPr>
      <w:numPr>
        <w:numId w:val="4"/>
      </w:numPr>
    </w:pPr>
  </w:style>
  <w:style w:type="paragraph" w:styleId="ListNumber4">
    <w:name w:val="List Number 4"/>
    <w:basedOn w:val="List4"/>
    <w:rsid w:val="00343268"/>
    <w:pPr>
      <w:numPr>
        <w:numId w:val="5"/>
      </w:numPr>
    </w:pPr>
  </w:style>
  <w:style w:type="paragraph" w:styleId="ListNumber5">
    <w:name w:val="List Number 5"/>
    <w:basedOn w:val="List5"/>
    <w:rsid w:val="00343268"/>
    <w:pPr>
      <w:numPr>
        <w:numId w:val="6"/>
      </w:numPr>
    </w:pPr>
  </w:style>
  <w:style w:type="paragraph" w:styleId="BlockText">
    <w:name w:val="Block Text"/>
    <w:basedOn w:val="Normal"/>
    <w:rsid w:val="00343268"/>
    <w:pPr>
      <w:spacing w:after="120"/>
      <w:ind w:left="1440" w:right="1440"/>
    </w:pPr>
  </w:style>
  <w:style w:type="character" w:customStyle="1" w:styleId="Subscript">
    <w:name w:val="Subscript"/>
    <w:basedOn w:val="DefaultParagraphFont"/>
    <w:rsid w:val="00343268"/>
    <w:rPr>
      <w:sz w:val="16"/>
      <w:vertAlign w:val="subscript"/>
    </w:rPr>
  </w:style>
  <w:style w:type="character" w:customStyle="1" w:styleId="Superscript">
    <w:name w:val="Superscript"/>
    <w:basedOn w:val="DefaultParagraphFont"/>
    <w:rsid w:val="00343268"/>
    <w:rPr>
      <w:sz w:val="16"/>
      <w:vertAlign w:val="superscript"/>
    </w:rPr>
  </w:style>
  <w:style w:type="character" w:customStyle="1" w:styleId="Symbols">
    <w:name w:val="Symbols"/>
    <w:basedOn w:val="DefaultParagraphFont"/>
    <w:rsid w:val="00343268"/>
    <w:rPr>
      <w:rFonts w:ascii="Symbol" w:hAnsi="Symbol"/>
    </w:rPr>
  </w:style>
  <w:style w:type="character" w:customStyle="1" w:styleId="MenuOptions">
    <w:name w:val="Menu Options"/>
    <w:basedOn w:val="DefaultParagraphFont"/>
    <w:rsid w:val="00343268"/>
    <w:rPr>
      <w:rFonts w:ascii="Arial Narrow" w:hAnsi="Arial Narrow"/>
      <w:smallCaps/>
    </w:rPr>
  </w:style>
  <w:style w:type="character" w:customStyle="1" w:styleId="Buttons">
    <w:name w:val="Buttons"/>
    <w:basedOn w:val="DefaultParagraphFont"/>
    <w:rsid w:val="00343268"/>
    <w:rPr>
      <w:b/>
    </w:rPr>
  </w:style>
  <w:style w:type="character" w:customStyle="1" w:styleId="Underlined">
    <w:name w:val="Underlined"/>
    <w:basedOn w:val="DefaultParagraphFont"/>
    <w:rsid w:val="00343268"/>
    <w:rPr>
      <w:u w:val="single"/>
    </w:rPr>
  </w:style>
  <w:style w:type="paragraph" w:customStyle="1" w:styleId="TableBodyTextRight">
    <w:name w:val="Table Body Text Right"/>
    <w:basedOn w:val="TableBodyText"/>
    <w:rsid w:val="00343268"/>
    <w:pPr>
      <w:widowControl w:val="0"/>
      <w:autoSpaceDE w:val="0"/>
      <w:autoSpaceDN w:val="0"/>
      <w:adjustRightInd w:val="0"/>
      <w:jc w:val="right"/>
    </w:pPr>
    <w:rPr>
      <w:rFonts w:cs="Arial"/>
      <w:szCs w:val="18"/>
    </w:rPr>
  </w:style>
  <w:style w:type="paragraph" w:customStyle="1" w:styleId="CopyrightText">
    <w:name w:val="Copyright Text"/>
    <w:basedOn w:val="BodyText"/>
    <w:rsid w:val="00343268"/>
    <w:rPr>
      <w:sz w:val="18"/>
    </w:rPr>
  </w:style>
  <w:style w:type="paragraph" w:customStyle="1" w:styleId="BodySmallRight">
    <w:name w:val="Body Small Right"/>
    <w:basedOn w:val="BodyTextRight"/>
    <w:rsid w:val="00343268"/>
    <w:rPr>
      <w:sz w:val="18"/>
      <w:szCs w:val="18"/>
    </w:rPr>
  </w:style>
  <w:style w:type="paragraph" w:customStyle="1" w:styleId="MarginEdition">
    <w:name w:val="Margin Edition"/>
    <w:basedOn w:val="MarginNote"/>
    <w:rsid w:val="00343268"/>
    <w:pPr>
      <w:spacing w:before="0" w:after="0"/>
    </w:pPr>
    <w:rPr>
      <w:rFonts w:ascii="Times New Roman" w:hAnsi="Times New Roman"/>
      <w:color w:val="999999"/>
    </w:rPr>
  </w:style>
  <w:style w:type="paragraph" w:customStyle="1" w:styleId="Spacer">
    <w:name w:val="Spacer"/>
    <w:basedOn w:val="Normal"/>
    <w:rsid w:val="00343268"/>
    <w:rPr>
      <w:sz w:val="2"/>
      <w:szCs w:val="2"/>
    </w:rPr>
  </w:style>
  <w:style w:type="character" w:customStyle="1" w:styleId="Small">
    <w:name w:val="Small"/>
    <w:basedOn w:val="DefaultParagraphFont"/>
    <w:rsid w:val="00343268"/>
    <w:rPr>
      <w:sz w:val="16"/>
    </w:rPr>
  </w:style>
  <w:style w:type="paragraph" w:customStyle="1" w:styleId="WideTable">
    <w:name w:val="Wide Table"/>
    <w:basedOn w:val="Normal"/>
    <w:rsid w:val="00343268"/>
    <w:pPr>
      <w:ind w:left="-1418"/>
    </w:pPr>
    <w:rPr>
      <w:sz w:val="2"/>
      <w:szCs w:val="2"/>
    </w:rPr>
  </w:style>
  <w:style w:type="character" w:styleId="PageNumber">
    <w:name w:val="page number"/>
    <w:basedOn w:val="DefaultParagraphFont"/>
    <w:rsid w:val="00343268"/>
  </w:style>
  <w:style w:type="paragraph" w:styleId="Quote">
    <w:name w:val="Quote"/>
    <w:basedOn w:val="Heading1"/>
    <w:link w:val="QuoteChar"/>
    <w:qFormat/>
    <w:rsid w:val="00343268"/>
    <w:rPr>
      <w:b w:val="0"/>
      <w:sz w:val="72"/>
      <w:szCs w:val="72"/>
      <w:lang w:val="en-NZ"/>
    </w:rPr>
  </w:style>
  <w:style w:type="character" w:customStyle="1" w:styleId="QuoteChar">
    <w:name w:val="Quote Char"/>
    <w:basedOn w:val="DefaultParagraphFont"/>
    <w:link w:val="Quote"/>
    <w:rsid w:val="00343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268"/>
    <w:pPr>
      <w:pageBreakBefore/>
    </w:pPr>
  </w:style>
  <w:style w:type="paragraph" w:customStyle="1" w:styleId="Border">
    <w:name w:val="Border"/>
    <w:basedOn w:val="Normal"/>
    <w:qFormat/>
    <w:rsid w:val="00343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268"/>
    <w:rPr>
      <w:b/>
      <w:bCs/>
      <w:i/>
      <w:iCs/>
      <w:color w:val="auto"/>
    </w:rPr>
  </w:style>
  <w:style w:type="paragraph" w:styleId="IntenseQuote">
    <w:name w:val="Intense Quote"/>
    <w:basedOn w:val="Normal"/>
    <w:next w:val="Normal"/>
    <w:link w:val="IntenseQuoteChar"/>
    <w:uiPriority w:val="30"/>
    <w:qFormat/>
    <w:rsid w:val="00343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268"/>
    <w:rPr>
      <w:smallCaps/>
      <w:color w:val="auto"/>
      <w:u w:val="single"/>
    </w:rPr>
  </w:style>
  <w:style w:type="character" w:styleId="IntenseReference">
    <w:name w:val="Intense Reference"/>
    <w:basedOn w:val="DefaultParagraphFont"/>
    <w:uiPriority w:val="32"/>
    <w:qFormat/>
    <w:rsid w:val="00343268"/>
    <w:rPr>
      <w:b/>
      <w:bCs/>
      <w:smallCaps/>
      <w:color w:val="auto"/>
      <w:spacing w:val="5"/>
      <w:u w:val="single"/>
    </w:rPr>
  </w:style>
  <w:style w:type="paragraph" w:customStyle="1" w:styleId="2ColumnHeading">
    <w:name w:val="2Column Heading"/>
    <w:basedOn w:val="BodyText"/>
    <w:qFormat/>
    <w:rsid w:val="00343268"/>
    <w:pPr>
      <w:spacing w:after="60"/>
      <w:ind w:left="-2268"/>
    </w:pPr>
    <w:rPr>
      <w:b/>
    </w:rPr>
  </w:style>
  <w:style w:type="paragraph" w:customStyle="1" w:styleId="Heading1TOC">
    <w:name w:val="Heading1 TOC"/>
    <w:basedOn w:val="Normal"/>
    <w:qFormat/>
    <w:rsid w:val="00343268"/>
    <w:pPr>
      <w:spacing w:before="240" w:after="120"/>
    </w:pPr>
    <w:rPr>
      <w:rFonts w:ascii="Times New Roman" w:hAnsi="Times New Roman"/>
      <w:b/>
      <w:sz w:val="32"/>
    </w:rPr>
  </w:style>
  <w:style w:type="paragraph" w:customStyle="1" w:styleId="Heading2TOC">
    <w:name w:val="Heading2 TOC"/>
    <w:basedOn w:val="Normal"/>
    <w:qFormat/>
    <w:rsid w:val="00343268"/>
    <w:pPr>
      <w:spacing w:before="240" w:after="60"/>
    </w:pPr>
    <w:rPr>
      <w:rFonts w:ascii="Times New Roman" w:hAnsi="Times New Roman"/>
      <w:b/>
      <w:sz w:val="28"/>
    </w:rPr>
  </w:style>
  <w:style w:type="character" w:customStyle="1" w:styleId="Underline">
    <w:name w:val="Underline"/>
    <w:basedOn w:val="DefaultParagraphFont"/>
    <w:qFormat/>
    <w:rsid w:val="00343268"/>
    <w:rPr>
      <w:u w:val="single"/>
    </w:rPr>
  </w:style>
  <w:style w:type="character" w:customStyle="1" w:styleId="BoldandItalics">
    <w:name w:val="Bold and Italics"/>
    <w:qFormat/>
    <w:rsid w:val="00343268"/>
    <w:rPr>
      <w:b/>
      <w:i/>
      <w:u w:val="none"/>
    </w:rPr>
  </w:style>
  <w:style w:type="paragraph" w:styleId="BalloonText">
    <w:name w:val="Balloon Text"/>
    <w:basedOn w:val="Normal"/>
    <w:link w:val="BalloonTextChar"/>
    <w:rsid w:val="00343268"/>
    <w:rPr>
      <w:rFonts w:ascii="Tahoma" w:hAnsi="Tahoma" w:cs="Tahoma"/>
      <w:sz w:val="16"/>
      <w:szCs w:val="16"/>
    </w:rPr>
  </w:style>
  <w:style w:type="character" w:customStyle="1" w:styleId="BalloonTextChar">
    <w:name w:val="Balloon Text Char"/>
    <w:basedOn w:val="DefaultParagraphFont"/>
    <w:link w:val="BalloonText"/>
    <w:rsid w:val="00343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268"/>
    <w:rPr>
      <w:b/>
      <w:color w:val="660033"/>
      <w:spacing w:val="0"/>
    </w:rPr>
  </w:style>
  <w:style w:type="paragraph" w:customStyle="1" w:styleId="Nameditemlist">
    <w:name w:val="Named item list"/>
    <w:basedOn w:val="BodyText"/>
    <w:qFormat/>
    <w:rsid w:val="00343268"/>
    <w:pPr>
      <w:tabs>
        <w:tab w:val="left" w:pos="2835"/>
      </w:tabs>
      <w:ind w:left="2835" w:hanging="2835"/>
    </w:pPr>
  </w:style>
  <w:style w:type="paragraph" w:customStyle="1" w:styleId="BodyTextnopadding">
    <w:name w:val="Body Text no padding"/>
    <w:basedOn w:val="BodyText"/>
    <w:qFormat/>
    <w:rsid w:val="00343268"/>
    <w:pPr>
      <w:spacing w:before="0" w:after="0"/>
    </w:pPr>
  </w:style>
  <w:style w:type="paragraph" w:customStyle="1" w:styleId="BodyTextBold">
    <w:name w:val="Body Text Bold"/>
    <w:basedOn w:val="BodyText"/>
    <w:qFormat/>
    <w:rsid w:val="00343268"/>
    <w:rPr>
      <w:b/>
    </w:rPr>
  </w:style>
  <w:style w:type="character" w:styleId="Hyperlink">
    <w:name w:val="Hyperlink"/>
    <w:basedOn w:val="DefaultParagraphFont"/>
    <w:uiPriority w:val="99"/>
    <w:unhideWhenUsed/>
    <w:rsid w:val="00390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3485</Characters>
  <Application>Microsoft Office Word</Application>
  <DocSecurity>0</DocSecurity>
  <Lines>77</Lines>
  <Paragraphs>53</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TLIC2050 Operate a terminal tractor</dc:title>
  <dc:subject>Approved</dc:subject>
  <dc:creator>Industry Skills Australia</dc:creator>
  <cp:keywords>Release: 1</cp:keywords>
  <dc:description>Review Date: 12 April 2008</dc:description>
  <cp:lastModifiedBy>HSD_TPCMSd.prod</cp:lastModifiedBy>
  <cp:revision>3</cp:revision>
  <dcterms:created xsi:type="dcterms:W3CDTF">2024-07-12T08:13:00Z</dcterms:created>
  <dcterms:modified xsi:type="dcterms:W3CDTF">2024-07-12T08:13:00Z</dcterms:modified>
</cp:coreProperties>
</file>