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6CBD" w:rsidP="00EA6C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TLIC0014 Drive taxi</w:t>
      </w:r>
      <w:r>
        <w:fldChar w:fldCharType="end"/>
      </w:r>
    </w:p>
    <w:p w:rsidR="00EA6CBD" w:rsidP="00EA6CBD">
      <w:pPr>
        <w:pStyle w:val="Version"/>
        <w:sectPr w:rsidSect="003367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67E8" w:rsidP="003367E8">
      <w:pPr>
        <w:pStyle w:val="SuperHeading"/>
      </w:pPr>
      <w:r w:rsidRPr="003367E8">
        <w:t>Assessment Requirements for TLIC0014 Drive taxi</w:t>
      </w:r>
    </w:p>
    <w:p w:rsidR="00000000" w:rsidRPr="003367E8" w:rsidP="003367E8">
      <w:pPr>
        <w:pStyle w:val="Heading1"/>
      </w:pPr>
      <w:bookmarkStart w:id="1" w:name="O_1191288"/>
      <w:bookmarkEnd w:id="1"/>
      <w:r w:rsidRPr="003367E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67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7E8" w:rsidP="003367E8">
            <w:pPr>
              <w:pStyle w:val="BodyText"/>
            </w:pPr>
            <w:r w:rsidRPr="003367E8">
              <w:rPr>
                <w:rStyle w:val="SpecialBold"/>
              </w:rPr>
              <w:t>Release 1.</w:t>
            </w:r>
            <w:r w:rsidRPr="003367E8">
              <w:t xml:space="preserve"> This is the first release of this unit of competency in the TLI Transport and Logistics Training Package.</w:t>
            </w:r>
          </w:p>
        </w:tc>
      </w:tr>
    </w:tbl>
    <w:p w:rsidR="00EA6CBD" w:rsidP="003367E8">
      <w:pPr>
        <w:pStyle w:val="NoPaddingFontSize1"/>
      </w:pPr>
    </w:p>
    <w:p w:rsidR="00EA6CBD" w:rsidP="003367E8">
      <w:pPr>
        <w:pStyle w:val="NoPaddingFontSize1"/>
      </w:pPr>
    </w:p>
    <w:p w:rsidR="00000000" w:rsidRPr="003367E8" w:rsidP="003367E8">
      <w:pPr>
        <w:pStyle w:val="Heading1"/>
      </w:pPr>
      <w:bookmarkStart w:id="2" w:name="O_1191289"/>
      <w:bookmarkEnd w:id="2"/>
      <w:r w:rsidRPr="003367E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67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7E8">
            <w:pPr>
              <w:pStyle w:val="BodyText"/>
              <w:rPr>
                <w:lang w:val="en-NZ"/>
              </w:rPr>
            </w:pPr>
            <w:r w:rsidRPr="003367E8">
              <w:t>Evidence required to demonstrate competence in this unit must be r</w:t>
            </w:r>
            <w:r w:rsidRPr="003367E8">
              <w:t>elevant to and satisfy all the requirements of the elements and performance criteria on at least one occasion and include:</w:t>
            </w:r>
          </w:p>
        </w:tc>
      </w:tr>
      <w:tr w:rsidTr="003367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7E8" w:rsidP="003367E8">
            <w:pPr>
              <w:pStyle w:val="ListBullet"/>
            </w:pPr>
            <w:r w:rsidRPr="003367E8">
              <w:t>applying precautions and required action to minimise, control or eliminate identified hazards</w:t>
            </w:r>
          </w:p>
          <w:p w:rsidR="00000000" w:rsidRPr="003367E8" w:rsidP="003367E8">
            <w:pPr>
              <w:pStyle w:val="ListBullet"/>
            </w:pPr>
            <w:r w:rsidRPr="003367E8">
              <w:t>applying relevant legislation, work health and safety (WHS)/occupational health and safety (OHS) practices and workplace policies and procedures</w:t>
            </w:r>
          </w:p>
          <w:p w:rsidR="00000000" w:rsidRPr="003367E8" w:rsidP="003367E8">
            <w:pPr>
              <w:pStyle w:val="ListBullet"/>
            </w:pPr>
            <w:r w:rsidRPr="003367E8">
              <w:t>applying safe driving techniques to avoid hazards</w:t>
            </w:r>
          </w:p>
          <w:p w:rsidR="00000000" w:rsidRPr="003367E8" w:rsidP="003367E8">
            <w:pPr>
              <w:pStyle w:val="ListBullet"/>
            </w:pPr>
            <w:r w:rsidRPr="003367E8">
              <w:t>driving a taxi, including:</w:t>
            </w:r>
          </w:p>
          <w:p w:rsidR="00000000" w:rsidRPr="003367E8" w:rsidP="003367E8">
            <w:pPr>
              <w:pStyle w:val="ListBullet2"/>
            </w:pPr>
            <w:r w:rsidRPr="003367E8">
              <w:t>managing engine power</w:t>
            </w:r>
          </w:p>
          <w:p w:rsidR="00000000" w:rsidRPr="003367E8" w:rsidP="003367E8">
            <w:pPr>
              <w:pStyle w:val="ListBullet2"/>
            </w:pPr>
            <w:r w:rsidRPr="003367E8">
              <w:t>parking, sh</w:t>
            </w:r>
            <w:r w:rsidRPr="003367E8">
              <w:t>utting down and securing taxi</w:t>
            </w:r>
          </w:p>
          <w:p w:rsidR="00000000" w:rsidRPr="003367E8" w:rsidP="003367E8">
            <w:pPr>
              <w:pStyle w:val="ListBullet2"/>
            </w:pPr>
            <w:r w:rsidRPr="003367E8">
              <w:t>positioning taxi</w:t>
            </w:r>
          </w:p>
          <w:p w:rsidR="00000000" w:rsidRPr="003367E8" w:rsidP="003367E8">
            <w:pPr>
              <w:pStyle w:val="ListBullet2"/>
            </w:pPr>
            <w:r w:rsidRPr="003367E8">
              <w:t>refuelling</w:t>
            </w:r>
          </w:p>
          <w:p w:rsidR="00000000" w:rsidRPr="003367E8" w:rsidP="003367E8">
            <w:pPr>
              <w:pStyle w:val="ListBullet2"/>
            </w:pPr>
            <w:r w:rsidRPr="003367E8">
              <w:t>starting taxi</w:t>
            </w:r>
          </w:p>
          <w:p w:rsidR="00000000" w:rsidRPr="003367E8" w:rsidP="003367E8">
            <w:pPr>
              <w:pStyle w:val="ListBullet2"/>
            </w:pPr>
            <w:r w:rsidRPr="003367E8">
              <w:t>steering and manoeuvring taxi</w:t>
            </w:r>
          </w:p>
          <w:p w:rsidR="00000000" w:rsidRPr="003367E8" w:rsidP="003367E8">
            <w:pPr>
              <w:pStyle w:val="ListBullet2"/>
            </w:pPr>
            <w:r w:rsidRPr="003367E8">
              <w:t>stopping taxi</w:t>
            </w:r>
          </w:p>
          <w:p w:rsidR="00000000" w:rsidRPr="003367E8" w:rsidP="003367E8">
            <w:pPr>
              <w:pStyle w:val="ListBullet"/>
            </w:pPr>
            <w:r w:rsidRPr="003367E8">
              <w:t>driving in typical road transport situations, including adjusting for weather conditions</w:t>
            </w:r>
          </w:p>
          <w:p w:rsidR="00000000" w:rsidRPr="003367E8" w:rsidP="003367E8">
            <w:pPr>
              <w:pStyle w:val="ListBullet"/>
            </w:pPr>
            <w:r w:rsidRPr="003367E8">
              <w:t>driving taxi in accordance with road rules and man</w:t>
            </w:r>
            <w:r w:rsidRPr="003367E8">
              <w:t>ufacturer recommendations</w:t>
            </w:r>
          </w:p>
          <w:p w:rsidR="00000000" w:rsidRPr="003367E8" w:rsidP="003367E8">
            <w:pPr>
              <w:pStyle w:val="ListBullet"/>
            </w:pPr>
            <w:r w:rsidRPr="003367E8">
              <w:t xml:space="preserve">monitoring and prioritising work activities </w:t>
            </w:r>
          </w:p>
          <w:p w:rsidR="00000000" w:rsidRPr="003367E8" w:rsidP="003367E8">
            <w:pPr>
              <w:pStyle w:val="ListBullet"/>
            </w:pPr>
            <w:r w:rsidRPr="003367E8">
              <w:t>monitoring performance of taxi, electronic equipment and systems and taking appropriate action, as required</w:t>
            </w:r>
          </w:p>
          <w:p w:rsidR="00000000" w:rsidRPr="003367E8" w:rsidP="003367E8">
            <w:pPr>
              <w:pStyle w:val="ListBullet"/>
            </w:pPr>
            <w:r w:rsidRPr="003367E8">
              <w:t>reporting identified problems, fault</w:t>
            </w:r>
            <w:r w:rsidRPr="003367E8">
              <w:t>s or malfunctions, security incidents and accidents in accordance with workplace policies and procedures.</w:t>
            </w:r>
          </w:p>
        </w:tc>
      </w:tr>
    </w:tbl>
    <w:p w:rsidR="00000000" w:rsidRPr="003367E8" w:rsidP="003367E8">
      <w:pPr>
        <w:pStyle w:val="NoPaddingFontSize1"/>
      </w:pPr>
    </w:p>
    <w:p w:rsidR="00000000" w:rsidRPr="003367E8" w:rsidP="003367E8">
      <w:pPr>
        <w:pStyle w:val="AllowPageBreak"/>
      </w:pPr>
    </w:p>
    <w:p w:rsidR="00000000" w:rsidRPr="003367E8" w:rsidP="003367E8">
      <w:pPr>
        <w:pStyle w:val="Heading1"/>
      </w:pPr>
      <w:bookmarkStart w:id="3" w:name="O_1191290"/>
      <w:bookmarkEnd w:id="3"/>
      <w:r w:rsidRPr="003367E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67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1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7E8">
            <w:pPr>
              <w:pStyle w:val="BodyText"/>
              <w:rPr>
                <w:lang w:val="en-NZ"/>
              </w:rPr>
            </w:pPr>
            <w:r w:rsidRPr="003367E8">
              <w:t xml:space="preserve">Evidence required to demonstrate competence in this unit must be relevant to and satisfy all the requirements </w:t>
            </w:r>
            <w:r w:rsidRPr="003367E8">
              <w:t>of the elements and performance criteria and include knowledge of:</w:t>
            </w:r>
          </w:p>
        </w:tc>
      </w:tr>
      <w:tr w:rsidTr="003367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7E8" w:rsidP="003367E8">
            <w:pPr>
              <w:pStyle w:val="ListBullet"/>
            </w:pPr>
            <w:r w:rsidRPr="003367E8">
              <w:t>driving hazards and related safe driving techniques</w:t>
            </w:r>
          </w:p>
          <w:p w:rsidR="00000000" w:rsidRPr="003367E8" w:rsidP="003367E8">
            <w:pPr>
              <w:pStyle w:val="ListBullet"/>
            </w:pPr>
            <w:r w:rsidRPr="003367E8">
              <w:t xml:space="preserve">factors that may cause traffic delays and diversions and related actions that can be taken </w:t>
            </w:r>
          </w:p>
          <w:p w:rsidR="00000000" w:rsidRPr="003367E8" w:rsidP="003367E8">
            <w:pPr>
              <w:pStyle w:val="ListBullet"/>
            </w:pPr>
            <w:r w:rsidRPr="003367E8">
              <w:t xml:space="preserve">pre-operational checks carried out on taxi </w:t>
            </w:r>
            <w:r w:rsidRPr="003367E8">
              <w:t>and related actions</w:t>
            </w:r>
          </w:p>
          <w:p w:rsidR="00000000" w:rsidRPr="003367E8" w:rsidP="003367E8">
            <w:pPr>
              <w:pStyle w:val="ListBullet"/>
            </w:pPr>
            <w:r w:rsidRPr="003367E8">
              <w:t>procedures to be followed in an emergency or breakdown</w:t>
            </w:r>
          </w:p>
          <w:p w:rsidR="00000000" w:rsidRPr="003367E8" w:rsidP="003367E8">
            <w:pPr>
              <w:pStyle w:val="ListBullet"/>
            </w:pPr>
            <w:r w:rsidRPr="003367E8">
              <w:t xml:space="preserve">relevant state/territory legislation, permit and licence requirements </w:t>
            </w:r>
          </w:p>
          <w:p w:rsidR="00000000" w:rsidRPr="003367E8" w:rsidP="003367E8">
            <w:pPr>
              <w:pStyle w:val="ListBullet"/>
            </w:pPr>
            <w:r w:rsidRPr="003367E8">
              <w:t>relevant WHS/OHS policies and procedures</w:t>
            </w:r>
          </w:p>
          <w:p w:rsidR="00000000" w:rsidRPr="003367E8" w:rsidP="003367E8">
            <w:pPr>
              <w:pStyle w:val="ListBullet"/>
            </w:pPr>
            <w:r w:rsidRPr="003367E8">
              <w:t>safe and efficient driving techniques</w:t>
            </w:r>
          </w:p>
          <w:p w:rsidR="00000000" w:rsidRPr="003367E8" w:rsidP="003367E8">
            <w:pPr>
              <w:pStyle w:val="ListBullet"/>
            </w:pPr>
            <w:r w:rsidRPr="003367E8">
              <w:t>taxi security procedures and precautions</w:t>
            </w:r>
          </w:p>
          <w:p w:rsidR="00000000" w:rsidRPr="003367E8" w:rsidP="003367E8">
            <w:pPr>
              <w:pStyle w:val="ListBullet"/>
            </w:pPr>
            <w:r w:rsidRPr="003367E8">
              <w:t>workplace driving and operational instructions.</w:t>
            </w:r>
          </w:p>
        </w:tc>
      </w:tr>
    </w:tbl>
    <w:p w:rsidR="00000000" w:rsidRPr="003367E8" w:rsidP="003367E8">
      <w:pPr>
        <w:pStyle w:val="NoPaddingFontSize1"/>
      </w:pPr>
    </w:p>
    <w:p w:rsidR="00000000" w:rsidRPr="003367E8" w:rsidP="003367E8">
      <w:pPr>
        <w:pStyle w:val="AllowPageBreak"/>
      </w:pPr>
    </w:p>
    <w:p w:rsidR="00000000" w:rsidRPr="003367E8" w:rsidP="003367E8">
      <w:pPr>
        <w:pStyle w:val="Heading1"/>
      </w:pPr>
      <w:bookmarkStart w:id="4" w:name="O_1191291"/>
      <w:bookmarkEnd w:id="4"/>
      <w:r w:rsidRPr="003367E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67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7E8" w:rsidP="003367E8">
            <w:pPr>
              <w:pStyle w:val="NoPaddingFontSize1"/>
            </w:pPr>
            <w:r w:rsidRPr="003367E8">
              <w:t xml:space="preserve">Assessors must hold credentials specified within the Standards for Registered Training Organisations current at the time of </w:t>
            </w:r>
            <w:r w:rsidRPr="003367E8">
              <w:t xml:space="preserve">assessment. </w:t>
            </w:r>
          </w:p>
          <w:p w:rsidR="00000000" w:rsidRPr="003367E8" w:rsidP="003367E8">
            <w:pPr>
              <w:pStyle w:val="BodyText"/>
            </w:pPr>
            <w:r w:rsidRPr="003367E8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3367E8" w:rsidP="003367E8">
            <w:pPr>
              <w:pStyle w:val="BodyText"/>
            </w:pPr>
            <w:r w:rsidRPr="003367E8">
              <w:t>Assessment must occur in workplac</w:t>
            </w:r>
            <w:r w:rsidRPr="003367E8">
              <w:t>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3367E8" w:rsidP="003367E8">
            <w:pPr>
              <w:pStyle w:val="BodyText"/>
            </w:pPr>
            <w:r w:rsidRPr="003367E8">
              <w:t>Assessment processes and techniques must be appropriate to th</w:t>
            </w:r>
            <w:r w:rsidRPr="003367E8">
              <w:t>e language, literacy and numeracy requirements of the work being performed and the needs of the candidate.</w:t>
            </w:r>
          </w:p>
          <w:p w:rsidR="00000000" w:rsidRPr="003367E8" w:rsidP="003367E8">
            <w:pPr>
              <w:pStyle w:val="BodyText"/>
            </w:pPr>
            <w:r w:rsidRPr="003367E8">
              <w:t xml:space="preserve">Practical driving aspects must be assessed in a vehicle typical of that used in industry, be roadworthy and driven in typical driving conditions. </w:t>
            </w:r>
          </w:p>
          <w:p w:rsidR="00000000" w:rsidRPr="003367E8" w:rsidP="003367E8">
            <w:pPr>
              <w:pStyle w:val="BodyText"/>
            </w:pPr>
            <w:r w:rsidRPr="003367E8">
              <w:t>Resources for assessment must include access to:</w:t>
            </w:r>
          </w:p>
          <w:p w:rsidR="00000000" w:rsidRPr="003367E8" w:rsidP="003367E8">
            <w:pPr>
              <w:pStyle w:val="ListBullet"/>
            </w:pPr>
            <w:r w:rsidRPr="003367E8">
              <w:t>a range of relevant exercises, case studies and/or simulations</w:t>
            </w:r>
          </w:p>
          <w:p w:rsidR="00000000" w:rsidRPr="003367E8" w:rsidP="003367E8">
            <w:pPr>
              <w:pStyle w:val="ListBullet"/>
            </w:pPr>
            <w:r w:rsidRPr="003367E8">
              <w:t>relevant and appropriate materials, tools, equipment and personal protective equipment (PPE) currently used in industry</w:t>
            </w:r>
          </w:p>
          <w:p w:rsidR="00000000" w:rsidRPr="003367E8" w:rsidP="003367E8">
            <w:pPr>
              <w:pStyle w:val="ListBullet"/>
            </w:pPr>
            <w:r w:rsidRPr="003367E8">
              <w:t>applicable documentatio</w:t>
            </w:r>
            <w:r w:rsidRPr="003367E8">
              <w:t>n, including legislation, regulations, codes of practice, workplace procedures and operation manuals.</w:t>
            </w:r>
          </w:p>
        </w:tc>
      </w:tr>
    </w:tbl>
    <w:p w:rsidR="00000000" w:rsidRPr="003367E8" w:rsidP="003367E8">
      <w:pPr>
        <w:pStyle w:val="BodyText"/>
      </w:pPr>
    </w:p>
    <w:p w:rsidR="00000000" w:rsidRPr="003367E8" w:rsidP="003367E8">
      <w:pPr>
        <w:pStyle w:val="AllowPageBreak"/>
      </w:pPr>
    </w:p>
    <w:p w:rsidR="00000000" w:rsidRPr="003367E8" w:rsidP="003367E8">
      <w:pPr>
        <w:pStyle w:val="Heading1"/>
      </w:pPr>
      <w:bookmarkStart w:id="5" w:name="O_1191294"/>
      <w:bookmarkEnd w:id="5"/>
      <w:r w:rsidRPr="003367E8">
        <w:t>Links</w:t>
      </w:r>
    </w:p>
    <w:p w:rsidR="00000000" w:rsidRPr="003367E8" w:rsidP="00EA6CBD">
      <w:pPr>
        <w:pStyle w:val="BodyText"/>
      </w:pPr>
      <w:r w:rsidRPr="003367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F13A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367E8" w:rsidP="003367E8"/>
    <w:sectPr w:rsidSect="003367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7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7E8" w:rsidRPr="00EA6CBD" w:rsidP="00EA6C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7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CBD" w:rsidP="003367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A6CBD" w:rsidP="003367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A6CBD" w:rsidP="003367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7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C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67E8" w:rsidRPr="00EA6CBD" w:rsidP="00EA6C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7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CBD" w:rsidRPr="002D2AF8" w:rsidP="003367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TLIC0014 Drive taxi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EA6CBD" w:rsidP="003367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8C2C2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29AD8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A2654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67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67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67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67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67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67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67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67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67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67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67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67E8"/>
  </w:style>
  <w:style w:type="character" w:customStyle="1" w:styleId="Heading1Char">
    <w:name w:val="Heading 1 Char"/>
    <w:basedOn w:val="DefaultParagraphFont"/>
    <w:link w:val="Heading1"/>
    <w:rsid w:val="003367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67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67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67E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67E8"/>
    <w:rPr>
      <w:b/>
      <w:spacing w:val="0"/>
    </w:rPr>
  </w:style>
  <w:style w:type="paragraph" w:styleId="ListBullet2">
    <w:name w:val="List Bullet 2"/>
    <w:basedOn w:val="List2"/>
    <w:rsid w:val="003367E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367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67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367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67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67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67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67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67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67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67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67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67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67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67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67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67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67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67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67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67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67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67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67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67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67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367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67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67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67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67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67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67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67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67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67E8"/>
    <w:rPr>
      <w:i/>
    </w:rPr>
  </w:style>
  <w:style w:type="paragraph" w:styleId="Caption">
    <w:name w:val="caption"/>
    <w:basedOn w:val="BodyText"/>
    <w:next w:val="Normal"/>
    <w:qFormat/>
    <w:rsid w:val="003367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67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67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67E8"/>
  </w:style>
  <w:style w:type="paragraph" w:styleId="TableofFigures">
    <w:name w:val="table of figures"/>
    <w:basedOn w:val="Normal"/>
    <w:next w:val="Normal"/>
    <w:semiHidden/>
    <w:rsid w:val="003367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67E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367E8"/>
    <w:rPr>
      <w:rFonts w:ascii="Wingdings" w:hAnsi="Wingdings"/>
    </w:rPr>
  </w:style>
  <w:style w:type="paragraph" w:customStyle="1" w:styleId="TableHeading">
    <w:name w:val="Table Heading"/>
    <w:basedOn w:val="HeadingBase"/>
    <w:rsid w:val="003367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67E8"/>
    <w:rPr>
      <w:color w:val="0033CC"/>
      <w:u w:val="none"/>
    </w:rPr>
  </w:style>
  <w:style w:type="paragraph" w:customStyle="1" w:styleId="BodyTextRight">
    <w:name w:val="Body Text Right"/>
    <w:basedOn w:val="BodyText"/>
    <w:rsid w:val="003367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67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67E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67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67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67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67E8"/>
    <w:rPr>
      <w:sz w:val="32"/>
    </w:rPr>
  </w:style>
  <w:style w:type="paragraph" w:customStyle="1" w:styleId="HeadingProcedure">
    <w:name w:val="Heading Procedure"/>
    <w:basedOn w:val="HeadingBase"/>
    <w:next w:val="Normal"/>
    <w:rsid w:val="003367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67E8"/>
    <w:pPr>
      <w:spacing w:before="60" w:after="60"/>
    </w:pPr>
  </w:style>
  <w:style w:type="paragraph" w:styleId="ListContinue">
    <w:name w:val="List Continue"/>
    <w:basedOn w:val="List"/>
    <w:rsid w:val="003367E8"/>
    <w:pPr>
      <w:ind w:firstLine="0"/>
    </w:pPr>
  </w:style>
  <w:style w:type="paragraph" w:customStyle="1" w:styleId="ListNote">
    <w:name w:val="List Note"/>
    <w:basedOn w:val="List"/>
    <w:rsid w:val="003367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67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67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67E8"/>
    <w:rPr>
      <w:rFonts w:ascii="Courier New" w:hAnsi="Courier New"/>
    </w:rPr>
  </w:style>
  <w:style w:type="paragraph" w:customStyle="1" w:styleId="NoteBullet">
    <w:name w:val="Note Bullet"/>
    <w:basedOn w:val="Note"/>
    <w:rsid w:val="003367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67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67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67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67E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367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67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67E8"/>
    <w:rPr>
      <w:b/>
      <w:smallCaps/>
    </w:rPr>
  </w:style>
  <w:style w:type="paragraph" w:customStyle="1" w:styleId="TableListNumber">
    <w:name w:val="Table List Number"/>
    <w:basedOn w:val="ListNumber"/>
    <w:rsid w:val="003367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67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67E8"/>
    <w:pPr>
      <w:numPr>
        <w:numId w:val="9"/>
      </w:numPr>
    </w:pPr>
  </w:style>
  <w:style w:type="paragraph" w:customStyle="1" w:styleId="ListAlpha2">
    <w:name w:val="List Alpha 2"/>
    <w:basedOn w:val="List2"/>
    <w:rsid w:val="003367E8"/>
    <w:pPr>
      <w:numPr>
        <w:numId w:val="8"/>
      </w:numPr>
    </w:pPr>
  </w:style>
  <w:style w:type="paragraph" w:styleId="List2">
    <w:name w:val="List 2"/>
    <w:basedOn w:val="BodyText"/>
    <w:rsid w:val="003367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67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67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67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67E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67E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367E8"/>
    <w:pPr>
      <w:numPr>
        <w:numId w:val="4"/>
      </w:numPr>
    </w:pPr>
  </w:style>
  <w:style w:type="paragraph" w:styleId="ListContinue2">
    <w:name w:val="List Continue 2"/>
    <w:basedOn w:val="List2"/>
    <w:rsid w:val="003367E8"/>
    <w:pPr>
      <w:ind w:firstLine="0"/>
    </w:pPr>
  </w:style>
  <w:style w:type="paragraph" w:styleId="ListContinue3">
    <w:name w:val="List Continue 3"/>
    <w:basedOn w:val="List3"/>
    <w:rsid w:val="003367E8"/>
    <w:pPr>
      <w:ind w:left="1021" w:firstLine="0"/>
    </w:pPr>
  </w:style>
  <w:style w:type="paragraph" w:styleId="ListContinue4">
    <w:name w:val="List Continue 4"/>
    <w:basedOn w:val="List4"/>
    <w:rsid w:val="003367E8"/>
    <w:pPr>
      <w:ind w:firstLine="0"/>
    </w:pPr>
  </w:style>
  <w:style w:type="paragraph" w:styleId="ListContinue5">
    <w:name w:val="List Continue 5"/>
    <w:basedOn w:val="List5"/>
    <w:rsid w:val="003367E8"/>
    <w:pPr>
      <w:ind w:firstLine="0"/>
    </w:pPr>
  </w:style>
  <w:style w:type="paragraph" w:styleId="ListNumber3">
    <w:name w:val="List Number 3"/>
    <w:basedOn w:val="List3"/>
    <w:rsid w:val="003367E8"/>
    <w:pPr>
      <w:numPr>
        <w:numId w:val="5"/>
      </w:numPr>
    </w:pPr>
  </w:style>
  <w:style w:type="paragraph" w:styleId="ListNumber4">
    <w:name w:val="List Number 4"/>
    <w:basedOn w:val="List4"/>
    <w:rsid w:val="003367E8"/>
    <w:pPr>
      <w:numPr>
        <w:numId w:val="6"/>
      </w:numPr>
    </w:pPr>
  </w:style>
  <w:style w:type="paragraph" w:styleId="ListNumber5">
    <w:name w:val="List Number 5"/>
    <w:basedOn w:val="List5"/>
    <w:rsid w:val="003367E8"/>
    <w:pPr>
      <w:numPr>
        <w:numId w:val="7"/>
      </w:numPr>
    </w:pPr>
  </w:style>
  <w:style w:type="paragraph" w:styleId="BlockText">
    <w:name w:val="Block Text"/>
    <w:basedOn w:val="Normal"/>
    <w:rsid w:val="003367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67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67E8"/>
    <w:rPr>
      <w:sz w:val="16"/>
      <w:vertAlign w:val="superscript"/>
    </w:rPr>
  </w:style>
  <w:style w:type="character" w:customStyle="1" w:styleId="Symbols">
    <w:name w:val="Symbols"/>
    <w:basedOn w:val="DefaultParagraphFont"/>
    <w:rsid w:val="003367E8"/>
    <w:rPr>
      <w:rFonts w:ascii="Symbol" w:hAnsi="Symbol"/>
    </w:rPr>
  </w:style>
  <w:style w:type="character" w:customStyle="1" w:styleId="MenuOptions">
    <w:name w:val="Menu Options"/>
    <w:basedOn w:val="DefaultParagraphFont"/>
    <w:rsid w:val="003367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67E8"/>
    <w:rPr>
      <w:b/>
    </w:rPr>
  </w:style>
  <w:style w:type="character" w:customStyle="1" w:styleId="Underlined">
    <w:name w:val="Underlined"/>
    <w:basedOn w:val="DefaultParagraphFont"/>
    <w:rsid w:val="003367E8"/>
    <w:rPr>
      <w:u w:val="single"/>
    </w:rPr>
  </w:style>
  <w:style w:type="paragraph" w:customStyle="1" w:styleId="TableBodyTextRight">
    <w:name w:val="Table Body Text Right"/>
    <w:basedOn w:val="TableBodyText"/>
    <w:rsid w:val="003367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67E8"/>
    <w:rPr>
      <w:sz w:val="18"/>
    </w:rPr>
  </w:style>
  <w:style w:type="paragraph" w:customStyle="1" w:styleId="BodySmallRight">
    <w:name w:val="Body Small Right"/>
    <w:basedOn w:val="BodyTextRight"/>
    <w:rsid w:val="003367E8"/>
    <w:rPr>
      <w:sz w:val="18"/>
      <w:szCs w:val="18"/>
    </w:rPr>
  </w:style>
  <w:style w:type="paragraph" w:customStyle="1" w:styleId="MarginEdition">
    <w:name w:val="Margin Edition"/>
    <w:basedOn w:val="MarginNote"/>
    <w:rsid w:val="003367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67E8"/>
    <w:rPr>
      <w:sz w:val="2"/>
      <w:szCs w:val="2"/>
    </w:rPr>
  </w:style>
  <w:style w:type="character" w:customStyle="1" w:styleId="Small">
    <w:name w:val="Small"/>
    <w:basedOn w:val="DefaultParagraphFont"/>
    <w:rsid w:val="003367E8"/>
    <w:rPr>
      <w:sz w:val="16"/>
    </w:rPr>
  </w:style>
  <w:style w:type="paragraph" w:customStyle="1" w:styleId="WideTable">
    <w:name w:val="Wide Table"/>
    <w:basedOn w:val="Normal"/>
    <w:rsid w:val="003367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67E8"/>
  </w:style>
  <w:style w:type="paragraph" w:styleId="Quote">
    <w:name w:val="Quote"/>
    <w:basedOn w:val="Heading1"/>
    <w:link w:val="QuoteChar"/>
    <w:qFormat/>
    <w:rsid w:val="003367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67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67E8"/>
    <w:pPr>
      <w:pageBreakBefore/>
    </w:pPr>
  </w:style>
  <w:style w:type="paragraph" w:customStyle="1" w:styleId="Border">
    <w:name w:val="Border"/>
    <w:basedOn w:val="Normal"/>
    <w:qFormat/>
    <w:rsid w:val="003367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67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67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67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67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67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67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67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67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67E8"/>
    <w:rPr>
      <w:u w:val="single"/>
    </w:rPr>
  </w:style>
  <w:style w:type="character" w:customStyle="1" w:styleId="BoldandItalics">
    <w:name w:val="Bold and Italics"/>
    <w:qFormat/>
    <w:rsid w:val="003367E8"/>
    <w:rPr>
      <w:b/>
      <w:i/>
      <w:u w:val="none"/>
    </w:rPr>
  </w:style>
  <w:style w:type="paragraph" w:styleId="BalloonText">
    <w:name w:val="Balloon Text"/>
    <w:basedOn w:val="Normal"/>
    <w:link w:val="BalloonTextChar"/>
    <w:rsid w:val="003367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67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67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67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67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67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67E8"/>
    <w:pPr>
      <w:spacing w:before="0" w:after="0"/>
    </w:pPr>
  </w:style>
  <w:style w:type="paragraph" w:customStyle="1" w:styleId="BodyTextBold">
    <w:name w:val="Body Text Bold"/>
    <w:basedOn w:val="BodyText"/>
    <w:qFormat/>
    <w:rsid w:val="003367E8"/>
    <w:rPr>
      <w:b/>
    </w:rPr>
  </w:style>
  <w:style w:type="character" w:styleId="Hyperlink">
    <w:name w:val="Hyperlink"/>
    <w:basedOn w:val="DefaultParagraphFont"/>
    <w:uiPriority w:val="99"/>
    <w:unhideWhenUsed/>
    <w:rsid w:val="00EA6C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486</Words>
  <Characters>3197</Characters>
  <Application>Microsoft Office Word</Application>
  <DocSecurity>0</DocSecurity>
  <Lines>74</Lines>
  <Paragraphs>54</Paragraphs>
  <ScaleCrop>false</ScaleCrop>
  <Company>Author-it Software Corporation Ltd.</Company>
  <LinksUpToDate>false</LinksUpToDate>
  <CharactersWithSpaces>3629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TLIC0014 Drive taxi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2024-07-12T07:48:00Z</dcterms:created>
  <dcterms:modified xsi:type="dcterms:W3CDTF">2024-07-12T07:48:00Z</dcterms:modified>
</cp:coreProperties>
</file>