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84D" w:rsidP="007048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TLIB3105 Prepare electric passenger train</w:t>
      </w:r>
      <w:r>
        <w:fldChar w:fldCharType="end"/>
      </w:r>
    </w:p>
    <w:p w:rsidR="0070484D" w:rsidP="0070484D">
      <w:pPr>
        <w:pStyle w:val="Version"/>
        <w:sectPr w:rsidSect="00BA75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58A" w:rsidP="00BA758A">
      <w:pPr>
        <w:pStyle w:val="SuperHeading"/>
      </w:pPr>
      <w:r w:rsidRPr="00BA758A">
        <w:t>TLIB3105 Prepare electric passenger train</w:t>
      </w:r>
    </w:p>
    <w:p w:rsidR="00000000" w:rsidRPr="00BA758A" w:rsidP="00BA758A">
      <w:pPr>
        <w:pStyle w:val="Heading1"/>
      </w:pPr>
      <w:bookmarkStart w:id="1" w:name="O_749949"/>
      <w:bookmarkEnd w:id="1"/>
      <w:r w:rsidRPr="00BA758A">
        <w:t>Modification History</w:t>
      </w:r>
    </w:p>
    <w:p w:rsidR="0070484D" w:rsidP="0070484D">
      <w:pPr>
        <w:pStyle w:val="BodyText"/>
      </w:pPr>
      <w:r w:rsidRPr="00BA758A">
        <w:t>Release 1. This is the first release of this unit of competency in the TLI Transport and Logistics Training Package.</w:t>
      </w:r>
    </w:p>
    <w:p w:rsidR="00000000" w:rsidRPr="00BA758A" w:rsidP="00BA758A">
      <w:pPr>
        <w:pStyle w:val="Heading1"/>
      </w:pPr>
      <w:bookmarkStart w:id="2" w:name="O_749950"/>
      <w:bookmarkEnd w:id="2"/>
      <w:r w:rsidRPr="00BA758A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8A" w:rsidP="00BA758A">
            <w:pPr>
              <w:pStyle w:val="BodyText"/>
            </w:pPr>
            <w:r w:rsidRPr="00BA758A">
              <w:t>This unit involves the skills and knowledge required to check and assess the operational</w:t>
            </w:r>
            <w:r w:rsidRPr="00BA758A">
              <w:t xml:space="preserve"> capabilities of equipment prior to an electric passenger train entering service.</w:t>
            </w:r>
          </w:p>
          <w:p w:rsidR="00000000" w:rsidRPr="00BA758A" w:rsidP="00BA758A">
            <w:pPr>
              <w:pStyle w:val="BodyText"/>
            </w:pPr>
            <w:r w:rsidRPr="00BA758A">
              <w:t>It includes inspecting equipment and work area, checking the operational capability of equipment and its safety devices, identifying and assessing the impact of faults on saf</w:t>
            </w:r>
            <w:r w:rsidRPr="00BA758A">
              <w:t>ety and work requirements, and recording and reporting the results of inspection and testing in accordance with workplace procedures.</w:t>
            </w:r>
          </w:p>
          <w:p w:rsidR="00000000" w:rsidRPr="00BA758A" w:rsidP="00BA758A">
            <w:pPr>
              <w:pStyle w:val="BodyText"/>
            </w:pPr>
            <w:r w:rsidRPr="00BA758A">
              <w:t>People achieving competence in this unit will need to fulfil the applicable state/territory legislated rail safety require</w:t>
            </w:r>
            <w:r w:rsidRPr="00BA758A">
              <w:t>ments and to comply with relevant codes of practice and/or guidelines.</w:t>
            </w:r>
          </w:p>
          <w:p w:rsidR="00000000" w:rsidRPr="00BA758A" w:rsidP="00BA758A">
            <w:pPr>
              <w:pStyle w:val="BodyText"/>
            </w:pPr>
            <w:r w:rsidRPr="00BA758A">
              <w:t xml:space="preserve">Work is generally performed without supervision and within a team environment. </w:t>
            </w:r>
          </w:p>
          <w:p w:rsidR="00000000" w:rsidRPr="00BA758A" w:rsidP="00BA758A">
            <w:pPr>
              <w:pStyle w:val="BodyText"/>
            </w:pPr>
            <w:r w:rsidRPr="00BA758A">
              <w:t>No licensing, legislative or certification requirements apply to this unit at the time of publication.</w:t>
            </w:r>
          </w:p>
        </w:tc>
      </w:tr>
    </w:tbl>
    <w:p w:rsidR="0070484D" w:rsidP="00BA758A">
      <w:pPr>
        <w:pStyle w:val="BodyText"/>
      </w:pPr>
    </w:p>
    <w:p w:rsidR="0070484D" w:rsidP="00BA758A">
      <w:pPr>
        <w:pStyle w:val="BodyText"/>
      </w:pPr>
    </w:p>
    <w:p w:rsidR="00000000" w:rsidRPr="00BA758A" w:rsidP="00BA758A">
      <w:pPr>
        <w:pStyle w:val="Heading1"/>
      </w:pPr>
      <w:bookmarkStart w:id="3" w:name="O_749951"/>
      <w:bookmarkEnd w:id="3"/>
      <w:r w:rsidRPr="00BA758A">
        <w:t>Pre-requisite Unit</w:t>
      </w:r>
    </w:p>
    <w:p w:rsidR="00000000" w:rsidRPr="00BA758A" w:rsidP="0070484D">
      <w:pPr>
        <w:pStyle w:val="BodyText"/>
      </w:pPr>
      <w:r w:rsidRPr="00BA758A">
        <w:t>Not applicable.</w:t>
      </w:r>
    </w:p>
    <w:p w:rsidR="00000000" w:rsidRPr="00BA758A" w:rsidP="00BA758A">
      <w:pPr>
        <w:pStyle w:val="Heading1"/>
      </w:pPr>
      <w:bookmarkStart w:id="4" w:name="O_749952"/>
      <w:bookmarkEnd w:id="4"/>
      <w:r w:rsidRPr="00BA758A">
        <w:t>Competency Field</w:t>
      </w:r>
    </w:p>
    <w:p w:rsidR="0070484D" w:rsidP="0070484D">
      <w:pPr>
        <w:pStyle w:val="BodyText"/>
      </w:pPr>
      <w:r w:rsidRPr="00BA758A">
        <w:t>B – Equipment Checking and Maintenance</w:t>
      </w:r>
    </w:p>
    <w:p w:rsidR="00000000" w:rsidRPr="00BA758A" w:rsidP="00BA758A">
      <w:pPr>
        <w:pStyle w:val="Heading1"/>
      </w:pPr>
      <w:bookmarkStart w:id="5" w:name="O_749953"/>
      <w:bookmarkEnd w:id="5"/>
      <w:r w:rsidRPr="00BA758A">
        <w:t>Unit Sector</w:t>
      </w:r>
    </w:p>
    <w:p w:rsidR="00000000" w:rsidRPr="00BA758A" w:rsidP="0070484D">
      <w:pPr>
        <w:pStyle w:val="BodyText"/>
      </w:pPr>
      <w:r w:rsidRPr="00BA758A">
        <w:t>Not applicable.</w:t>
      </w:r>
    </w:p>
    <w:p w:rsidR="00000000" w:rsidRPr="00BA758A" w:rsidP="00BA758A">
      <w:pPr>
        <w:pStyle w:val="Heading1"/>
      </w:pPr>
      <w:bookmarkStart w:id="6" w:name="O_749954"/>
      <w:bookmarkEnd w:id="6"/>
      <w:r w:rsidRPr="00BA758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1"/>
        <w:gridCol w:w="549"/>
        <w:gridCol w:w="6560"/>
      </w:tblGrid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8A" w:rsidP="00BA758A">
            <w:pPr>
              <w:pStyle w:val="BodyText"/>
            </w:pPr>
            <w:r w:rsidRPr="00BA758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rPr>
                <w:rStyle w:val="SpecialBold"/>
              </w:rPr>
              <w:t>PERFORMANCE CRITERIA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Performance criteria describe the performance needed to demonstrate achievement of the element.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8A" w:rsidP="00BA758A">
            <w:pPr>
              <w:pStyle w:val="BodyText"/>
            </w:pPr>
            <w:r w:rsidRPr="00BA758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rPr>
                <w:rStyle w:val="SpecialBold"/>
              </w:rPr>
              <w:t>Carry out preparation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Location of train is determined in accordance with allocation procedures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Organisational safety controls are identified and acted on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Relevant work health and safety (WHS)/occupational health safety (OHS) requirements are followed to prevent injury and damage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8A" w:rsidP="00BA758A">
            <w:pPr>
              <w:pStyle w:val="BodyText"/>
            </w:pPr>
            <w:r w:rsidRPr="00BA758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rPr>
                <w:rStyle w:val="SpecialBold"/>
              </w:rPr>
              <w:t>Inspect, start and test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Required checks, proced</w:t>
            </w:r>
            <w:r w:rsidRPr="00BA758A">
              <w:t>ures and standards are identified prior to start up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Prior to start up, relevant equipment is inspected in accordance with workplace pre-operational functional safety check procedures and operational instructions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Train is started up in accordance with operational instructions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Following start up, relevant equipment and components are tested in accordance with workplace procedures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Aspects of equipment found to be outside operational specifications are reported for appropriate action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Safety warning systems are checked for operational effectiveness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Control systems are checked in accordance with workplace policies and pro</w:t>
            </w:r>
            <w:r w:rsidRPr="00BA758A">
              <w:t>cedures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Train braking systems are applied and released to ensure they are operating correctly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Faults are identified and appropriate corrective action is taken to ensure operational safety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8A" w:rsidP="00BA758A">
            <w:pPr>
              <w:pStyle w:val="BodyText"/>
            </w:pPr>
            <w:r w:rsidRPr="00BA758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rPr>
                <w:rStyle w:val="SpecialBold"/>
              </w:rPr>
              <w:t>Carry out visual inspection and check condition of train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Visual inspection is conducted in accordance with workplace procedures to identify any defects that would prevent safe transit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Communication is maintained with relevant personnel to ensure safe, efficient and complete inspection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Condition of train consist is visually inspected and faults are rectified and/or reported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Conditions requiring urgent action are noted and a</w:t>
            </w:r>
            <w:r w:rsidRPr="00BA758A">
              <w:t>ppropriate action is taken to initiate immediate response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Passenger facilities are checked to ensure they are clean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Passenger operated equipment is visually checked to ensure operational readiness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8A" w:rsidP="00BA758A">
            <w:pPr>
              <w:pStyle w:val="BodyText"/>
            </w:pPr>
            <w:r w:rsidRPr="00BA758A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rPr>
                <w:rStyle w:val="SpecialBold"/>
              </w:rPr>
              <w:t>Record and report faults and/or defects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Faults and/or defects are accurately reported in accordance with organisational requirements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Accurate records are kept in accordance with organisational requirements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8A" w:rsidP="00BA758A">
            <w:pPr>
              <w:pStyle w:val="BodyText"/>
            </w:pPr>
            <w:r w:rsidRPr="00BA758A">
              <w:t>Potential defects that may affect future safety of equipment are reported</w:t>
            </w:r>
          </w:p>
        </w:tc>
      </w:tr>
    </w:tbl>
    <w:p w:rsidR="0070484D" w:rsidP="00BA758A">
      <w:pPr>
        <w:pStyle w:val="BodyText"/>
      </w:pPr>
    </w:p>
    <w:p w:rsidR="0070484D" w:rsidP="00BA758A">
      <w:pPr>
        <w:pStyle w:val="BodyText"/>
      </w:pPr>
    </w:p>
    <w:p w:rsidR="00000000" w:rsidRPr="00BA758A" w:rsidP="00BA758A">
      <w:pPr>
        <w:pStyle w:val="Heading1"/>
      </w:pPr>
      <w:bookmarkStart w:id="7" w:name="O_749955"/>
      <w:bookmarkEnd w:id="7"/>
      <w:r w:rsidRPr="00BA758A">
        <w:t>Foundation Skills</w:t>
      </w:r>
    </w:p>
    <w:p w:rsidR="0070484D" w:rsidP="0070484D">
      <w:pPr>
        <w:pStyle w:val="BodyText"/>
      </w:pPr>
      <w:r w:rsidRPr="00BA758A">
        <w:t>Foundation skills essential to performance are explicit in the performance criteria of this unit of competency.</w:t>
      </w:r>
    </w:p>
    <w:p w:rsidR="00000000" w:rsidRPr="00BA758A" w:rsidP="00BA758A">
      <w:pPr>
        <w:pStyle w:val="Heading1"/>
      </w:pPr>
      <w:bookmarkStart w:id="8" w:name="O_749956"/>
      <w:bookmarkEnd w:id="8"/>
      <w:r w:rsidRPr="00BA758A">
        <w:t>Range of Condi</w:t>
      </w:r>
      <w:r w:rsidRPr="00BA758A">
        <w:t>tions</w:t>
      </w:r>
    </w:p>
    <w:p w:rsidR="00000000" w:rsidRPr="00BA758A" w:rsidP="0070484D">
      <w:pPr>
        <w:pStyle w:val="BodyText"/>
      </w:pPr>
      <w:r w:rsidRPr="00BA758A">
        <w:t>Range is restricted to essential operating conditions and any other variables essential to the work environment.</w:t>
      </w:r>
    </w:p>
    <w:p w:rsidR="0070484D" w:rsidP="0070484D">
      <w:pPr>
        <w:pStyle w:val="BodyText"/>
      </w:pPr>
      <w:r w:rsidRPr="00BA758A">
        <w:t>Non-essential conditions can be found in the Companion Volume Implementation Guide.</w:t>
      </w:r>
    </w:p>
    <w:p w:rsidR="00000000" w:rsidRPr="00BA758A" w:rsidP="00BA758A">
      <w:pPr>
        <w:pStyle w:val="Heading1"/>
      </w:pPr>
      <w:bookmarkStart w:id="9" w:name="O_749957"/>
      <w:bookmarkEnd w:id="9"/>
      <w:r w:rsidRPr="00BA758A">
        <w:t>Unit Mapping Information</w:t>
      </w:r>
    </w:p>
    <w:p w:rsidR="0070484D" w:rsidP="0070484D">
      <w:pPr>
        <w:pStyle w:val="BodyText"/>
      </w:pPr>
      <w:r w:rsidRPr="00BA758A">
        <w:t xml:space="preserve">This unit </w:t>
      </w:r>
      <w:r w:rsidRPr="00BA758A">
        <w:t>replaces and is equivalent to TLIB3105A Prepare electric passenger train.</w:t>
      </w:r>
    </w:p>
    <w:p w:rsidR="00000000" w:rsidRPr="00BA758A" w:rsidP="00BA758A">
      <w:pPr>
        <w:pStyle w:val="Heading1"/>
      </w:pPr>
      <w:bookmarkStart w:id="10" w:name="O_749964"/>
      <w:bookmarkEnd w:id="10"/>
      <w:r w:rsidRPr="00BA758A">
        <w:t>Links</w:t>
      </w:r>
    </w:p>
    <w:p w:rsidR="00000000" w:rsidRPr="00BA758A" w:rsidP="0070484D">
      <w:pPr>
        <w:pStyle w:val="BodyText"/>
      </w:pPr>
      <w:r w:rsidRPr="00BA75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B434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758A" w:rsidP="0070484D">
      <w:pPr>
        <w:pStyle w:val="BodyText"/>
        <w:sectPr w:rsidSect="00BA75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758A" w:rsidP="00BA758A">
      <w:pPr>
        <w:pStyle w:val="SuperHeading"/>
      </w:pPr>
      <w:r w:rsidRPr="00BA758A">
        <w:t>Assessment Requirements for TLIB3105 Prepare electric passenger train</w:t>
      </w:r>
    </w:p>
    <w:p w:rsidR="00000000" w:rsidRPr="00BA758A" w:rsidP="00BA758A">
      <w:pPr>
        <w:pStyle w:val="Heading1"/>
      </w:pPr>
      <w:bookmarkStart w:id="11" w:name="O_749959"/>
      <w:bookmarkEnd w:id="11"/>
      <w:r w:rsidRPr="00BA758A">
        <w:t>Modification History</w:t>
      </w:r>
    </w:p>
    <w:p w:rsidR="0070484D" w:rsidP="0070484D">
      <w:pPr>
        <w:pStyle w:val="BodyText"/>
      </w:pPr>
      <w:r w:rsidRPr="00BA758A">
        <w:t xml:space="preserve">Release 1. </w:t>
      </w:r>
      <w:r w:rsidRPr="00BA758A">
        <w:t>This is the first release of this unit of competency in the TLI Transport and Logistics Training Package.</w:t>
      </w:r>
    </w:p>
    <w:p w:rsidR="00000000" w:rsidRPr="00BA758A" w:rsidP="00BA758A">
      <w:pPr>
        <w:pStyle w:val="Heading1"/>
      </w:pPr>
      <w:bookmarkStart w:id="12" w:name="O_749960"/>
      <w:bookmarkEnd w:id="12"/>
      <w:r w:rsidRPr="00BA758A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Evidence required to demonstrate competence in this unit must be relevant to and satisfy all of the requirement</w:t>
            </w:r>
            <w:r w:rsidRPr="00BA758A">
              <w:t>s of the elements and performance criteria on at least one occasion and include: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8A" w:rsidP="00BA758A">
            <w:pPr>
              <w:pStyle w:val="ListBullet"/>
            </w:pPr>
            <w:r w:rsidRPr="00BA758A">
              <w:t>checking and testing train equipment in accordance with workplace procedures</w:t>
            </w:r>
          </w:p>
          <w:p w:rsidR="00000000" w:rsidRPr="00BA758A" w:rsidP="00BA758A">
            <w:pPr>
              <w:pStyle w:val="ListBullet"/>
            </w:pPr>
            <w:r w:rsidRPr="00BA758A">
              <w:t xml:space="preserve">communicating effectively with others </w:t>
            </w:r>
          </w:p>
          <w:p w:rsidR="00000000" w:rsidRPr="00BA758A" w:rsidP="00BA758A">
            <w:pPr>
              <w:pStyle w:val="ListBullet"/>
            </w:pPr>
            <w:r w:rsidRPr="00BA758A">
              <w:t>completing relevant documentation</w:t>
            </w:r>
          </w:p>
          <w:p w:rsidR="00000000" w:rsidRPr="00BA758A" w:rsidP="00BA758A">
            <w:pPr>
              <w:pStyle w:val="ListBullet"/>
            </w:pPr>
            <w:r w:rsidRPr="00BA758A">
              <w:t xml:space="preserve">identifying job hazards and taking required action to minimise, control or eliminate identified hazards </w:t>
            </w:r>
          </w:p>
          <w:p w:rsidR="00000000" w:rsidRPr="00BA758A" w:rsidP="00BA758A">
            <w:pPr>
              <w:pStyle w:val="ListBullet"/>
            </w:pPr>
            <w:r w:rsidRPr="00BA758A">
              <w:t xml:space="preserve">implementing contingency plans </w:t>
            </w:r>
          </w:p>
          <w:p w:rsidR="00000000" w:rsidRPr="00BA758A" w:rsidP="00BA758A">
            <w:pPr>
              <w:pStyle w:val="ListBullet"/>
            </w:pPr>
            <w:r w:rsidRPr="00BA758A">
              <w:t>inspecting electric passenger train exterior visually in accordance with workplace procedures</w:t>
            </w:r>
          </w:p>
          <w:p w:rsidR="00000000" w:rsidRPr="00BA758A" w:rsidP="00BA758A">
            <w:pPr>
              <w:pStyle w:val="ListBullet"/>
            </w:pPr>
            <w:r w:rsidRPr="00BA758A">
              <w:t>interpreting and followin</w:t>
            </w:r>
            <w:r w:rsidRPr="00BA758A">
              <w:t>g operational instructions and prioritising work</w:t>
            </w:r>
          </w:p>
          <w:p w:rsidR="00000000" w:rsidRPr="00BA758A" w:rsidP="00BA758A">
            <w:pPr>
              <w:pStyle w:val="ListBullet"/>
            </w:pPr>
            <w:r w:rsidRPr="00BA758A">
              <w:t>modifying activities depending on operational contingencies, risk situations and environments</w:t>
            </w:r>
          </w:p>
          <w:p w:rsidR="00000000" w:rsidRPr="00BA758A" w:rsidP="00BA758A">
            <w:pPr>
              <w:pStyle w:val="ListBullet"/>
            </w:pPr>
            <w:r w:rsidRPr="00BA758A">
              <w:t>monitoring work activities in terms of planned schedule</w:t>
            </w:r>
          </w:p>
          <w:p w:rsidR="00000000" w:rsidRPr="00BA758A" w:rsidP="00BA758A">
            <w:pPr>
              <w:pStyle w:val="ListBullet"/>
            </w:pPr>
            <w:r w:rsidRPr="00BA758A">
              <w:t>operating and adapting to differences in equipment in acc</w:t>
            </w:r>
            <w:r w:rsidRPr="00BA758A">
              <w:t>ordance with operating procedures</w:t>
            </w:r>
          </w:p>
          <w:p w:rsidR="00000000" w:rsidRPr="00BA758A" w:rsidP="00BA758A">
            <w:pPr>
              <w:pStyle w:val="ListBullet"/>
            </w:pPr>
            <w:r w:rsidRPr="00BA758A">
              <w:t xml:space="preserve">reading and interpreting relevant instructions, procedures, information, labels and signs </w:t>
            </w:r>
          </w:p>
          <w:p w:rsidR="00000000" w:rsidRPr="00BA758A" w:rsidP="00BA758A">
            <w:pPr>
              <w:pStyle w:val="ListBullet"/>
            </w:pPr>
            <w:r w:rsidRPr="00BA758A">
              <w:t>reporting and/or rectifying identified problems, faults or malfunctions promptly, in accordance with regulatory requirements and wo</w:t>
            </w:r>
            <w:r w:rsidRPr="00BA758A">
              <w:t>rkplace procedures</w:t>
            </w:r>
          </w:p>
          <w:p w:rsidR="00000000" w:rsidRPr="00BA758A" w:rsidP="00BA758A">
            <w:pPr>
              <w:pStyle w:val="ListBullet"/>
            </w:pPr>
            <w:r w:rsidRPr="00BA758A">
              <w:t xml:space="preserve">selecting and using relevant equipment and communications technology when checking and assessing equipment operational capability </w:t>
            </w:r>
          </w:p>
          <w:p w:rsidR="00000000" w:rsidRPr="00BA758A" w:rsidP="00BA758A">
            <w:pPr>
              <w:pStyle w:val="ListBullet"/>
            </w:pPr>
            <w:r w:rsidRPr="00BA758A">
              <w:t>selecting and using required personal protective equipment conforming to work health and safety (WHS)/occu</w:t>
            </w:r>
            <w:r w:rsidRPr="00BA758A">
              <w:t>pational health and safety (OHS) and industry standards</w:t>
            </w:r>
          </w:p>
          <w:p w:rsidR="00000000" w:rsidRPr="00BA758A" w:rsidP="00BA758A">
            <w:pPr>
              <w:pStyle w:val="ListBullet"/>
            </w:pPr>
            <w:r w:rsidRPr="00BA758A">
              <w:t>working systematically with required attention to detail without injury to self or others, or damage to goods or equipment.</w:t>
            </w:r>
          </w:p>
        </w:tc>
      </w:tr>
    </w:tbl>
    <w:p w:rsidR="00000000" w:rsidRPr="00BA758A" w:rsidP="00BA758A">
      <w:pPr>
        <w:pStyle w:val="BodyText"/>
      </w:pPr>
    </w:p>
    <w:p w:rsidR="00000000" w:rsidRPr="00BA758A" w:rsidP="00BA758A">
      <w:pPr>
        <w:pStyle w:val="AllowPageBreak"/>
      </w:pPr>
    </w:p>
    <w:p w:rsidR="00000000" w:rsidRPr="00BA758A" w:rsidP="00BA758A">
      <w:pPr>
        <w:pStyle w:val="Heading1"/>
      </w:pPr>
      <w:bookmarkStart w:id="13" w:name="O_749961"/>
      <w:bookmarkEnd w:id="13"/>
      <w:r w:rsidRPr="00BA758A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8A">
            <w:pPr>
              <w:pStyle w:val="BodyText"/>
              <w:rPr>
                <w:lang w:val="en-NZ"/>
              </w:rPr>
            </w:pPr>
            <w:r w:rsidRPr="00BA758A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8A" w:rsidP="00BA758A">
            <w:pPr>
              <w:pStyle w:val="ListBullet"/>
            </w:pPr>
            <w:r w:rsidRPr="00BA758A">
              <w:t xml:space="preserve">equipment characteristics, capabilities and limitations </w:t>
            </w:r>
          </w:p>
          <w:p w:rsidR="00000000" w:rsidRPr="00BA758A" w:rsidP="00BA758A">
            <w:pPr>
              <w:pStyle w:val="ListBullet"/>
            </w:pPr>
            <w:r w:rsidRPr="00BA758A">
              <w:t>housekeeping procedu</w:t>
            </w:r>
            <w:r w:rsidRPr="00BA758A">
              <w:t xml:space="preserve">res </w:t>
            </w:r>
          </w:p>
          <w:p w:rsidR="00000000" w:rsidRPr="00BA758A" w:rsidP="00BA758A">
            <w:pPr>
              <w:pStyle w:val="ListBullet"/>
            </w:pPr>
            <w:r w:rsidRPr="00BA758A">
              <w:t>operational safety requirements when preparing an electric passenger train for service</w:t>
            </w:r>
          </w:p>
          <w:p w:rsidR="00000000" w:rsidRPr="00BA758A" w:rsidP="00BA758A">
            <w:pPr>
              <w:pStyle w:val="ListBullet"/>
            </w:pPr>
            <w:r w:rsidRPr="00BA758A">
              <w:t>problems that may occur when preparing an electric passenger train for service, and appropriate action that can be taken to resolve these problems</w:t>
            </w:r>
          </w:p>
          <w:p w:rsidR="00000000" w:rsidRPr="00BA758A" w:rsidP="00BA758A">
            <w:pPr>
              <w:pStyle w:val="ListBullet"/>
            </w:pPr>
            <w:r w:rsidRPr="00BA758A">
              <w:t>relevant safety, WHS/OHS, and environmental procedures and regulations</w:t>
            </w:r>
          </w:p>
          <w:p w:rsidR="00000000" w:rsidRPr="00BA758A" w:rsidP="00BA758A">
            <w:pPr>
              <w:pStyle w:val="ListBullet"/>
            </w:pPr>
            <w:r w:rsidRPr="00BA758A">
              <w:t>workplace procedures for checking and assessing equipment operational capability when preparing an electric passenger train for service.</w:t>
            </w:r>
          </w:p>
        </w:tc>
      </w:tr>
    </w:tbl>
    <w:p w:rsidR="00000000" w:rsidRPr="00BA758A" w:rsidP="00BA758A">
      <w:pPr>
        <w:pStyle w:val="BodyText"/>
      </w:pPr>
    </w:p>
    <w:p w:rsidR="00000000" w:rsidRPr="00BA758A" w:rsidP="00BA758A">
      <w:pPr>
        <w:pStyle w:val="AllowPageBreak"/>
      </w:pPr>
    </w:p>
    <w:p w:rsidR="00000000" w:rsidRPr="00BA758A" w:rsidP="00BA758A">
      <w:pPr>
        <w:pStyle w:val="Heading1"/>
      </w:pPr>
      <w:bookmarkStart w:id="14" w:name="O_749962"/>
      <w:bookmarkEnd w:id="14"/>
      <w:r w:rsidRPr="00BA758A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0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8A" w:rsidP="00BA758A">
            <w:pPr>
              <w:pStyle w:val="BodyText"/>
            </w:pPr>
            <w:r w:rsidRPr="00BA758A">
              <w:t>As a mi</w:t>
            </w:r>
            <w:r w:rsidRPr="00BA758A">
              <w:t xml:space="preserve">nimum, assessors must satisfy applicable regulatory requirements, which include requirements in the </w:t>
            </w:r>
            <w:r w:rsidRPr="00BA758A">
              <w:rPr>
                <w:rStyle w:val="Emphasis"/>
              </w:rPr>
              <w:t>Standards for Registered Training Organisations</w:t>
            </w:r>
            <w:r w:rsidRPr="00BA758A">
              <w:t xml:space="preserve"> current at the time of assessment. </w:t>
            </w:r>
          </w:p>
          <w:p w:rsidR="00000000" w:rsidRPr="00BA758A" w:rsidP="00BA758A">
            <w:pPr>
              <w:pStyle w:val="BodyText"/>
            </w:pPr>
            <w:r w:rsidRPr="00BA758A">
              <w:t>As a minimum, assessment must satisfy applicable regulatory requirements</w:t>
            </w:r>
            <w:r w:rsidRPr="00BA758A">
              <w:t xml:space="preserve">, which include requirements in the </w:t>
            </w:r>
            <w:r w:rsidRPr="00BA758A">
              <w:rPr>
                <w:rStyle w:val="Emphasis"/>
              </w:rPr>
              <w:t>Standards for Registered Training Organisations</w:t>
            </w:r>
            <w:r w:rsidRPr="00BA758A">
              <w:t xml:space="preserve"> current at the time of assessment.</w:t>
            </w:r>
          </w:p>
          <w:p w:rsidR="00000000" w:rsidRPr="00BA758A" w:rsidP="00BA758A">
            <w:pPr>
              <w:pStyle w:val="BodyText"/>
            </w:pPr>
            <w:r w:rsidRPr="00BA758A">
              <w:t xml:space="preserve">Assessment must occur in workplace operational situations or, where this is not available, in simulated workplace operational situations </w:t>
            </w:r>
            <w:r w:rsidRPr="00BA758A">
              <w:t>that replicate rail corridor workplace conditions.</w:t>
            </w:r>
          </w:p>
          <w:p w:rsidR="00000000" w:rsidRPr="00BA758A" w:rsidP="00BA758A">
            <w:pPr>
              <w:pStyle w:val="BodyText"/>
            </w:pPr>
            <w:r w:rsidRPr="00BA758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A758A" w:rsidP="00BA758A">
            <w:pPr>
              <w:pStyle w:val="BodyText"/>
            </w:pPr>
            <w:r w:rsidRPr="00BA758A">
              <w:t>Resources for assessment include:</w:t>
            </w:r>
          </w:p>
          <w:p w:rsidR="00000000" w:rsidRPr="00BA758A" w:rsidP="00BA758A">
            <w:pPr>
              <w:pStyle w:val="ListBullet"/>
            </w:pPr>
            <w:r w:rsidRPr="00BA758A">
              <w:t>a range of relevant exercises, case studies and/or simulations</w:t>
            </w:r>
          </w:p>
          <w:p w:rsidR="00000000" w:rsidRPr="00BA758A" w:rsidP="00BA758A">
            <w:pPr>
              <w:pStyle w:val="ListBullet"/>
            </w:pPr>
            <w:r w:rsidRPr="00BA758A">
              <w:t>relevant and appropriate materials, tools, equipment and personal protective equipment currently used in industry</w:t>
            </w:r>
          </w:p>
          <w:p w:rsidR="00000000" w:rsidRPr="00BA758A" w:rsidP="00BA758A">
            <w:pPr>
              <w:pStyle w:val="ListBullet"/>
            </w:pPr>
            <w:r w:rsidRPr="00BA758A">
              <w:t xml:space="preserve">applicable documentation including workplace procedures, regulations, codes of </w:t>
            </w:r>
            <w:r w:rsidRPr="00BA758A">
              <w:t>practice and operation manuals.</w:t>
            </w:r>
          </w:p>
        </w:tc>
      </w:tr>
    </w:tbl>
    <w:p w:rsidR="00000000" w:rsidRPr="00BA758A" w:rsidP="00BA758A">
      <w:pPr>
        <w:pStyle w:val="BodyText"/>
      </w:pPr>
    </w:p>
    <w:p w:rsidR="00000000" w:rsidRPr="00BA758A" w:rsidP="00BA758A">
      <w:pPr>
        <w:pStyle w:val="AllowPageBreak"/>
      </w:pPr>
    </w:p>
    <w:p w:rsidR="00000000" w:rsidRPr="00BA758A" w:rsidP="00BA758A">
      <w:pPr>
        <w:pStyle w:val="Heading1"/>
      </w:pPr>
      <w:bookmarkStart w:id="15" w:name="O_749965"/>
      <w:bookmarkEnd w:id="15"/>
      <w:r w:rsidRPr="00BA758A">
        <w:t>Links</w:t>
      </w:r>
    </w:p>
    <w:p w:rsidR="00000000" w:rsidRPr="00BA758A" w:rsidP="0070484D">
      <w:pPr>
        <w:pStyle w:val="BodyText"/>
      </w:pPr>
      <w:r w:rsidRPr="00BA75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B434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758A" w:rsidP="00BA758A"/>
    <w:sectPr w:rsidSect="00BA75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5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58A" w:rsidRPr="0070484D" w:rsidP="007048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5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4D" w:rsidP="00BA75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84D" w:rsidP="00BA75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0484D" w:rsidP="00BA75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58A" w:rsidP="00BA75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484D">
      <w:t>Approved</w:t>
    </w:r>
    <w:r w:rsidR="007048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48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484D">
      <w:rPr>
        <w:noProof/>
      </w:rPr>
      <w:t>4</w:t>
    </w:r>
    <w:r>
      <w:rPr>
        <w:noProof/>
      </w:rPr>
      <w:fldChar w:fldCharType="end"/>
    </w:r>
  </w:p>
  <w:p w:rsidR="00BA758A" w:rsidP="00BA75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48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484D">
      <w:t>Industry Skills Australia</w:t>
    </w:r>
    <w:r w:rsidR="0070484D">
      <w:fldChar w:fldCharType="end"/>
    </w:r>
  </w:p>
  <w:p w:rsidR="00BA758A" w:rsidP="00BA75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5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58A" w:rsidRPr="0070484D" w:rsidP="007048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5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4D" w:rsidRPr="002D2AF8" w:rsidP="00BA75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TLIB3105 Prepare electric passenger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0484D" w:rsidP="00BA75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58A" w:rsidRPr="002D2AF8" w:rsidP="00BA75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484D">
      <w:t>TLIB3105 Prepare electric passenger train</w:t>
    </w:r>
    <w:r w:rsidR="007048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484D">
      <w:rPr>
        <w:noProof/>
      </w:rPr>
      <w:t>1 March 2025</w:t>
    </w:r>
    <w:r>
      <w:fldChar w:fldCharType="end"/>
    </w:r>
  </w:p>
  <w:p w:rsidR="00BA758A" w:rsidP="00BA75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521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868B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5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5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5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5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5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5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5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5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5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5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5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58A"/>
  </w:style>
  <w:style w:type="character" w:customStyle="1" w:styleId="Heading1Char">
    <w:name w:val="Heading 1 Char"/>
    <w:basedOn w:val="DefaultParagraphFont"/>
    <w:link w:val="Heading1"/>
    <w:rsid w:val="00BA75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5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5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75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758A"/>
    <w:rPr>
      <w:b/>
      <w:spacing w:val="0"/>
    </w:rPr>
  </w:style>
  <w:style w:type="character" w:styleId="Emphasis">
    <w:name w:val="Emphasis"/>
    <w:basedOn w:val="DefaultParagraphFont"/>
    <w:qFormat/>
    <w:rsid w:val="00BA758A"/>
    <w:rPr>
      <w:i/>
    </w:rPr>
  </w:style>
  <w:style w:type="paragraph" w:customStyle="1" w:styleId="SuperHeading">
    <w:name w:val="SuperHeading"/>
    <w:basedOn w:val="Normal"/>
    <w:rsid w:val="00BA75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5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5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5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5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5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5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5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5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5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5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5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5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5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5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5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5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75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75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5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5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75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75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5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5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5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5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5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5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5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5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75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5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5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58A"/>
  </w:style>
  <w:style w:type="paragraph" w:styleId="TableofFigures">
    <w:name w:val="table of figures"/>
    <w:basedOn w:val="Normal"/>
    <w:next w:val="Normal"/>
    <w:semiHidden/>
    <w:rsid w:val="00BA75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5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758A"/>
    <w:rPr>
      <w:rFonts w:ascii="Wingdings" w:hAnsi="Wingdings"/>
    </w:rPr>
  </w:style>
  <w:style w:type="paragraph" w:customStyle="1" w:styleId="TableHeading">
    <w:name w:val="Table Heading"/>
    <w:basedOn w:val="HeadingBase"/>
    <w:rsid w:val="00BA75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58A"/>
    <w:rPr>
      <w:color w:val="0033CC"/>
      <w:u w:val="none"/>
    </w:rPr>
  </w:style>
  <w:style w:type="paragraph" w:customStyle="1" w:styleId="BodyTextRight">
    <w:name w:val="Body Text Right"/>
    <w:basedOn w:val="BodyText"/>
    <w:rsid w:val="00BA75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5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5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5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5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5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58A"/>
    <w:rPr>
      <w:sz w:val="32"/>
    </w:rPr>
  </w:style>
  <w:style w:type="paragraph" w:customStyle="1" w:styleId="HeadingProcedure">
    <w:name w:val="Heading Procedure"/>
    <w:basedOn w:val="HeadingBase"/>
    <w:next w:val="Normal"/>
    <w:rsid w:val="00BA75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58A"/>
    <w:pPr>
      <w:spacing w:before="60" w:after="60"/>
    </w:pPr>
  </w:style>
  <w:style w:type="paragraph" w:styleId="ListContinue">
    <w:name w:val="List Continue"/>
    <w:basedOn w:val="List"/>
    <w:rsid w:val="00BA758A"/>
    <w:pPr>
      <w:ind w:firstLine="0"/>
    </w:pPr>
  </w:style>
  <w:style w:type="paragraph" w:customStyle="1" w:styleId="ListNote">
    <w:name w:val="List Note"/>
    <w:basedOn w:val="List"/>
    <w:rsid w:val="00BA75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5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5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58A"/>
    <w:rPr>
      <w:rFonts w:ascii="Courier New" w:hAnsi="Courier New"/>
    </w:rPr>
  </w:style>
  <w:style w:type="paragraph" w:customStyle="1" w:styleId="NoteBullet">
    <w:name w:val="Note Bullet"/>
    <w:basedOn w:val="Note"/>
    <w:rsid w:val="00BA75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5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5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5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5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75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5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58A"/>
    <w:rPr>
      <w:b/>
      <w:smallCaps/>
    </w:rPr>
  </w:style>
  <w:style w:type="paragraph" w:customStyle="1" w:styleId="TableListNumber">
    <w:name w:val="Table List Number"/>
    <w:basedOn w:val="ListNumber"/>
    <w:rsid w:val="00BA75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5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58A"/>
    <w:pPr>
      <w:numPr>
        <w:numId w:val="8"/>
      </w:numPr>
    </w:pPr>
  </w:style>
  <w:style w:type="paragraph" w:customStyle="1" w:styleId="ListAlpha2">
    <w:name w:val="List Alpha 2"/>
    <w:basedOn w:val="List2"/>
    <w:rsid w:val="00BA758A"/>
    <w:pPr>
      <w:numPr>
        <w:numId w:val="7"/>
      </w:numPr>
    </w:pPr>
  </w:style>
  <w:style w:type="paragraph" w:styleId="List2">
    <w:name w:val="List 2"/>
    <w:basedOn w:val="BodyText"/>
    <w:rsid w:val="00BA75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5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5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5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5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5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758A"/>
    <w:pPr>
      <w:numPr>
        <w:numId w:val="3"/>
      </w:numPr>
    </w:pPr>
  </w:style>
  <w:style w:type="paragraph" w:styleId="ListContinue2">
    <w:name w:val="List Continue 2"/>
    <w:basedOn w:val="List2"/>
    <w:rsid w:val="00BA758A"/>
    <w:pPr>
      <w:ind w:firstLine="0"/>
    </w:pPr>
  </w:style>
  <w:style w:type="paragraph" w:styleId="ListContinue3">
    <w:name w:val="List Continue 3"/>
    <w:basedOn w:val="List3"/>
    <w:rsid w:val="00BA758A"/>
    <w:pPr>
      <w:ind w:left="1021" w:firstLine="0"/>
    </w:pPr>
  </w:style>
  <w:style w:type="paragraph" w:styleId="ListContinue4">
    <w:name w:val="List Continue 4"/>
    <w:basedOn w:val="List4"/>
    <w:rsid w:val="00BA758A"/>
    <w:pPr>
      <w:ind w:firstLine="0"/>
    </w:pPr>
  </w:style>
  <w:style w:type="paragraph" w:styleId="ListContinue5">
    <w:name w:val="List Continue 5"/>
    <w:basedOn w:val="List5"/>
    <w:rsid w:val="00BA758A"/>
    <w:pPr>
      <w:ind w:firstLine="0"/>
    </w:pPr>
  </w:style>
  <w:style w:type="paragraph" w:styleId="ListNumber3">
    <w:name w:val="List Number 3"/>
    <w:basedOn w:val="List3"/>
    <w:rsid w:val="00BA758A"/>
    <w:pPr>
      <w:numPr>
        <w:numId w:val="4"/>
      </w:numPr>
    </w:pPr>
  </w:style>
  <w:style w:type="paragraph" w:styleId="ListNumber4">
    <w:name w:val="List Number 4"/>
    <w:basedOn w:val="List4"/>
    <w:rsid w:val="00BA758A"/>
    <w:pPr>
      <w:numPr>
        <w:numId w:val="5"/>
      </w:numPr>
    </w:pPr>
  </w:style>
  <w:style w:type="paragraph" w:styleId="ListNumber5">
    <w:name w:val="List Number 5"/>
    <w:basedOn w:val="List5"/>
    <w:rsid w:val="00BA758A"/>
    <w:pPr>
      <w:numPr>
        <w:numId w:val="6"/>
      </w:numPr>
    </w:pPr>
  </w:style>
  <w:style w:type="paragraph" w:styleId="BlockText">
    <w:name w:val="Block Text"/>
    <w:basedOn w:val="Normal"/>
    <w:rsid w:val="00BA75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5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58A"/>
    <w:rPr>
      <w:sz w:val="16"/>
      <w:vertAlign w:val="superscript"/>
    </w:rPr>
  </w:style>
  <w:style w:type="character" w:customStyle="1" w:styleId="Symbols">
    <w:name w:val="Symbols"/>
    <w:basedOn w:val="DefaultParagraphFont"/>
    <w:rsid w:val="00BA758A"/>
    <w:rPr>
      <w:rFonts w:ascii="Symbol" w:hAnsi="Symbol"/>
    </w:rPr>
  </w:style>
  <w:style w:type="character" w:customStyle="1" w:styleId="MenuOptions">
    <w:name w:val="Menu Options"/>
    <w:basedOn w:val="DefaultParagraphFont"/>
    <w:rsid w:val="00BA75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58A"/>
    <w:rPr>
      <w:b/>
    </w:rPr>
  </w:style>
  <w:style w:type="character" w:customStyle="1" w:styleId="Underlined">
    <w:name w:val="Underlined"/>
    <w:basedOn w:val="DefaultParagraphFont"/>
    <w:rsid w:val="00BA758A"/>
    <w:rPr>
      <w:u w:val="single"/>
    </w:rPr>
  </w:style>
  <w:style w:type="paragraph" w:customStyle="1" w:styleId="TableBodyTextRight">
    <w:name w:val="Table Body Text Right"/>
    <w:basedOn w:val="TableBodyText"/>
    <w:rsid w:val="00BA75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58A"/>
    <w:rPr>
      <w:sz w:val="18"/>
    </w:rPr>
  </w:style>
  <w:style w:type="paragraph" w:customStyle="1" w:styleId="BodySmallRight">
    <w:name w:val="Body Small Right"/>
    <w:basedOn w:val="BodyTextRight"/>
    <w:rsid w:val="00BA758A"/>
    <w:rPr>
      <w:sz w:val="18"/>
      <w:szCs w:val="18"/>
    </w:rPr>
  </w:style>
  <w:style w:type="paragraph" w:customStyle="1" w:styleId="MarginEdition">
    <w:name w:val="Margin Edition"/>
    <w:basedOn w:val="MarginNote"/>
    <w:rsid w:val="00BA75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58A"/>
    <w:rPr>
      <w:sz w:val="2"/>
      <w:szCs w:val="2"/>
    </w:rPr>
  </w:style>
  <w:style w:type="character" w:customStyle="1" w:styleId="Small">
    <w:name w:val="Small"/>
    <w:basedOn w:val="DefaultParagraphFont"/>
    <w:rsid w:val="00BA758A"/>
    <w:rPr>
      <w:sz w:val="16"/>
    </w:rPr>
  </w:style>
  <w:style w:type="paragraph" w:customStyle="1" w:styleId="WideTable">
    <w:name w:val="Wide Table"/>
    <w:basedOn w:val="Normal"/>
    <w:rsid w:val="00BA75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58A"/>
  </w:style>
  <w:style w:type="paragraph" w:styleId="Quote">
    <w:name w:val="Quote"/>
    <w:basedOn w:val="Heading1"/>
    <w:link w:val="QuoteChar"/>
    <w:qFormat/>
    <w:rsid w:val="00BA75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5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58A"/>
    <w:pPr>
      <w:pageBreakBefore/>
    </w:pPr>
  </w:style>
  <w:style w:type="paragraph" w:customStyle="1" w:styleId="Border">
    <w:name w:val="Border"/>
    <w:basedOn w:val="Normal"/>
    <w:qFormat/>
    <w:rsid w:val="00BA75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5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5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5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5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5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5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5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5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58A"/>
    <w:rPr>
      <w:u w:val="single"/>
    </w:rPr>
  </w:style>
  <w:style w:type="character" w:customStyle="1" w:styleId="BoldandItalics">
    <w:name w:val="Bold and Italics"/>
    <w:qFormat/>
    <w:rsid w:val="00BA758A"/>
    <w:rPr>
      <w:b/>
      <w:i/>
      <w:u w:val="none"/>
    </w:rPr>
  </w:style>
  <w:style w:type="paragraph" w:styleId="BalloonText">
    <w:name w:val="Balloon Text"/>
    <w:basedOn w:val="Normal"/>
    <w:link w:val="BalloonTextChar"/>
    <w:rsid w:val="00BA7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5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5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5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5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5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58A"/>
    <w:pPr>
      <w:spacing w:before="0" w:after="0"/>
    </w:pPr>
  </w:style>
  <w:style w:type="paragraph" w:customStyle="1" w:styleId="BodyTextBold">
    <w:name w:val="Body Text Bold"/>
    <w:basedOn w:val="BodyText"/>
    <w:qFormat/>
    <w:rsid w:val="00BA758A"/>
    <w:rPr>
      <w:b/>
    </w:rPr>
  </w:style>
  <w:style w:type="character" w:styleId="Hyperlink">
    <w:name w:val="Hyperlink"/>
    <w:basedOn w:val="DefaultParagraphFont"/>
    <w:uiPriority w:val="99"/>
    <w:unhideWhenUsed/>
    <w:rsid w:val="007048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1094</Words>
  <Characters>7159</Characters>
  <Application>Microsoft Office Word</Application>
  <DocSecurity>0</DocSecurity>
  <Lines>223</Lines>
  <Paragraphs>142</Paragraphs>
  <ScaleCrop>false</ScaleCrop>
  <Company>Author-it Software Corporation Ltd.</Company>
  <LinksUpToDate>false</LinksUpToDate>
  <CharactersWithSpaces>8111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TLIB3105 Prepare electric passenger train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2025-03-01T10:09:00Z</dcterms:created>
  <dcterms:modified xsi:type="dcterms:W3CDTF">2025-03-01T10:09:00Z</dcterms:modified>
</cp:coreProperties>
</file>