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B83" w:rsidP="00E07B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TLIB3094 Check and repair track geometry</w:t>
      </w:r>
      <w:r>
        <w:fldChar w:fldCharType="end"/>
      </w:r>
    </w:p>
    <w:p w:rsidR="00E07B83" w:rsidP="00E07B83">
      <w:pPr>
        <w:pStyle w:val="Version"/>
        <w:sectPr w:rsidSect="00F03B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3BA5" w:rsidP="00F03BA5">
      <w:pPr>
        <w:pStyle w:val="SuperHeading"/>
      </w:pPr>
      <w:r w:rsidRPr="00F03BA5">
        <w:t>Assessment Requirements for TLIB3094 Check and repair track geometry</w:t>
      </w:r>
    </w:p>
    <w:p w:rsidR="00000000" w:rsidRPr="00F03BA5" w:rsidP="00F03BA5">
      <w:pPr>
        <w:pStyle w:val="Heading1"/>
      </w:pPr>
      <w:bookmarkStart w:id="1" w:name="O_1118542"/>
      <w:bookmarkEnd w:id="1"/>
      <w:r w:rsidRPr="00F03B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B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A5" w:rsidP="00F03BA5">
            <w:pPr>
              <w:pStyle w:val="BodyText"/>
            </w:pPr>
            <w:r w:rsidRPr="00F03BA5">
              <w:t>Release 2. This is the second release of this unit of competency in the TLI Transport and Logistics Training Package:</w:t>
            </w:r>
          </w:p>
          <w:p w:rsidR="00000000" w:rsidRPr="00F03BA5" w:rsidP="00F03BA5">
            <w:pPr>
              <w:pStyle w:val="ListBullet"/>
            </w:pPr>
            <w:r w:rsidRPr="00F03BA5">
              <w:t>PC 3.1 grammatical error corrected</w:t>
            </w:r>
          </w:p>
          <w:p w:rsidR="00000000" w:rsidRPr="00F03BA5" w:rsidP="00F03BA5">
            <w:pPr>
              <w:pStyle w:val="ListBullet"/>
            </w:pPr>
            <w:r w:rsidRPr="00F03BA5">
              <w:t>PC 4.3 deleted with outcomes moved to PC 4.1</w:t>
            </w:r>
          </w:p>
          <w:p w:rsidR="00000000" w:rsidRPr="00F03BA5" w:rsidP="00F03BA5">
            <w:pPr>
              <w:pStyle w:val="ListBullet"/>
            </w:pPr>
            <w:r w:rsidRPr="00F03BA5">
              <w:t>Minor Performance Evidence added</w:t>
            </w:r>
          </w:p>
          <w:p w:rsidR="00000000" w:rsidP="00F03BA5">
            <w:pPr>
              <w:pStyle w:val="ListBullet"/>
              <w:rPr>
                <w:lang w:val="en-NZ"/>
              </w:rPr>
            </w:pPr>
            <w:r w:rsidRPr="00F03BA5">
              <w:t>Minor statement changes in Assessment Conditions.</w:t>
            </w:r>
          </w:p>
        </w:tc>
      </w:tr>
      <w:tr w:rsidTr="00F03B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A5" w:rsidP="00F03BA5">
            <w:pPr>
              <w:pStyle w:val="BodyText"/>
            </w:pPr>
            <w:r w:rsidRPr="00F03BA5">
              <w:t>Release 1. This is the first release of this unit of competency in the TLI Transport and Log</w:t>
            </w:r>
            <w:r w:rsidRPr="00F03BA5">
              <w:t>istics Training Package.</w:t>
            </w:r>
          </w:p>
        </w:tc>
      </w:tr>
    </w:tbl>
    <w:p w:rsidR="00000000" w:rsidRPr="00F03BA5" w:rsidP="00F03BA5">
      <w:pPr>
        <w:pStyle w:val="NoPaddingFontSize1"/>
      </w:pPr>
    </w:p>
    <w:p w:rsidR="00000000" w:rsidRPr="00F03BA5" w:rsidP="00F03BA5">
      <w:pPr>
        <w:pStyle w:val="AllowPageBreak"/>
      </w:pPr>
    </w:p>
    <w:p w:rsidR="00000000" w:rsidRPr="00F03BA5" w:rsidP="00F03BA5">
      <w:pPr>
        <w:pStyle w:val="Heading1"/>
      </w:pPr>
      <w:bookmarkStart w:id="2" w:name="O_1118541"/>
      <w:bookmarkEnd w:id="2"/>
      <w:r w:rsidRPr="00F03BA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B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A5" w:rsidP="00F03BA5">
            <w:pPr>
              <w:pStyle w:val="BodyText"/>
            </w:pPr>
            <w:r w:rsidRPr="00F03BA5">
              <w:t>Evidence required to demonstrate competence in this unit must be relevant to and satisfy all of the requirements of the elements and performance criteria on at least three separate occasion</w:t>
            </w:r>
            <w:r w:rsidRPr="00F03BA5">
              <w:t>s and include:</w:t>
            </w:r>
          </w:p>
          <w:p w:rsidR="00000000" w:rsidRPr="00F03BA5" w:rsidP="00F03BA5">
            <w:pPr>
              <w:pStyle w:val="ListBullet"/>
            </w:pPr>
            <w:r w:rsidRPr="00F03BA5">
              <w:t>adapting to differences in measuring and repair equipment in accordance with operating procedures</w:t>
            </w:r>
          </w:p>
          <w:p w:rsidR="00000000" w:rsidRPr="00F03BA5" w:rsidP="00F03BA5">
            <w:pPr>
              <w:pStyle w:val="ListBullet"/>
            </w:pPr>
            <w:r w:rsidRPr="00F03BA5">
              <w:t>applying relevant workplace procedures</w:t>
            </w:r>
          </w:p>
          <w:p w:rsidR="00000000" w:rsidRPr="00F03BA5" w:rsidP="00F03BA5">
            <w:pPr>
              <w:pStyle w:val="ListBullet"/>
            </w:pPr>
            <w:r w:rsidRPr="00F03BA5">
              <w:t>assessing and identifying track geometry defects against required rail network standards and applying appropriate restrictions</w:t>
            </w:r>
          </w:p>
          <w:p w:rsidR="00000000" w:rsidRPr="00F03BA5" w:rsidP="00F03BA5">
            <w:pPr>
              <w:pStyle w:val="ListBullet"/>
            </w:pPr>
            <w:r w:rsidRPr="00F03BA5">
              <w:t>certifying track to operational standards after repair work is completed</w:t>
            </w:r>
          </w:p>
          <w:p w:rsidR="00000000" w:rsidRPr="00F03BA5" w:rsidP="00F03BA5">
            <w:pPr>
              <w:pStyle w:val="ListBullet"/>
            </w:pPr>
            <w:r w:rsidRPr="00F03BA5">
              <w:t>checking platform and rail structures clearances horizon</w:t>
            </w:r>
            <w:r w:rsidRPr="00F03BA5">
              <w:t>tal and vertical alignment</w:t>
            </w:r>
          </w:p>
          <w:p w:rsidR="00000000" w:rsidRPr="00F03BA5" w:rsidP="00F03BA5">
            <w:pPr>
              <w:pStyle w:val="ListBullet"/>
            </w:pPr>
            <w:r w:rsidRPr="00F03BA5">
              <w:t>checking the horizontal and vertical alignment, cross-level, cant and gauge of the track</w:t>
            </w:r>
          </w:p>
          <w:p w:rsidR="00000000" w:rsidRPr="00F03BA5" w:rsidP="00F03BA5">
            <w:pPr>
              <w:pStyle w:val="ListBullet"/>
            </w:pPr>
            <w:r w:rsidRPr="00F03BA5">
              <w:t>confirming safe clearances of any structure erected adjacent to or over the track</w:t>
            </w:r>
          </w:p>
          <w:p w:rsidR="00000000" w:rsidRPr="00F03BA5" w:rsidP="00F03BA5">
            <w:pPr>
              <w:pStyle w:val="ListBullet"/>
            </w:pPr>
            <w:r w:rsidRPr="00F03BA5">
              <w:t>determining appropriate repair methods for identified faul</w:t>
            </w:r>
            <w:r w:rsidRPr="00F03BA5">
              <w:t>ts</w:t>
            </w:r>
          </w:p>
          <w:p w:rsidR="00000000" w:rsidRPr="00F03BA5" w:rsidP="00F03BA5">
            <w:pPr>
              <w:pStyle w:val="ListBullet"/>
            </w:pPr>
            <w:r w:rsidRPr="00F03BA5">
              <w:t>identifying job hazards and taking required action to minimise, control or eliminate identified hazards</w:t>
            </w:r>
          </w:p>
          <w:p w:rsidR="00000000" w:rsidRPr="00F03BA5" w:rsidP="00F03BA5">
            <w:pPr>
              <w:pStyle w:val="ListBullet"/>
            </w:pPr>
            <w:r w:rsidRPr="00F03BA5">
              <w:t>identifying, selecting and using tools and equipment required for checking and repairing track geometry</w:t>
            </w:r>
          </w:p>
          <w:p w:rsidR="00000000" w:rsidRPr="00F03BA5" w:rsidP="00F03BA5">
            <w:pPr>
              <w:pStyle w:val="ListBullet"/>
            </w:pPr>
            <w:r w:rsidRPr="00F03BA5">
              <w:t>implementing contingency plans</w:t>
            </w:r>
          </w:p>
          <w:p w:rsidR="00000000" w:rsidRPr="00F03BA5" w:rsidP="00F03BA5">
            <w:pPr>
              <w:pStyle w:val="ListBullet"/>
            </w:pPr>
            <w:r w:rsidRPr="00F03BA5">
              <w:t>modifying acti</w:t>
            </w:r>
            <w:r w:rsidRPr="00F03BA5">
              <w:t>vities depending on operational contingencies, risk situations and environments</w:t>
            </w:r>
          </w:p>
          <w:p w:rsidR="00000000" w:rsidRPr="00F03BA5" w:rsidP="00F03BA5">
            <w:pPr>
              <w:pStyle w:val="ListBullet"/>
            </w:pPr>
            <w:r w:rsidRPr="00F03BA5">
              <w:t>monitoring work activities in terms of planned schedule</w:t>
            </w:r>
          </w:p>
          <w:p w:rsidR="00000000" w:rsidRPr="00F03BA5" w:rsidP="00F03BA5">
            <w:pPr>
              <w:pStyle w:val="ListBullet"/>
            </w:pPr>
            <w:r w:rsidRPr="00F03BA5">
              <w:t>planning and organising work, including determining work requirements and work methods</w:t>
            </w:r>
          </w:p>
          <w:p w:rsidR="00000000" w:rsidRPr="00F03BA5" w:rsidP="00F03BA5">
            <w:pPr>
              <w:pStyle w:val="ListBullet"/>
            </w:pPr>
            <w:r w:rsidRPr="00F03BA5">
              <w:t>reading and interpreting relevant</w:t>
            </w:r>
            <w:r w:rsidRPr="00F03BA5">
              <w:t xml:space="preserve"> instructions, procedures, information, plans, drawings and specifications</w:t>
            </w:r>
          </w:p>
          <w:p w:rsidR="00000000" w:rsidRPr="00F03BA5" w:rsidP="00F03BA5">
            <w:pPr>
              <w:pStyle w:val="ListBullet"/>
            </w:pPr>
            <w:r w:rsidRPr="00F03BA5">
              <w:t>recording and reporting results of track work in accordance with workplace procedures</w:t>
            </w:r>
          </w:p>
          <w:p w:rsidR="00000000" w:rsidRPr="00F03BA5" w:rsidP="00F03BA5">
            <w:pPr>
              <w:pStyle w:val="ListBullet"/>
            </w:pPr>
            <w:r w:rsidRPr="00F03BA5">
              <w:t>reporting and rectifying identified problems within limits of own role, in accordance with regu</w:t>
            </w:r>
            <w:r w:rsidRPr="00F03BA5">
              <w:t>latory requirements and workplace procedures</w:t>
            </w:r>
          </w:p>
          <w:p w:rsidR="00000000" w:rsidRPr="00F03BA5" w:rsidP="00F03BA5">
            <w:pPr>
              <w:pStyle w:val="ListBullet"/>
            </w:pPr>
            <w:r w:rsidRPr="00F03BA5">
              <w:t>selecting and using appropriate lifting and lining methods, and equipment to correct geometry defects</w:t>
            </w:r>
          </w:p>
          <w:p w:rsidR="00000000" w:rsidRPr="00F03BA5" w:rsidP="00F03BA5">
            <w:pPr>
              <w:pStyle w:val="ListBullet"/>
            </w:pPr>
            <w:r w:rsidRPr="00F03BA5">
              <w:t>using appropriate lifting and lining methods, and equipment to restore running surface to required geometry</w:t>
            </w:r>
          </w:p>
          <w:p w:rsidR="00000000" w:rsidRPr="00F03BA5" w:rsidP="00F03BA5">
            <w:pPr>
              <w:pStyle w:val="ListBullet"/>
            </w:pPr>
            <w:r w:rsidRPr="00F03BA5">
              <w:t>u</w:t>
            </w:r>
            <w:r w:rsidRPr="00F03BA5">
              <w:t xml:space="preserve">sing appropriate measurement methods to assess and correct track geometry defects </w:t>
            </w:r>
          </w:p>
          <w:p w:rsidR="00000000" w:rsidRPr="00F03BA5" w:rsidP="00F03BA5">
            <w:pPr>
              <w:pStyle w:val="ListBullet"/>
            </w:pPr>
            <w:r w:rsidRPr="00F03BA5">
              <w:t>working systematically with required attention to detail without injury to self or others, or damage to goods or equipment.</w:t>
            </w:r>
          </w:p>
        </w:tc>
      </w:tr>
    </w:tbl>
    <w:p w:rsidR="00000000" w:rsidRPr="00F03BA5" w:rsidP="00F03BA5">
      <w:pPr>
        <w:pStyle w:val="NoPaddingFontSize1"/>
      </w:pPr>
    </w:p>
    <w:p w:rsidR="00000000" w:rsidRPr="00F03BA5" w:rsidP="00F03BA5">
      <w:pPr>
        <w:pStyle w:val="AllowPageBreak"/>
      </w:pPr>
    </w:p>
    <w:p w:rsidR="00000000" w:rsidRPr="00F03BA5" w:rsidP="00F03BA5">
      <w:pPr>
        <w:pStyle w:val="Heading1"/>
      </w:pPr>
      <w:bookmarkStart w:id="3" w:name="O_1118540"/>
      <w:bookmarkEnd w:id="3"/>
      <w:r w:rsidRPr="00F03BA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B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A5" w:rsidP="00F03BA5">
            <w:pPr>
              <w:pStyle w:val="BodyText"/>
            </w:pPr>
            <w:r w:rsidRPr="00F03BA5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F03BA5" w:rsidP="00F03BA5">
            <w:pPr>
              <w:pStyle w:val="ListBullet"/>
            </w:pPr>
            <w:r w:rsidRPr="00F03BA5">
              <w:t>documentation and/or work authorisation and work completion processes and p</w:t>
            </w:r>
            <w:r w:rsidRPr="00F03BA5">
              <w:t>rocedures</w:t>
            </w:r>
          </w:p>
          <w:p w:rsidR="00000000" w:rsidRPr="00F03BA5" w:rsidP="00F03BA5">
            <w:pPr>
              <w:pStyle w:val="ListBullet"/>
            </w:pPr>
            <w:r w:rsidRPr="00F03BA5">
              <w:t>emergency procedures</w:t>
            </w:r>
          </w:p>
          <w:p w:rsidR="00000000" w:rsidRPr="00F03BA5" w:rsidP="00F03BA5">
            <w:pPr>
              <w:pStyle w:val="ListBullet"/>
            </w:pPr>
            <w:r w:rsidRPr="00F03BA5">
              <w:t>fault detection techniques</w:t>
            </w:r>
          </w:p>
          <w:p w:rsidR="00000000" w:rsidRPr="00F03BA5" w:rsidP="00F03BA5">
            <w:pPr>
              <w:pStyle w:val="ListBullet"/>
            </w:pPr>
            <w:r w:rsidRPr="00F03BA5">
              <w:t>hazards that may exist when checking and repairing track geometry, and ways of controlling the risks involved</w:t>
            </w:r>
          </w:p>
          <w:p w:rsidR="00000000" w:rsidRPr="00F03BA5" w:rsidP="00F03BA5">
            <w:pPr>
              <w:pStyle w:val="ListBullet"/>
            </w:pPr>
            <w:r w:rsidRPr="00F03BA5">
              <w:t>maintenance and measuring of track geometry workplace procedures and network standards</w:t>
            </w:r>
          </w:p>
          <w:p w:rsidR="00000000" w:rsidRPr="00F03BA5" w:rsidP="00F03BA5">
            <w:pPr>
              <w:pStyle w:val="ListBullet"/>
            </w:pPr>
            <w:r w:rsidRPr="00F03BA5">
              <w:t>p</w:t>
            </w:r>
            <w:r w:rsidRPr="00F03BA5">
              <w:t>roblems that may occur when checking and repairing track geometry, and action that can be taken to report or resolve these problems that may occur when measuring track geometry</w:t>
            </w:r>
          </w:p>
          <w:p w:rsidR="00000000" w:rsidRPr="00F03BA5" w:rsidP="00F03BA5">
            <w:pPr>
              <w:pStyle w:val="ListBullet"/>
            </w:pPr>
            <w:r w:rsidRPr="00F03BA5">
              <w:t>relevant rail network standards, technical specifications and workplace manuals</w:t>
            </w:r>
            <w:r w:rsidRPr="00F03BA5">
              <w:t xml:space="preserve"> and/or procedures</w:t>
            </w:r>
          </w:p>
          <w:p w:rsidR="00000000" w:rsidRPr="00F03BA5" w:rsidP="00F03BA5">
            <w:pPr>
              <w:pStyle w:val="ListBullet"/>
            </w:pPr>
            <w:r w:rsidRPr="00F03BA5">
              <w:t>relevant work health and safety (WHS)/occupational health and safety (OHS) and environmental procedures and regulations</w:t>
            </w:r>
          </w:p>
          <w:p w:rsidR="00000000" w:rsidRPr="00F03BA5" w:rsidP="00F03BA5">
            <w:pPr>
              <w:pStyle w:val="ListBullet"/>
            </w:pPr>
            <w:r w:rsidRPr="00F03BA5">
              <w:t>relevant work recording procedures</w:t>
            </w:r>
          </w:p>
          <w:p w:rsidR="00000000" w:rsidRPr="00F03BA5" w:rsidP="00F03BA5">
            <w:pPr>
              <w:pStyle w:val="ListBullet"/>
            </w:pPr>
            <w:r w:rsidRPr="00F03BA5">
              <w:t>track certification requirements</w:t>
            </w:r>
          </w:p>
          <w:p w:rsidR="00000000" w:rsidRPr="00F03BA5" w:rsidP="00F03BA5">
            <w:pPr>
              <w:pStyle w:val="ListBullet"/>
            </w:pPr>
            <w:r w:rsidRPr="00F03BA5">
              <w:t>track geometry acceptance network standards</w:t>
            </w:r>
          </w:p>
          <w:p w:rsidR="00000000" w:rsidRPr="00F03BA5" w:rsidP="00F03BA5">
            <w:pPr>
              <w:pStyle w:val="ListBullet"/>
            </w:pPr>
            <w:r w:rsidRPr="00F03BA5">
              <w:t>track geometry maintenance methods and techniques</w:t>
            </w:r>
          </w:p>
          <w:p w:rsidR="00000000" w:rsidRPr="00F03BA5" w:rsidP="00F03BA5">
            <w:pPr>
              <w:pStyle w:val="ListBullet"/>
            </w:pPr>
            <w:r w:rsidRPr="00F03BA5">
              <w:t>track stability and the work requirements for different weather conditions</w:t>
            </w:r>
          </w:p>
          <w:p w:rsidR="00000000" w:rsidRPr="00F03BA5" w:rsidP="00F03BA5">
            <w:pPr>
              <w:pStyle w:val="ListBullet"/>
            </w:pPr>
            <w:r w:rsidRPr="00F03BA5">
              <w:t>workplace procedures for checking and repairing track geometry.</w:t>
            </w:r>
          </w:p>
        </w:tc>
      </w:tr>
    </w:tbl>
    <w:p w:rsidR="00000000" w:rsidRPr="00F03BA5" w:rsidP="00F03BA5">
      <w:pPr>
        <w:pStyle w:val="NoPaddingFontSize1"/>
      </w:pPr>
    </w:p>
    <w:p w:rsidR="00000000" w:rsidRPr="00F03BA5" w:rsidP="00F03BA5">
      <w:pPr>
        <w:pStyle w:val="AllowPageBreak"/>
      </w:pPr>
    </w:p>
    <w:p w:rsidR="00000000" w:rsidRPr="00F03BA5" w:rsidP="00F03BA5">
      <w:pPr>
        <w:pStyle w:val="Heading1"/>
      </w:pPr>
      <w:bookmarkStart w:id="4" w:name="O_1118539"/>
      <w:bookmarkEnd w:id="4"/>
      <w:r w:rsidRPr="00F03BA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B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A5" w:rsidP="00F03BA5">
            <w:pPr>
              <w:pStyle w:val="BodyText"/>
            </w:pPr>
            <w:r w:rsidRPr="00F03BA5">
              <w:t>Assessors must hold cred</w:t>
            </w:r>
            <w:r w:rsidRPr="00F03BA5">
              <w:t xml:space="preserve">entials specified within the Standards for Registered Training Organisations current at the time of assessment. </w:t>
            </w:r>
          </w:p>
          <w:p w:rsidR="00000000" w:rsidRPr="00F03BA5" w:rsidP="00F03BA5">
            <w:pPr>
              <w:pStyle w:val="BodyText"/>
            </w:pPr>
            <w:r w:rsidRPr="00F03BA5">
              <w:t>Assessment must satisfy the Principles of Assessment and Rules of Evidence and all regulatory requirements included within the Standards for Re</w:t>
            </w:r>
            <w:r w:rsidRPr="00F03BA5">
              <w:t>gistered Training Organisations current at the time of assessment.</w:t>
            </w:r>
          </w:p>
          <w:p w:rsidR="00000000" w:rsidRPr="00F03BA5" w:rsidP="00F03BA5">
            <w:pPr>
              <w:pStyle w:val="BodyText"/>
            </w:pPr>
            <w:r w:rsidRPr="00F03BA5">
              <w:t>Practical assessment must occur in an appropriate range of situations in the rail environment.</w:t>
            </w:r>
          </w:p>
          <w:p w:rsidR="00000000" w:rsidRPr="00F03BA5" w:rsidP="00F03BA5">
            <w:pPr>
              <w:pStyle w:val="BodyText"/>
            </w:pPr>
            <w:r w:rsidRPr="00F03BA5">
              <w:t>Assessment processes and techniques must be appropriate to the language, literacy and numeracy</w:t>
            </w:r>
            <w:r w:rsidRPr="00F03BA5">
              <w:t xml:space="preserve"> </w:t>
            </w:r>
            <w:r w:rsidRPr="00F03BA5">
              <w:t>requirements of the work being performed and the needs of the candidate.</w:t>
            </w:r>
          </w:p>
          <w:p w:rsidR="00000000" w:rsidRPr="00F03BA5" w:rsidP="00F03BA5">
            <w:pPr>
              <w:pStyle w:val="BodyText"/>
            </w:pPr>
            <w:r w:rsidRPr="00F03BA5">
              <w:t>Resources for assessment must include access to:</w:t>
            </w:r>
          </w:p>
          <w:p w:rsidR="00000000" w:rsidRPr="00F03BA5" w:rsidP="00F03BA5">
            <w:pPr>
              <w:pStyle w:val="ListBullet"/>
            </w:pPr>
            <w:r w:rsidRPr="00F03BA5">
              <w:t>a range of relevant exercises, case studies and/or simulations</w:t>
            </w:r>
          </w:p>
          <w:p w:rsidR="00000000" w:rsidRPr="00F03BA5" w:rsidP="00F03BA5">
            <w:pPr>
              <w:pStyle w:val="ListBullet"/>
            </w:pPr>
            <w:r w:rsidRPr="00F03BA5">
              <w:t>relevant and appropriate materials, tools, equipment and personal pro</w:t>
            </w:r>
            <w:r w:rsidRPr="00F03BA5">
              <w:t>tective equipment (PPE) currently used in industry</w:t>
            </w:r>
          </w:p>
          <w:p w:rsidR="00000000" w:rsidRPr="00F03BA5" w:rsidP="00F03BA5">
            <w:pPr>
              <w:pStyle w:val="ListBullet"/>
            </w:pPr>
            <w:r w:rsidRPr="00F03BA5">
              <w:t>applicable documentation including workplace procedures, rail industry standards, regulations, codes of practice and operation manuals.</w:t>
            </w:r>
          </w:p>
        </w:tc>
      </w:tr>
    </w:tbl>
    <w:p w:rsidR="00000000" w:rsidRPr="00F03BA5" w:rsidP="00F03BA5">
      <w:pPr>
        <w:pStyle w:val="NoPaddingFontSize1"/>
      </w:pPr>
    </w:p>
    <w:p w:rsidR="00000000" w:rsidRPr="00F03BA5" w:rsidP="00F03BA5">
      <w:pPr>
        <w:pStyle w:val="AllowPageBreak"/>
      </w:pPr>
    </w:p>
    <w:p w:rsidR="00000000" w:rsidRPr="00F03BA5" w:rsidP="00F03BA5">
      <w:pPr>
        <w:pStyle w:val="Heading1"/>
      </w:pPr>
      <w:bookmarkStart w:id="5" w:name="O_1118554"/>
      <w:bookmarkEnd w:id="5"/>
      <w:r w:rsidRPr="00F03BA5">
        <w:t>Links</w:t>
      </w:r>
    </w:p>
    <w:p w:rsidR="00000000" w:rsidRPr="00F03BA5" w:rsidP="00E07B83">
      <w:pPr>
        <w:pStyle w:val="BodyText"/>
      </w:pPr>
      <w:r w:rsidRPr="00F03B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33BB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03BA5" w:rsidP="00F03BA5"/>
    <w:sectPr w:rsidSect="00F03B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A5" w:rsidRPr="00E07B83" w:rsidP="00E07B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83" w:rsidP="00F03B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7B83" w:rsidP="00F03B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07B83" w:rsidP="00F03B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BA5" w:rsidRPr="00E07B83" w:rsidP="00E07B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83" w:rsidRPr="002D2AF8" w:rsidP="00F03B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TLIB3094 Check and repair track geometry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07B83" w:rsidP="00F03B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32E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1285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B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B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B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B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B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B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B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B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B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B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B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BA5"/>
  </w:style>
  <w:style w:type="character" w:customStyle="1" w:styleId="Heading1Char">
    <w:name w:val="Heading 1 Char"/>
    <w:basedOn w:val="DefaultParagraphFont"/>
    <w:link w:val="Heading1"/>
    <w:rsid w:val="00F03B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B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B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B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03B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B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3B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B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B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B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B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B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B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B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B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B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B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B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B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B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B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B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3BA5"/>
    <w:rPr>
      <w:b/>
      <w:spacing w:val="0"/>
    </w:rPr>
  </w:style>
  <w:style w:type="paragraph" w:customStyle="1" w:styleId="SuperTitle">
    <w:name w:val="SuperTitle"/>
    <w:basedOn w:val="Title"/>
    <w:rsid w:val="00F03B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B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B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3B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3B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B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B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B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B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B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B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B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B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BA5"/>
    <w:rPr>
      <w:i/>
    </w:rPr>
  </w:style>
  <w:style w:type="paragraph" w:styleId="Caption">
    <w:name w:val="caption"/>
    <w:basedOn w:val="BodyText"/>
    <w:next w:val="Normal"/>
    <w:qFormat/>
    <w:rsid w:val="00F03B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B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B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BA5"/>
  </w:style>
  <w:style w:type="paragraph" w:styleId="TableofFigures">
    <w:name w:val="table of figures"/>
    <w:basedOn w:val="Normal"/>
    <w:next w:val="Normal"/>
    <w:semiHidden/>
    <w:rsid w:val="00F03B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B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3BA5"/>
    <w:rPr>
      <w:rFonts w:ascii="Wingdings" w:hAnsi="Wingdings"/>
    </w:rPr>
  </w:style>
  <w:style w:type="paragraph" w:customStyle="1" w:styleId="TableHeading">
    <w:name w:val="Table Heading"/>
    <w:basedOn w:val="HeadingBase"/>
    <w:rsid w:val="00F03B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BA5"/>
    <w:rPr>
      <w:color w:val="0033CC"/>
      <w:u w:val="none"/>
    </w:rPr>
  </w:style>
  <w:style w:type="paragraph" w:customStyle="1" w:styleId="BodyTextRight">
    <w:name w:val="Body Text Right"/>
    <w:basedOn w:val="BodyText"/>
    <w:rsid w:val="00F03B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B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B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B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B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B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BA5"/>
    <w:rPr>
      <w:sz w:val="32"/>
    </w:rPr>
  </w:style>
  <w:style w:type="paragraph" w:customStyle="1" w:styleId="HeadingProcedure">
    <w:name w:val="Heading Procedure"/>
    <w:basedOn w:val="HeadingBase"/>
    <w:next w:val="Normal"/>
    <w:rsid w:val="00F03B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BA5"/>
    <w:pPr>
      <w:spacing w:before="60" w:after="60"/>
    </w:pPr>
  </w:style>
  <w:style w:type="paragraph" w:styleId="ListContinue">
    <w:name w:val="List Continue"/>
    <w:basedOn w:val="List"/>
    <w:rsid w:val="00F03BA5"/>
    <w:pPr>
      <w:ind w:firstLine="0"/>
    </w:pPr>
  </w:style>
  <w:style w:type="paragraph" w:customStyle="1" w:styleId="ListNote">
    <w:name w:val="List Note"/>
    <w:basedOn w:val="List"/>
    <w:rsid w:val="00F03B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B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B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BA5"/>
    <w:rPr>
      <w:rFonts w:ascii="Courier New" w:hAnsi="Courier New"/>
    </w:rPr>
  </w:style>
  <w:style w:type="paragraph" w:customStyle="1" w:styleId="NoteBullet">
    <w:name w:val="Note Bullet"/>
    <w:basedOn w:val="Note"/>
    <w:rsid w:val="00F03B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B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B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B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B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3B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B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BA5"/>
    <w:rPr>
      <w:b/>
      <w:smallCaps/>
    </w:rPr>
  </w:style>
  <w:style w:type="paragraph" w:customStyle="1" w:styleId="TableListNumber">
    <w:name w:val="Table List Number"/>
    <w:basedOn w:val="ListNumber"/>
    <w:rsid w:val="00F03B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B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BA5"/>
    <w:pPr>
      <w:numPr>
        <w:numId w:val="8"/>
      </w:numPr>
    </w:pPr>
  </w:style>
  <w:style w:type="paragraph" w:customStyle="1" w:styleId="ListAlpha2">
    <w:name w:val="List Alpha 2"/>
    <w:basedOn w:val="List2"/>
    <w:rsid w:val="00F03BA5"/>
    <w:pPr>
      <w:numPr>
        <w:numId w:val="7"/>
      </w:numPr>
    </w:pPr>
  </w:style>
  <w:style w:type="paragraph" w:styleId="List2">
    <w:name w:val="List 2"/>
    <w:basedOn w:val="BodyText"/>
    <w:rsid w:val="00F03B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B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B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B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B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B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3BA5"/>
    <w:pPr>
      <w:numPr>
        <w:numId w:val="3"/>
      </w:numPr>
    </w:pPr>
  </w:style>
  <w:style w:type="paragraph" w:styleId="ListContinue2">
    <w:name w:val="List Continue 2"/>
    <w:basedOn w:val="List2"/>
    <w:rsid w:val="00F03BA5"/>
    <w:pPr>
      <w:ind w:firstLine="0"/>
    </w:pPr>
  </w:style>
  <w:style w:type="paragraph" w:styleId="ListContinue3">
    <w:name w:val="List Continue 3"/>
    <w:basedOn w:val="List3"/>
    <w:rsid w:val="00F03BA5"/>
    <w:pPr>
      <w:ind w:left="1021" w:firstLine="0"/>
    </w:pPr>
  </w:style>
  <w:style w:type="paragraph" w:styleId="ListContinue4">
    <w:name w:val="List Continue 4"/>
    <w:basedOn w:val="List4"/>
    <w:rsid w:val="00F03BA5"/>
    <w:pPr>
      <w:ind w:firstLine="0"/>
    </w:pPr>
  </w:style>
  <w:style w:type="paragraph" w:styleId="ListContinue5">
    <w:name w:val="List Continue 5"/>
    <w:basedOn w:val="List5"/>
    <w:rsid w:val="00F03BA5"/>
    <w:pPr>
      <w:ind w:firstLine="0"/>
    </w:pPr>
  </w:style>
  <w:style w:type="paragraph" w:styleId="ListNumber3">
    <w:name w:val="List Number 3"/>
    <w:basedOn w:val="List3"/>
    <w:rsid w:val="00F03BA5"/>
    <w:pPr>
      <w:numPr>
        <w:numId w:val="4"/>
      </w:numPr>
    </w:pPr>
  </w:style>
  <w:style w:type="paragraph" w:styleId="ListNumber4">
    <w:name w:val="List Number 4"/>
    <w:basedOn w:val="List4"/>
    <w:rsid w:val="00F03BA5"/>
    <w:pPr>
      <w:numPr>
        <w:numId w:val="5"/>
      </w:numPr>
    </w:pPr>
  </w:style>
  <w:style w:type="paragraph" w:styleId="ListNumber5">
    <w:name w:val="List Number 5"/>
    <w:basedOn w:val="List5"/>
    <w:rsid w:val="00F03BA5"/>
    <w:pPr>
      <w:numPr>
        <w:numId w:val="6"/>
      </w:numPr>
    </w:pPr>
  </w:style>
  <w:style w:type="paragraph" w:styleId="BlockText">
    <w:name w:val="Block Text"/>
    <w:basedOn w:val="Normal"/>
    <w:rsid w:val="00F03B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B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BA5"/>
    <w:rPr>
      <w:sz w:val="16"/>
      <w:vertAlign w:val="superscript"/>
    </w:rPr>
  </w:style>
  <w:style w:type="character" w:customStyle="1" w:styleId="Symbols">
    <w:name w:val="Symbols"/>
    <w:basedOn w:val="DefaultParagraphFont"/>
    <w:rsid w:val="00F03BA5"/>
    <w:rPr>
      <w:rFonts w:ascii="Symbol" w:hAnsi="Symbol"/>
    </w:rPr>
  </w:style>
  <w:style w:type="character" w:customStyle="1" w:styleId="MenuOptions">
    <w:name w:val="Menu Options"/>
    <w:basedOn w:val="DefaultParagraphFont"/>
    <w:rsid w:val="00F03B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BA5"/>
    <w:rPr>
      <w:b/>
    </w:rPr>
  </w:style>
  <w:style w:type="character" w:customStyle="1" w:styleId="Underlined">
    <w:name w:val="Underlined"/>
    <w:basedOn w:val="DefaultParagraphFont"/>
    <w:rsid w:val="00F03BA5"/>
    <w:rPr>
      <w:u w:val="single"/>
    </w:rPr>
  </w:style>
  <w:style w:type="paragraph" w:customStyle="1" w:styleId="TableBodyTextRight">
    <w:name w:val="Table Body Text Right"/>
    <w:basedOn w:val="TableBodyText"/>
    <w:rsid w:val="00F03B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BA5"/>
    <w:rPr>
      <w:sz w:val="18"/>
    </w:rPr>
  </w:style>
  <w:style w:type="paragraph" w:customStyle="1" w:styleId="BodySmallRight">
    <w:name w:val="Body Small Right"/>
    <w:basedOn w:val="BodyTextRight"/>
    <w:rsid w:val="00F03BA5"/>
    <w:rPr>
      <w:sz w:val="18"/>
      <w:szCs w:val="18"/>
    </w:rPr>
  </w:style>
  <w:style w:type="paragraph" w:customStyle="1" w:styleId="MarginEdition">
    <w:name w:val="Margin Edition"/>
    <w:basedOn w:val="MarginNote"/>
    <w:rsid w:val="00F03B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BA5"/>
    <w:rPr>
      <w:sz w:val="2"/>
      <w:szCs w:val="2"/>
    </w:rPr>
  </w:style>
  <w:style w:type="character" w:customStyle="1" w:styleId="Small">
    <w:name w:val="Small"/>
    <w:basedOn w:val="DefaultParagraphFont"/>
    <w:rsid w:val="00F03BA5"/>
    <w:rPr>
      <w:sz w:val="16"/>
    </w:rPr>
  </w:style>
  <w:style w:type="paragraph" w:customStyle="1" w:styleId="WideTable">
    <w:name w:val="Wide Table"/>
    <w:basedOn w:val="Normal"/>
    <w:rsid w:val="00F03B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BA5"/>
  </w:style>
  <w:style w:type="paragraph" w:styleId="Quote">
    <w:name w:val="Quote"/>
    <w:basedOn w:val="Heading1"/>
    <w:link w:val="QuoteChar"/>
    <w:qFormat/>
    <w:rsid w:val="00F03B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B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BA5"/>
    <w:pPr>
      <w:pageBreakBefore/>
    </w:pPr>
  </w:style>
  <w:style w:type="paragraph" w:customStyle="1" w:styleId="Border">
    <w:name w:val="Border"/>
    <w:basedOn w:val="Normal"/>
    <w:qFormat/>
    <w:rsid w:val="00F03B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B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B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B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B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B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B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B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B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BA5"/>
    <w:rPr>
      <w:u w:val="single"/>
    </w:rPr>
  </w:style>
  <w:style w:type="character" w:customStyle="1" w:styleId="BoldandItalics">
    <w:name w:val="Bold and Italics"/>
    <w:qFormat/>
    <w:rsid w:val="00F03BA5"/>
    <w:rPr>
      <w:b/>
      <w:i/>
      <w:u w:val="none"/>
    </w:rPr>
  </w:style>
  <w:style w:type="paragraph" w:styleId="BalloonText">
    <w:name w:val="Balloon Text"/>
    <w:basedOn w:val="Normal"/>
    <w:link w:val="BalloonTextChar"/>
    <w:rsid w:val="00F03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B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B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B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B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B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BA5"/>
    <w:pPr>
      <w:spacing w:before="0" w:after="0"/>
    </w:pPr>
  </w:style>
  <w:style w:type="paragraph" w:customStyle="1" w:styleId="BodyTextBold">
    <w:name w:val="Body Text Bold"/>
    <w:basedOn w:val="BodyText"/>
    <w:qFormat/>
    <w:rsid w:val="00F03BA5"/>
    <w:rPr>
      <w:b/>
    </w:rPr>
  </w:style>
  <w:style w:type="character" w:styleId="Hyperlink">
    <w:name w:val="Hyperlink"/>
    <w:basedOn w:val="DefaultParagraphFont"/>
    <w:uiPriority w:val="99"/>
    <w:unhideWhenUsed/>
    <w:rsid w:val="00E07B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4542</Characters>
  <Application>Microsoft Office Word</Application>
  <DocSecurity>0</DocSecurity>
  <Lines>100</Lines>
  <Paragraphs>70</Paragraphs>
  <ScaleCrop>false</ScaleCrop>
  <Company>Author-it Software Corporation Ltd.</Company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TLIB3094 Check and repair track geometry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2024-07-12T08:05:00Z</dcterms:created>
  <dcterms:modified xsi:type="dcterms:W3CDTF">2024-07-12T08:05:00Z</dcterms:modified>
</cp:coreProperties>
</file>