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685F" w:rsidP="00A368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TLIB3078 Inspect, prepare and start an electrical tram</w:t>
      </w:r>
      <w:r>
        <w:fldChar w:fldCharType="end"/>
      </w:r>
    </w:p>
    <w:p w:rsidR="00A3685F" w:rsidP="00A3685F">
      <w:pPr>
        <w:pStyle w:val="Version"/>
        <w:sectPr w:rsidSect="00C921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21FD" w:rsidP="00C921FD">
      <w:pPr>
        <w:pStyle w:val="SuperHeading"/>
      </w:pPr>
      <w:r w:rsidRPr="00C921FD">
        <w:t>TLIB3078 Inspect, prepare and start an electrical tram</w:t>
      </w:r>
    </w:p>
    <w:p w:rsidR="00000000" w:rsidRPr="00C921FD" w:rsidP="00C921FD">
      <w:pPr>
        <w:pStyle w:val="Heading1"/>
      </w:pPr>
      <w:bookmarkStart w:id="1" w:name="O_749835"/>
      <w:bookmarkEnd w:id="1"/>
      <w:r w:rsidRPr="00C921FD">
        <w:t>Modification History</w:t>
      </w:r>
    </w:p>
    <w:p w:rsidR="00A3685F" w:rsidP="00A3685F">
      <w:pPr>
        <w:pStyle w:val="BodyText"/>
      </w:pPr>
      <w:r w:rsidRPr="00C921FD">
        <w:t>Release 1. This is the first release of this unit of competency in the TLI Transport and Logistics Training Package.</w:t>
      </w:r>
    </w:p>
    <w:p w:rsidR="00000000" w:rsidRPr="00C921FD" w:rsidP="00C921FD">
      <w:pPr>
        <w:pStyle w:val="Heading1"/>
      </w:pPr>
      <w:bookmarkStart w:id="2" w:name="O_749836"/>
      <w:bookmarkEnd w:id="2"/>
      <w:r w:rsidRPr="00C921FD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368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1FD" w:rsidP="00C921FD">
            <w:pPr>
              <w:pStyle w:val="BodyText"/>
            </w:pPr>
            <w:r w:rsidRPr="00C921FD">
              <w:t>This unit involves the skills and knowledge required to inspect, prepare</w:t>
            </w:r>
            <w:r w:rsidRPr="00C921FD">
              <w:t xml:space="preserve"> and start an electric tram in accordance with relevant regulations and workplace practices.</w:t>
            </w:r>
          </w:p>
          <w:p w:rsidR="00000000" w:rsidRPr="00C921FD" w:rsidP="00C921FD">
            <w:pPr>
              <w:pStyle w:val="BodyText"/>
            </w:pPr>
            <w:r w:rsidRPr="00C921FD">
              <w:t>It includes checking and preparing an electric tram, visually examining an electric tram, conducting on</w:t>
            </w:r>
            <w:r w:rsidRPr="00C921FD">
              <w:noBreakHyphen/>
              <w:t xml:space="preserve">tram checks, and starting and positioning an electric tram </w:t>
            </w:r>
            <w:r w:rsidRPr="00C921FD">
              <w:t xml:space="preserve">for service in accordance with workplace requirements. </w:t>
            </w:r>
          </w:p>
          <w:p w:rsidR="00000000" w:rsidRPr="00C921FD" w:rsidP="00C921FD">
            <w:pPr>
              <w:pStyle w:val="BodyText"/>
            </w:pPr>
            <w:r w:rsidRPr="00C921FD">
              <w:t>People achieving competence in this unit will need to fulfil the applicable state/territory legislated rail safety requirements and to comply with relevant codes of practice and/or guidelines, as well</w:t>
            </w:r>
            <w:r w:rsidRPr="00C921FD">
              <w:t xml:space="preserve"> as relevant road rules and tramway regulatory requirements.</w:t>
            </w:r>
          </w:p>
          <w:p w:rsidR="00000000" w:rsidRPr="00C921FD" w:rsidP="00C921FD">
            <w:pPr>
              <w:pStyle w:val="BodyText"/>
            </w:pPr>
            <w:r w:rsidRPr="00C921FD">
              <w:t xml:space="preserve">Work is performed under minimal supervision, generally within a team environment. </w:t>
            </w:r>
          </w:p>
          <w:p w:rsidR="00000000" w:rsidRPr="00C921FD" w:rsidP="00C921FD">
            <w:pPr>
              <w:pStyle w:val="BodyText"/>
            </w:pPr>
            <w:r w:rsidRPr="00C921FD">
              <w:t>No licensing, legislative or certification requirements apply to this unit at the time of publication.</w:t>
            </w:r>
          </w:p>
        </w:tc>
      </w:tr>
    </w:tbl>
    <w:p w:rsidR="00A3685F" w:rsidP="00C921FD">
      <w:pPr>
        <w:pStyle w:val="BodyText"/>
      </w:pPr>
    </w:p>
    <w:p w:rsidR="00A3685F" w:rsidP="00C921FD">
      <w:pPr>
        <w:pStyle w:val="BodyText"/>
      </w:pPr>
    </w:p>
    <w:p w:rsidR="00000000" w:rsidRPr="00C921FD" w:rsidP="00C921FD">
      <w:pPr>
        <w:pStyle w:val="Heading1"/>
      </w:pPr>
      <w:bookmarkStart w:id="3" w:name="O_749837"/>
      <w:bookmarkEnd w:id="3"/>
      <w:r w:rsidRPr="00C921FD">
        <w:t>Pre-requisite Unit</w:t>
      </w:r>
    </w:p>
    <w:p w:rsidR="00000000" w:rsidRPr="00C921FD" w:rsidP="00A3685F">
      <w:pPr>
        <w:pStyle w:val="BodyText"/>
      </w:pPr>
      <w:r w:rsidRPr="00C921FD">
        <w:t>Not applicable.</w:t>
      </w:r>
    </w:p>
    <w:p w:rsidR="00000000" w:rsidRPr="00C921FD" w:rsidP="00C921FD">
      <w:pPr>
        <w:pStyle w:val="Heading1"/>
      </w:pPr>
      <w:bookmarkStart w:id="4" w:name="O_749838"/>
      <w:bookmarkEnd w:id="4"/>
      <w:r w:rsidRPr="00C921FD">
        <w:t>Competency Field</w:t>
      </w:r>
    </w:p>
    <w:p w:rsidR="00A3685F" w:rsidP="00A3685F">
      <w:pPr>
        <w:pStyle w:val="BodyText"/>
      </w:pPr>
      <w:r w:rsidRPr="00C921FD">
        <w:t>B – Equipment Checking and Maintenance</w:t>
      </w:r>
    </w:p>
    <w:p w:rsidR="00000000" w:rsidRPr="00C921FD" w:rsidP="00C921FD">
      <w:pPr>
        <w:pStyle w:val="Heading1"/>
      </w:pPr>
      <w:bookmarkStart w:id="5" w:name="O_749839"/>
      <w:bookmarkEnd w:id="5"/>
      <w:r w:rsidRPr="00C921FD">
        <w:t>Unit Sector</w:t>
      </w:r>
    </w:p>
    <w:p w:rsidR="00000000" w:rsidRPr="00C921FD" w:rsidP="00A3685F">
      <w:pPr>
        <w:pStyle w:val="BodyText"/>
      </w:pPr>
      <w:r w:rsidRPr="00C921FD">
        <w:t>Not applicable.</w:t>
      </w:r>
    </w:p>
    <w:p w:rsidR="00000000" w:rsidRPr="00C921FD" w:rsidP="00C921FD">
      <w:pPr>
        <w:pStyle w:val="Heading1"/>
      </w:pPr>
      <w:bookmarkStart w:id="6" w:name="O_749840"/>
      <w:bookmarkEnd w:id="6"/>
      <w:r w:rsidRPr="00C921F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0"/>
        <w:gridCol w:w="1756"/>
        <w:gridCol w:w="549"/>
        <w:gridCol w:w="6561"/>
      </w:tblGrid>
      <w:tr w:rsidTr="00A368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1FD" w:rsidP="00C921FD">
            <w:pPr>
              <w:pStyle w:val="BodyText"/>
            </w:pPr>
            <w:r w:rsidRPr="00C921FD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rPr>
                <w:rStyle w:val="SpecialBold"/>
              </w:rPr>
              <w:t>PERFORMANCE CRITERIA</w:t>
            </w:r>
          </w:p>
        </w:tc>
      </w:tr>
      <w:tr w:rsidTr="00A368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Performance criteria describe the performance needed to demonstrate achievement of the element.</w:t>
            </w:r>
          </w:p>
        </w:tc>
      </w:tr>
      <w:tr w:rsidTr="00A368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1FD" w:rsidP="00C921FD">
            <w:pPr>
              <w:pStyle w:val="BodyText"/>
            </w:pPr>
            <w:r w:rsidRPr="00C921FD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rPr>
                <w:rStyle w:val="SpecialBold"/>
              </w:rPr>
              <w:t>Plan and prepare electric tram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Roster is checked and interpreted for day’s tram driving activities</w:t>
            </w:r>
          </w:p>
        </w:tc>
      </w:tr>
      <w:tr w:rsidTr="00A368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Allocation of electric trams is checked in conjunction with tram controllers and roster clerk</w:t>
            </w:r>
          </w:p>
        </w:tc>
      </w:tr>
      <w:tr w:rsidTr="00A368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Electric tram inspection and preparation duties are identified and interpreted</w:t>
            </w:r>
          </w:p>
        </w:tc>
      </w:tr>
      <w:tr w:rsidTr="00A368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Tram schedules, notices and other operational and regulatory document</w:t>
            </w:r>
            <w:r w:rsidRPr="00C921FD">
              <w:t>ation are accessed and interpreted in accordance with workplace procedures</w:t>
            </w:r>
          </w:p>
        </w:tc>
      </w:tr>
      <w:tr w:rsidTr="00A368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Communications equipment required for the day’s operations is obtained and checked to ensure it is functional</w:t>
            </w:r>
          </w:p>
        </w:tc>
      </w:tr>
      <w:tr w:rsidTr="00A368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Hazards are identified, risks are assessed and risk control measures are implemented</w:t>
            </w:r>
          </w:p>
        </w:tc>
      </w:tr>
      <w:tr w:rsidTr="00A368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 xml:space="preserve">Required personal protective equipment is obtained for use prior to tram driving activities </w:t>
            </w:r>
          </w:p>
        </w:tc>
      </w:tr>
      <w:tr w:rsidTr="00A368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Electric tram to be inspected and prepared is located in the dep</w:t>
            </w:r>
            <w:r w:rsidRPr="00C921FD">
              <w:t>ot</w:t>
            </w:r>
          </w:p>
        </w:tc>
      </w:tr>
      <w:tr w:rsidTr="00A368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Depot safety and basic electrical equipment awareness procedures are followed while locating tram in the depot</w:t>
            </w:r>
          </w:p>
        </w:tc>
      </w:tr>
      <w:tr w:rsidTr="00A368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1FD" w:rsidP="00C921FD">
            <w:pPr>
              <w:pStyle w:val="BodyText"/>
            </w:pPr>
            <w:r w:rsidRPr="00C921FD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rPr>
                <w:rStyle w:val="SpecialBold"/>
              </w:rPr>
              <w:t>Visually inspect and prepare electric tram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Features, functions and location of electric tram and associated equipment are identified</w:t>
            </w:r>
          </w:p>
        </w:tc>
      </w:tr>
      <w:tr w:rsidTr="00A368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Logbook is checked to confirm serviceability of unit</w:t>
            </w:r>
          </w:p>
        </w:tc>
      </w:tr>
      <w:tr w:rsidTr="00A368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Pre-start internal and external safety and maintenance checks are conducted, in accordance with work health and safety (WHS)/occupational health and safety (OHS) and other workplace policies and procedures</w:t>
            </w:r>
          </w:p>
        </w:tc>
      </w:tr>
      <w:tr w:rsidTr="00A368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Electric tram and equipment are checked vis</w:t>
            </w:r>
            <w:r w:rsidRPr="00C921FD">
              <w:t>ually, and defects and deficiencies are recorded and rectified, isolated, tagged or reported as required, in accordance with workplace procedures and regulatory requirements</w:t>
            </w:r>
          </w:p>
        </w:tc>
      </w:tr>
      <w:tr w:rsidTr="00A368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Availability of traction power and sand are checked against journey require</w:t>
            </w:r>
            <w:r w:rsidRPr="00C921FD">
              <w:t>ments as required, in accordance with workplace procedures and regulatory requirements</w:t>
            </w:r>
          </w:p>
        </w:tc>
      </w:tr>
      <w:tr w:rsidTr="00A368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Relevant WHS/OHS and regulatory requirements are followed</w:t>
            </w:r>
          </w:p>
        </w:tc>
      </w:tr>
      <w:tr w:rsidTr="00A368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Documentation for electric tram inspection and preparation results is completed in accordance wit</w:t>
            </w:r>
            <w:r w:rsidRPr="00C921FD">
              <w:t>h workplace procedures</w:t>
            </w:r>
          </w:p>
        </w:tc>
      </w:tr>
      <w:tr w:rsidTr="00A368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1FD" w:rsidP="00C921FD">
            <w:pPr>
              <w:pStyle w:val="BodyText"/>
            </w:pPr>
            <w:r w:rsidRPr="00C921FD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rPr>
                <w:rStyle w:val="SpecialBold"/>
              </w:rPr>
              <w:t>Conduct on</w:t>
            </w:r>
            <w:r w:rsidRPr="00C921FD">
              <w:rPr>
                <w:rStyle w:val="SpecialBold"/>
              </w:rPr>
              <w:noBreakHyphen/>
              <w:t>tram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Electric tram is checked in correct sequence and all lights are confirmed as operating to optimum requirements</w:t>
            </w:r>
          </w:p>
        </w:tc>
      </w:tr>
      <w:tr w:rsidTr="00A368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Pre-departure mechanical checks are correctly performed and correct functioning of all equipment is confirmed in accordance with workplace procedures and manufacturer operating requirements</w:t>
            </w:r>
          </w:p>
        </w:tc>
      </w:tr>
      <w:tr w:rsidTr="00A368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Supervisory controls and indicators are checked to ensure t</w:t>
            </w:r>
            <w:r w:rsidRPr="00C921FD">
              <w:t>hey are functioning correctly and appropriate action is taken if they are not working correctly</w:t>
            </w:r>
          </w:p>
        </w:tc>
      </w:tr>
      <w:tr w:rsidTr="00A368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Communications equipment is checked to ensure it is functioning correctly and appropriate action is taken if it is not working correctly</w:t>
            </w:r>
          </w:p>
        </w:tc>
      </w:tr>
      <w:tr w:rsidTr="00A368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Seat, windows, blinds and other personal in-cab equipment are checked and adjusted for correct functionality, safety and comfort</w:t>
            </w:r>
          </w:p>
        </w:tc>
      </w:tr>
      <w:tr w:rsidTr="00A368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Ancillary equipment is checked and is confirmed to be operational in accordance with operating requirements</w:t>
            </w:r>
          </w:p>
        </w:tc>
      </w:tr>
      <w:tr w:rsidTr="00A368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 xml:space="preserve">Fire </w:t>
            </w:r>
            <w:r w:rsidRPr="00C921FD">
              <w:t>extinguisher, point bars and any other required tools are checked to confirm they are in position</w:t>
            </w:r>
          </w:p>
        </w:tc>
      </w:tr>
      <w:tr w:rsidTr="00A368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1FD" w:rsidP="00C921FD">
            <w:pPr>
              <w:pStyle w:val="BodyText"/>
            </w:pPr>
            <w:r w:rsidRPr="00C921FD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rPr>
                <w:rStyle w:val="SpecialBold"/>
              </w:rPr>
              <w:t>Start electric tram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Electric tram is started in accordance with instructions and any operating faults are recognised, diagnosed, reported and recorded in appropriate records for follow-up</w:t>
            </w:r>
          </w:p>
        </w:tc>
      </w:tr>
      <w:tr w:rsidTr="00A368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 xml:space="preserve">Where critical or serious equipment faults cannot be readily rectified, electric </w:t>
            </w:r>
            <w:r w:rsidRPr="00C921FD">
              <w:t>tram is shut down and reported for rectification in accordance with procedures</w:t>
            </w:r>
          </w:p>
        </w:tc>
      </w:tr>
      <w:tr w:rsidTr="00A368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 xml:space="preserve">Instruments and gauges are observed and readings are interpreted to confirm effective operation </w:t>
            </w:r>
          </w:p>
        </w:tc>
      </w:tr>
      <w:tr w:rsidTr="00A368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Action is taken to determine cause of identified problem in instruments and gauges, and situation is rectified or reported, as required</w:t>
            </w:r>
          </w:p>
        </w:tc>
      </w:tr>
      <w:tr w:rsidTr="00A368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Sand operation is checked after starting and appropriate action is taken as required if not effectively functioni</w:t>
            </w:r>
            <w:r w:rsidRPr="00C921FD">
              <w:t>ng</w:t>
            </w:r>
          </w:p>
        </w:tc>
      </w:tr>
      <w:tr w:rsidTr="00A368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Pre-departure checks are carried out to ensure electric tram is braking and powering effectively and is safe to move</w:t>
            </w:r>
          </w:p>
        </w:tc>
      </w:tr>
      <w:tr w:rsidTr="00A368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1FD" w:rsidP="00C921FD">
            <w:pPr>
              <w:pStyle w:val="BodyText"/>
            </w:pPr>
            <w:r w:rsidRPr="00C921FD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rPr>
                <w:rStyle w:val="SpecialBold"/>
              </w:rPr>
              <w:t>Position electric tram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Authority to move and position electric tram is obtained and relevant personnel are advised of inte</w:t>
            </w:r>
            <w:r w:rsidRPr="00C921FD">
              <w:t>ntion and procedures</w:t>
            </w:r>
          </w:p>
        </w:tc>
      </w:tr>
      <w:tr w:rsidTr="00A368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Electric tram is positioned in accordance with operational requirements and directions</w:t>
            </w:r>
          </w:p>
        </w:tc>
      </w:tr>
      <w:tr w:rsidTr="00A368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Tram performance is monitored during operation to confirm effective operation or to identify defects</w:t>
            </w:r>
          </w:p>
        </w:tc>
      </w:tr>
      <w:tr w:rsidTr="00A368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Equipment defects are identified, rectified and recorded or relevant personnel are advised for assistance</w:t>
            </w:r>
          </w:p>
        </w:tc>
      </w:tr>
      <w:tr w:rsidTr="00A368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Relevant WHS/OHS and regulatory requirements are followed to ensure safety and to prevent injury and damage</w:t>
            </w:r>
          </w:p>
        </w:tc>
      </w:tr>
      <w:tr w:rsidTr="00A368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Relevant personnel are advised electric tram is secured in required position and is ready for service</w:t>
            </w:r>
          </w:p>
        </w:tc>
      </w:tr>
      <w:tr w:rsidTr="00A368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FD">
            <w:pPr>
              <w:pStyle w:val="BodyText"/>
              <w:rPr>
                <w:lang w:val="en-NZ"/>
              </w:rPr>
            </w:pPr>
            <w:r w:rsidRPr="00C921FD">
              <w:t>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1FD" w:rsidP="00C921FD">
            <w:pPr>
              <w:pStyle w:val="BodyText"/>
            </w:pPr>
            <w:r w:rsidRPr="00C921FD">
              <w:t>Required documentation concerning inspecting, preparing and starting up electric tram is completed and processed in accordance with workplace proce</w:t>
            </w:r>
            <w:r w:rsidRPr="00C921FD">
              <w:t>dures</w:t>
            </w:r>
          </w:p>
        </w:tc>
      </w:tr>
    </w:tbl>
    <w:p w:rsidR="00A3685F" w:rsidP="00C921FD">
      <w:pPr>
        <w:pStyle w:val="BodyText"/>
      </w:pPr>
    </w:p>
    <w:p w:rsidR="00A3685F" w:rsidP="00C921FD">
      <w:pPr>
        <w:pStyle w:val="BodyText"/>
      </w:pPr>
    </w:p>
    <w:p w:rsidR="00000000" w:rsidRPr="00C921FD" w:rsidP="00C921FD">
      <w:pPr>
        <w:pStyle w:val="Heading1"/>
      </w:pPr>
      <w:bookmarkStart w:id="7" w:name="O_749841"/>
      <w:bookmarkEnd w:id="7"/>
      <w:r w:rsidRPr="00C921FD">
        <w:t>Foundation Skills</w:t>
      </w:r>
    </w:p>
    <w:p w:rsidR="00A3685F" w:rsidP="00A3685F">
      <w:pPr>
        <w:pStyle w:val="BodyText"/>
      </w:pPr>
      <w:r w:rsidRPr="00C921FD">
        <w:t>Foundation skills essential to performance are explicit in the performance criteria of this unit of competency.</w:t>
      </w:r>
    </w:p>
    <w:p w:rsidR="00000000" w:rsidRPr="00C921FD" w:rsidP="00C921FD">
      <w:pPr>
        <w:pStyle w:val="Heading1"/>
      </w:pPr>
      <w:bookmarkStart w:id="8" w:name="O_749842"/>
      <w:bookmarkEnd w:id="8"/>
      <w:r w:rsidRPr="00C921FD">
        <w:t>Range of Conditions</w:t>
      </w:r>
    </w:p>
    <w:p w:rsidR="00000000" w:rsidRPr="00C921FD" w:rsidP="00A3685F">
      <w:pPr>
        <w:pStyle w:val="BodyText"/>
      </w:pPr>
      <w:r w:rsidRPr="00C921FD">
        <w:t>Range is restricted to essential operating conditions and any other variables essential to the work environment.</w:t>
      </w:r>
    </w:p>
    <w:p w:rsidR="00A3685F" w:rsidP="00A3685F">
      <w:pPr>
        <w:pStyle w:val="BodyText"/>
      </w:pPr>
      <w:r w:rsidRPr="00C921FD">
        <w:t>Non-essential conditions can be found in the Companion Volume Implementation Guide.</w:t>
      </w:r>
    </w:p>
    <w:p w:rsidR="00000000" w:rsidRPr="00C921FD" w:rsidP="00C921FD">
      <w:pPr>
        <w:pStyle w:val="Heading1"/>
      </w:pPr>
      <w:bookmarkStart w:id="9" w:name="O_749843"/>
      <w:bookmarkEnd w:id="9"/>
      <w:r w:rsidRPr="00C921FD">
        <w:t>Unit Mapping Information</w:t>
      </w:r>
    </w:p>
    <w:p w:rsidR="00A3685F" w:rsidP="00A3685F">
      <w:pPr>
        <w:pStyle w:val="BodyText"/>
      </w:pPr>
      <w:r w:rsidRPr="00C921FD">
        <w:t>This unit replac</w:t>
      </w:r>
      <w:r w:rsidRPr="00C921FD">
        <w:t>es and is equivalent to TLIB3078A Inspect, prepare and start an electric tram.</w:t>
      </w:r>
    </w:p>
    <w:p w:rsidR="00000000" w:rsidRPr="00C921FD" w:rsidP="00C921FD">
      <w:pPr>
        <w:pStyle w:val="Heading1"/>
      </w:pPr>
      <w:bookmarkStart w:id="10" w:name="O_749850"/>
      <w:bookmarkEnd w:id="10"/>
      <w:r w:rsidRPr="00C921FD">
        <w:t>Links</w:t>
      </w:r>
    </w:p>
    <w:p w:rsidR="00000000" w:rsidRPr="00C921FD" w:rsidP="00A3685F">
      <w:pPr>
        <w:pStyle w:val="BodyText"/>
      </w:pPr>
      <w:r w:rsidRPr="00C921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A422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921FD" w:rsidP="00C921FD"/>
    <w:sectPr w:rsidSect="00C921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1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1FD" w:rsidRPr="00A3685F" w:rsidP="00A368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1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85F" w:rsidP="00C921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685F" w:rsidP="00C921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3685F" w:rsidP="00C921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1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8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21FD" w:rsidRPr="00A3685F" w:rsidP="00A368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1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85F" w:rsidRPr="002D2AF8" w:rsidP="00C921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TLIB3078 Inspect, prepare and start an electrical tram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A3685F" w:rsidP="00C921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1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21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21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21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21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21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21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21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21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21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21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21FD"/>
  </w:style>
  <w:style w:type="character" w:customStyle="1" w:styleId="Heading1Char">
    <w:name w:val="Heading 1 Char"/>
    <w:basedOn w:val="DefaultParagraphFont"/>
    <w:link w:val="Heading1"/>
    <w:rsid w:val="00C921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21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21F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921FD"/>
    <w:rPr>
      <w:b/>
      <w:spacing w:val="0"/>
    </w:rPr>
  </w:style>
  <w:style w:type="paragraph" w:customStyle="1" w:styleId="SuperHeading">
    <w:name w:val="SuperHeading"/>
    <w:basedOn w:val="Normal"/>
    <w:rsid w:val="00C921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21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21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21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21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21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21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21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21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21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21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21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21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21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21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21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21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21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21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21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21F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21F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921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21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21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21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21F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21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21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21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21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21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21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21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21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21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21FD"/>
    <w:rPr>
      <w:i/>
    </w:rPr>
  </w:style>
  <w:style w:type="paragraph" w:styleId="Caption">
    <w:name w:val="caption"/>
    <w:basedOn w:val="BodyText"/>
    <w:next w:val="Normal"/>
    <w:qFormat/>
    <w:rsid w:val="00C921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21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21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21FD"/>
  </w:style>
  <w:style w:type="paragraph" w:styleId="TableofFigures">
    <w:name w:val="table of figures"/>
    <w:basedOn w:val="Normal"/>
    <w:next w:val="Normal"/>
    <w:semiHidden/>
    <w:rsid w:val="00C921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21F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921FD"/>
    <w:rPr>
      <w:rFonts w:ascii="Wingdings" w:hAnsi="Wingdings"/>
    </w:rPr>
  </w:style>
  <w:style w:type="paragraph" w:customStyle="1" w:styleId="TableHeading">
    <w:name w:val="Table Heading"/>
    <w:basedOn w:val="HeadingBase"/>
    <w:rsid w:val="00C921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21FD"/>
    <w:rPr>
      <w:color w:val="0033CC"/>
      <w:u w:val="none"/>
    </w:rPr>
  </w:style>
  <w:style w:type="paragraph" w:customStyle="1" w:styleId="BodyTextRight">
    <w:name w:val="Body Text Right"/>
    <w:basedOn w:val="BodyText"/>
    <w:rsid w:val="00C921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21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21F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21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21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21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21FD"/>
    <w:rPr>
      <w:sz w:val="32"/>
    </w:rPr>
  </w:style>
  <w:style w:type="paragraph" w:customStyle="1" w:styleId="HeadingProcedure">
    <w:name w:val="Heading Procedure"/>
    <w:basedOn w:val="HeadingBase"/>
    <w:next w:val="Normal"/>
    <w:rsid w:val="00C921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21FD"/>
    <w:pPr>
      <w:spacing w:before="60" w:after="60"/>
    </w:pPr>
  </w:style>
  <w:style w:type="paragraph" w:styleId="ListContinue">
    <w:name w:val="List Continue"/>
    <w:basedOn w:val="List"/>
    <w:rsid w:val="00C921FD"/>
    <w:pPr>
      <w:ind w:firstLine="0"/>
    </w:pPr>
  </w:style>
  <w:style w:type="paragraph" w:customStyle="1" w:styleId="ListNote">
    <w:name w:val="List Note"/>
    <w:basedOn w:val="List"/>
    <w:rsid w:val="00C921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21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21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21FD"/>
    <w:rPr>
      <w:rFonts w:ascii="Courier New" w:hAnsi="Courier New"/>
    </w:rPr>
  </w:style>
  <w:style w:type="paragraph" w:customStyle="1" w:styleId="NoteBullet">
    <w:name w:val="Note Bullet"/>
    <w:basedOn w:val="Note"/>
    <w:rsid w:val="00C921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21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21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21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21F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921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21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21FD"/>
    <w:rPr>
      <w:b/>
      <w:smallCaps/>
    </w:rPr>
  </w:style>
  <w:style w:type="paragraph" w:customStyle="1" w:styleId="TableListNumber">
    <w:name w:val="Table List Number"/>
    <w:basedOn w:val="ListNumber"/>
    <w:rsid w:val="00C921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21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21FD"/>
    <w:pPr>
      <w:numPr>
        <w:numId w:val="7"/>
      </w:numPr>
    </w:pPr>
  </w:style>
  <w:style w:type="paragraph" w:customStyle="1" w:styleId="ListAlpha2">
    <w:name w:val="List Alpha 2"/>
    <w:basedOn w:val="List2"/>
    <w:rsid w:val="00C921FD"/>
    <w:pPr>
      <w:numPr>
        <w:numId w:val="6"/>
      </w:numPr>
    </w:pPr>
  </w:style>
  <w:style w:type="paragraph" w:styleId="List2">
    <w:name w:val="List 2"/>
    <w:basedOn w:val="BodyText"/>
    <w:rsid w:val="00C921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21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21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21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21F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21F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921FD"/>
    <w:pPr>
      <w:numPr>
        <w:numId w:val="2"/>
      </w:numPr>
    </w:pPr>
  </w:style>
  <w:style w:type="paragraph" w:styleId="ListContinue2">
    <w:name w:val="List Continue 2"/>
    <w:basedOn w:val="List2"/>
    <w:rsid w:val="00C921FD"/>
    <w:pPr>
      <w:ind w:firstLine="0"/>
    </w:pPr>
  </w:style>
  <w:style w:type="paragraph" w:styleId="ListContinue3">
    <w:name w:val="List Continue 3"/>
    <w:basedOn w:val="List3"/>
    <w:rsid w:val="00C921FD"/>
    <w:pPr>
      <w:ind w:left="1021" w:firstLine="0"/>
    </w:pPr>
  </w:style>
  <w:style w:type="paragraph" w:styleId="ListContinue4">
    <w:name w:val="List Continue 4"/>
    <w:basedOn w:val="List4"/>
    <w:rsid w:val="00C921FD"/>
    <w:pPr>
      <w:ind w:firstLine="0"/>
    </w:pPr>
  </w:style>
  <w:style w:type="paragraph" w:styleId="ListContinue5">
    <w:name w:val="List Continue 5"/>
    <w:basedOn w:val="List5"/>
    <w:rsid w:val="00C921FD"/>
    <w:pPr>
      <w:ind w:firstLine="0"/>
    </w:pPr>
  </w:style>
  <w:style w:type="paragraph" w:styleId="ListNumber3">
    <w:name w:val="List Number 3"/>
    <w:basedOn w:val="List3"/>
    <w:rsid w:val="00C921FD"/>
    <w:pPr>
      <w:numPr>
        <w:numId w:val="3"/>
      </w:numPr>
    </w:pPr>
  </w:style>
  <w:style w:type="paragraph" w:styleId="ListNumber4">
    <w:name w:val="List Number 4"/>
    <w:basedOn w:val="List4"/>
    <w:rsid w:val="00C921FD"/>
    <w:pPr>
      <w:numPr>
        <w:numId w:val="4"/>
      </w:numPr>
    </w:pPr>
  </w:style>
  <w:style w:type="paragraph" w:styleId="ListNumber5">
    <w:name w:val="List Number 5"/>
    <w:basedOn w:val="List5"/>
    <w:rsid w:val="00C921FD"/>
    <w:pPr>
      <w:numPr>
        <w:numId w:val="5"/>
      </w:numPr>
    </w:pPr>
  </w:style>
  <w:style w:type="paragraph" w:styleId="BlockText">
    <w:name w:val="Block Text"/>
    <w:basedOn w:val="Normal"/>
    <w:rsid w:val="00C921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21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21FD"/>
    <w:rPr>
      <w:sz w:val="16"/>
      <w:vertAlign w:val="superscript"/>
    </w:rPr>
  </w:style>
  <w:style w:type="character" w:customStyle="1" w:styleId="Symbols">
    <w:name w:val="Symbols"/>
    <w:basedOn w:val="DefaultParagraphFont"/>
    <w:rsid w:val="00C921FD"/>
    <w:rPr>
      <w:rFonts w:ascii="Symbol" w:hAnsi="Symbol"/>
    </w:rPr>
  </w:style>
  <w:style w:type="character" w:customStyle="1" w:styleId="MenuOptions">
    <w:name w:val="Menu Options"/>
    <w:basedOn w:val="DefaultParagraphFont"/>
    <w:rsid w:val="00C921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21FD"/>
    <w:rPr>
      <w:b/>
    </w:rPr>
  </w:style>
  <w:style w:type="character" w:customStyle="1" w:styleId="Underlined">
    <w:name w:val="Underlined"/>
    <w:basedOn w:val="DefaultParagraphFont"/>
    <w:rsid w:val="00C921FD"/>
    <w:rPr>
      <w:u w:val="single"/>
    </w:rPr>
  </w:style>
  <w:style w:type="paragraph" w:customStyle="1" w:styleId="TableBodyTextRight">
    <w:name w:val="Table Body Text Right"/>
    <w:basedOn w:val="TableBodyText"/>
    <w:rsid w:val="00C921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21FD"/>
    <w:rPr>
      <w:sz w:val="18"/>
    </w:rPr>
  </w:style>
  <w:style w:type="paragraph" w:customStyle="1" w:styleId="BodySmallRight">
    <w:name w:val="Body Small Right"/>
    <w:basedOn w:val="BodyTextRight"/>
    <w:rsid w:val="00C921FD"/>
    <w:rPr>
      <w:sz w:val="18"/>
      <w:szCs w:val="18"/>
    </w:rPr>
  </w:style>
  <w:style w:type="paragraph" w:customStyle="1" w:styleId="MarginEdition">
    <w:name w:val="Margin Edition"/>
    <w:basedOn w:val="MarginNote"/>
    <w:rsid w:val="00C921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21FD"/>
    <w:rPr>
      <w:sz w:val="2"/>
      <w:szCs w:val="2"/>
    </w:rPr>
  </w:style>
  <w:style w:type="character" w:customStyle="1" w:styleId="Small">
    <w:name w:val="Small"/>
    <w:basedOn w:val="DefaultParagraphFont"/>
    <w:rsid w:val="00C921FD"/>
    <w:rPr>
      <w:sz w:val="16"/>
    </w:rPr>
  </w:style>
  <w:style w:type="paragraph" w:customStyle="1" w:styleId="WideTable">
    <w:name w:val="Wide Table"/>
    <w:basedOn w:val="Normal"/>
    <w:rsid w:val="00C921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21FD"/>
  </w:style>
  <w:style w:type="paragraph" w:styleId="Quote">
    <w:name w:val="Quote"/>
    <w:basedOn w:val="Heading1"/>
    <w:link w:val="QuoteChar"/>
    <w:qFormat/>
    <w:rsid w:val="00C921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21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21FD"/>
    <w:pPr>
      <w:pageBreakBefore/>
    </w:pPr>
  </w:style>
  <w:style w:type="paragraph" w:customStyle="1" w:styleId="Border">
    <w:name w:val="Border"/>
    <w:basedOn w:val="Normal"/>
    <w:qFormat/>
    <w:rsid w:val="00C921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21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1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1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21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21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21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21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21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21FD"/>
    <w:rPr>
      <w:u w:val="single"/>
    </w:rPr>
  </w:style>
  <w:style w:type="character" w:customStyle="1" w:styleId="BoldandItalics">
    <w:name w:val="Bold and Italics"/>
    <w:qFormat/>
    <w:rsid w:val="00C921FD"/>
    <w:rPr>
      <w:b/>
      <w:i/>
      <w:u w:val="none"/>
    </w:rPr>
  </w:style>
  <w:style w:type="paragraph" w:styleId="BalloonText">
    <w:name w:val="Balloon Text"/>
    <w:basedOn w:val="Normal"/>
    <w:link w:val="BalloonTextChar"/>
    <w:rsid w:val="00C921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21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21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21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21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21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21FD"/>
    <w:pPr>
      <w:spacing w:before="0" w:after="0"/>
    </w:pPr>
  </w:style>
  <w:style w:type="paragraph" w:customStyle="1" w:styleId="BodyTextBold">
    <w:name w:val="Body Text Bold"/>
    <w:basedOn w:val="BodyText"/>
    <w:qFormat/>
    <w:rsid w:val="00C921FD"/>
    <w:rPr>
      <w:b/>
    </w:rPr>
  </w:style>
  <w:style w:type="character" w:styleId="Hyperlink">
    <w:name w:val="Hyperlink"/>
    <w:basedOn w:val="DefaultParagraphFont"/>
    <w:uiPriority w:val="99"/>
    <w:unhideWhenUsed/>
    <w:rsid w:val="00A368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974</Words>
  <Characters>5899</Characters>
  <Application>Microsoft Office Word</Application>
  <DocSecurity>0</DocSecurity>
  <Lines>245</Lines>
  <Paragraphs>134</Paragraphs>
  <ScaleCrop>false</ScaleCrop>
  <Company>Author-it Software Corporation Ltd.</Company>
  <LinksUpToDate>false</LinksUpToDate>
  <CharactersWithSpaces>6739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TLIB3078 Inspect, prepare and start an electrical tram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2021-04-12T02:00:00Z</dcterms:created>
  <dcterms:modified xsi:type="dcterms:W3CDTF">2021-04-12T02:00:00Z</dcterms:modified>
</cp:coreProperties>
</file>