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A26" w:rsidP="009B0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TLIB1031 Clean up plant, equipment and worksite</w:t>
      </w:r>
      <w:r>
        <w:fldChar w:fldCharType="end"/>
      </w:r>
    </w:p>
    <w:p w:rsidR="009B0A26" w:rsidP="009B0A26">
      <w:pPr>
        <w:pStyle w:val="Version"/>
        <w:sectPr w:rsidSect="00FF3B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BCB" w:rsidP="00FF3BCB">
      <w:pPr>
        <w:pStyle w:val="SuperHeading"/>
      </w:pPr>
      <w:r w:rsidRPr="00FF3BCB">
        <w:t>TLIB1031 Clean up plant, equipment and worksite</w:t>
      </w:r>
    </w:p>
    <w:p w:rsidR="00000000" w:rsidRPr="00FF3BCB" w:rsidP="00FF3BCB">
      <w:pPr>
        <w:pStyle w:val="Heading1"/>
      </w:pPr>
      <w:bookmarkStart w:id="1" w:name="O_739356"/>
      <w:bookmarkEnd w:id="1"/>
      <w:r w:rsidRPr="00FF3BCB">
        <w:t>Modification History</w:t>
      </w:r>
    </w:p>
    <w:p w:rsidR="009B0A26" w:rsidP="009B0A26">
      <w:pPr>
        <w:pStyle w:val="BodyText"/>
      </w:pPr>
      <w:r w:rsidRPr="00FF3BCB">
        <w:t>Release 1. This is the first release of this unit of competency in the TLI Transport and Logistics Training Package.</w:t>
      </w:r>
    </w:p>
    <w:p w:rsidR="00000000" w:rsidRPr="00FF3BCB" w:rsidP="00FF3BCB">
      <w:pPr>
        <w:pStyle w:val="Heading1"/>
      </w:pPr>
      <w:bookmarkStart w:id="2" w:name="O_739357"/>
      <w:bookmarkEnd w:id="2"/>
      <w:r w:rsidRPr="00FF3BCB">
        <w:t>Application</w:t>
      </w:r>
    </w:p>
    <w:p w:rsidR="00000000" w:rsidRPr="00FF3BCB" w:rsidP="009B0A26">
      <w:pPr>
        <w:pStyle w:val="BodyText"/>
      </w:pPr>
      <w:r w:rsidRPr="00FF3BCB">
        <w:t>This unit involves the skills and knowledge required to clean up plant, equipmen</w:t>
      </w:r>
      <w:r w:rsidRPr="00FF3BCB">
        <w:t xml:space="preserve">t and worksite in accordance with state/territory Acts and regulations, nationally approved compliance codes and/or guidelines and workplace procedures. </w:t>
      </w:r>
    </w:p>
    <w:p w:rsidR="00000000" w:rsidRPr="00FF3BCB" w:rsidP="009B0A26">
      <w:pPr>
        <w:pStyle w:val="BodyText"/>
      </w:pPr>
      <w:r w:rsidRPr="00FF3BCB">
        <w:t>Work is undertaken as part of workplace activities across a variety of operational contexts within the</w:t>
      </w:r>
      <w:r w:rsidRPr="00FF3BCB">
        <w:t xml:space="preserve"> transport and logistics industry. </w:t>
      </w:r>
    </w:p>
    <w:p w:rsidR="00000000" w:rsidRPr="00FF3BCB" w:rsidP="009B0A26">
      <w:pPr>
        <w:pStyle w:val="BodyText"/>
      </w:pPr>
      <w:r w:rsidRPr="00FF3BCB">
        <w:t>It includes planning and preparing work, arranging the clear up and disposal/reclamation of material, operating cleaning equipment and mobile plant, finalising the work and restoring the site.</w:t>
      </w:r>
    </w:p>
    <w:p w:rsidR="00000000" w:rsidRPr="00FF3BCB" w:rsidP="009B0A26">
      <w:pPr>
        <w:pStyle w:val="BodyText"/>
      </w:pPr>
      <w:r w:rsidRPr="00FF3BCB">
        <w:t>Work is performed under min</w:t>
      </w:r>
      <w:r w:rsidRPr="00FF3BCB">
        <w:t xml:space="preserve">imal supervision, generally within a team environment. </w:t>
      </w:r>
    </w:p>
    <w:p w:rsidR="009B0A26" w:rsidP="009B0A26">
      <w:pPr>
        <w:pStyle w:val="BodyText"/>
      </w:pPr>
      <w:r w:rsidRPr="00FF3BCB">
        <w:t>No licensing, legislative or certification requirements apply to this unit at the time of publication.</w:t>
      </w:r>
    </w:p>
    <w:p w:rsidR="00000000" w:rsidRPr="00FF3BCB" w:rsidP="00FF3BCB">
      <w:pPr>
        <w:pStyle w:val="Heading1"/>
      </w:pPr>
      <w:bookmarkStart w:id="3" w:name="O_739358"/>
      <w:bookmarkEnd w:id="3"/>
      <w:r w:rsidRPr="00FF3BCB">
        <w:t>Pre-requisite Unit</w:t>
      </w:r>
    </w:p>
    <w:p w:rsidR="00000000" w:rsidRPr="00FF3BCB" w:rsidP="009B0A26">
      <w:pPr>
        <w:pStyle w:val="BodyText"/>
      </w:pPr>
      <w:r w:rsidRPr="00FF3BCB">
        <w:t>Not applicable.</w:t>
      </w:r>
    </w:p>
    <w:p w:rsidR="00000000" w:rsidRPr="00FF3BCB" w:rsidP="00FF3BCB">
      <w:pPr>
        <w:pStyle w:val="Heading1"/>
      </w:pPr>
      <w:bookmarkStart w:id="4" w:name="O_739359"/>
      <w:bookmarkEnd w:id="4"/>
      <w:r w:rsidRPr="00FF3BCB">
        <w:t>Competency Field</w:t>
      </w:r>
    </w:p>
    <w:p w:rsidR="00000000" w:rsidRPr="00FF3BCB" w:rsidP="009B0A26">
      <w:pPr>
        <w:pStyle w:val="BodyText"/>
      </w:pPr>
      <w:r w:rsidRPr="00FF3BCB">
        <w:t>B ‒ Equipm</w:t>
      </w:r>
      <w:r w:rsidRPr="00FF3BCB">
        <w:t>ent Checking and Maintenance</w:t>
      </w:r>
    </w:p>
    <w:p w:rsidR="00000000" w:rsidRPr="00FF3BCB" w:rsidP="00FF3BCB">
      <w:pPr>
        <w:pStyle w:val="Heading1"/>
      </w:pPr>
      <w:bookmarkStart w:id="5" w:name="O_739360"/>
      <w:bookmarkEnd w:id="5"/>
      <w:r w:rsidRPr="00FF3BCB">
        <w:t>Unit Sector</w:t>
      </w:r>
    </w:p>
    <w:p w:rsidR="00000000" w:rsidRPr="00FF3BCB" w:rsidP="009B0A26">
      <w:pPr>
        <w:pStyle w:val="BodyText"/>
      </w:pPr>
      <w:r w:rsidRPr="00FF3BCB">
        <w:t>Not applicable.</w:t>
      </w:r>
    </w:p>
    <w:p w:rsidR="00000000" w:rsidRPr="00FF3BCB" w:rsidP="00FF3BCB">
      <w:pPr>
        <w:pStyle w:val="Heading1"/>
      </w:pPr>
      <w:bookmarkStart w:id="6" w:name="O_739361"/>
      <w:bookmarkEnd w:id="6"/>
      <w:r w:rsidRPr="00FF3BC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CB" w:rsidP="00FF3BCB">
            <w:pPr>
              <w:pStyle w:val="BodyText"/>
            </w:pPr>
            <w:r w:rsidRPr="00FF3BC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rPr>
                <w:rStyle w:val="SpecialBold"/>
              </w:rPr>
              <w:t>PERFORMANCE CRITERIA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Performance criteria describe the performance needed to demonstrate achievement of the element.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CB" w:rsidP="00FF3BCB">
            <w:pPr>
              <w:pStyle w:val="BodyText"/>
            </w:pPr>
            <w:r w:rsidRPr="00FF3BC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rPr>
                <w:rStyle w:val="SpecialBold"/>
              </w:rPr>
              <w:t>Plan and prepare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Details of cleaning requirements are identified by instructions, inspections, work orders and schedules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Materials and equip</w:t>
            </w:r>
            <w:r w:rsidRPr="00FF3BCB">
              <w:t>ment are identified and obtained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Relevant legislative, statutory and workplace requirements and standards are identified and built into the planning process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Environmental regulatory requirements are identified and built into the planning process to ensure site is left in an environmentally sound condition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Required materials to be removed and methods of removal are identified to facilitate clean up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CB" w:rsidP="00FF3BCB">
            <w:pPr>
              <w:pStyle w:val="BodyText"/>
            </w:pPr>
            <w:r w:rsidRPr="00FF3BC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rPr>
                <w:rStyle w:val="SpecialBold"/>
              </w:rPr>
              <w:t>Ar</w:t>
            </w:r>
            <w:r w:rsidRPr="00FF3BCB">
              <w:rPr>
                <w:rStyle w:val="SpecialBold"/>
              </w:rPr>
              <w:t>range clear up and disposal/ reclamation of material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Storage/disposal areas and quarantine zones are identified and arranged to ensure environmentally sound disposal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Reclaimed material is removed to storage areas using appropriate methods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Non-required materials/services are removed and disposed of in appropriate manner to ensure clean and environmentally stable site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Site is inspected for overlooked materials to minimise wastage and losses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CB" w:rsidP="00FF3BCB">
            <w:pPr>
              <w:pStyle w:val="BodyText"/>
            </w:pPr>
            <w:r w:rsidRPr="00FF3BC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rPr>
                <w:rStyle w:val="SpecialBold"/>
              </w:rPr>
              <w:t>Operate cleaning equipment and mobile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Cleaning equipment and mobile plant are operated to site and manufacturer’s requirements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Operator maintenance is performed to manufacturer’s/site standards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Cleaning equipment is cleaned and stor</w:t>
            </w:r>
            <w:r w:rsidRPr="00FF3BCB">
              <w:t>ed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CB" w:rsidP="00FF3BCB">
            <w:pPr>
              <w:pStyle w:val="BodyText"/>
            </w:pPr>
            <w:r w:rsidRPr="00FF3BC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rPr>
                <w:rStyle w:val="SpecialBold"/>
              </w:rPr>
              <w:t>Finalise work and restore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Drainage is established/restored as necessary to ensure well drained site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Re-vegetation/environmental repair is arranged as required to return site to environmentally sound condition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Barriers are removed or checked for integrity to ensure access to correct areas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Access roads are closed as required to prevent unauthorised access to closed site</w:t>
            </w:r>
          </w:p>
        </w:tc>
      </w:tr>
      <w:tr w:rsidTr="009B0A2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CB">
            <w:pPr>
              <w:pStyle w:val="BodyText"/>
              <w:rPr>
                <w:lang w:val="en-NZ"/>
              </w:rPr>
            </w:pPr>
            <w:r w:rsidRPr="00FF3BC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CB" w:rsidP="00FF3BCB">
            <w:pPr>
              <w:pStyle w:val="BodyText"/>
            </w:pPr>
            <w:r w:rsidRPr="00FF3BCB">
              <w:t>Site level and surface condition are left in a suitable state to ensure an environmentally sound, safe and clean site</w:t>
            </w:r>
          </w:p>
        </w:tc>
      </w:tr>
    </w:tbl>
    <w:p w:rsidR="009B0A26" w:rsidP="00FF3BCB">
      <w:pPr>
        <w:pStyle w:val="BodyText"/>
      </w:pPr>
    </w:p>
    <w:p w:rsidR="009B0A26" w:rsidP="00FF3BCB">
      <w:pPr>
        <w:pStyle w:val="BodyText"/>
      </w:pPr>
    </w:p>
    <w:p w:rsidR="00000000" w:rsidRPr="00FF3BCB" w:rsidP="00FF3BCB">
      <w:pPr>
        <w:pStyle w:val="Heading1"/>
      </w:pPr>
      <w:bookmarkStart w:id="7" w:name="O_739362"/>
      <w:bookmarkEnd w:id="7"/>
      <w:r w:rsidRPr="00FF3BCB">
        <w:t>Foundation Skills</w:t>
      </w:r>
    </w:p>
    <w:p w:rsidR="009B0A26" w:rsidP="009B0A26">
      <w:pPr>
        <w:pStyle w:val="BodyText"/>
      </w:pPr>
      <w:r w:rsidRPr="00FF3BCB">
        <w:t xml:space="preserve">Foundation skills essential to performance are explicit in the performance criteria of this unit of </w:t>
      </w:r>
      <w:r w:rsidRPr="00FF3BCB">
        <w:t>competency.</w:t>
      </w:r>
    </w:p>
    <w:p w:rsidR="00000000" w:rsidRPr="00FF3BCB" w:rsidP="00FF3BCB">
      <w:pPr>
        <w:pStyle w:val="Heading1"/>
      </w:pPr>
      <w:bookmarkStart w:id="8" w:name="O_739363"/>
      <w:bookmarkEnd w:id="8"/>
      <w:r w:rsidRPr="00FF3BCB">
        <w:t>Range of Conditions</w:t>
      </w:r>
    </w:p>
    <w:p w:rsidR="00000000" w:rsidRPr="00FF3BCB" w:rsidP="009B0A26">
      <w:pPr>
        <w:pStyle w:val="BodyText"/>
      </w:pPr>
      <w:r w:rsidRPr="00FF3BCB">
        <w:t>Range is restricted to essential operating conditions and any other variables essential to the work environment.</w:t>
      </w:r>
    </w:p>
    <w:p w:rsidR="009B0A26" w:rsidP="009B0A26">
      <w:pPr>
        <w:pStyle w:val="BodyText"/>
      </w:pPr>
      <w:r w:rsidRPr="00FF3BCB">
        <w:t>Non-essential conditions can be found in the Companion Volume Implementation Guide.</w:t>
      </w:r>
    </w:p>
    <w:p w:rsidR="00000000" w:rsidRPr="00FF3BCB" w:rsidP="00FF3BCB">
      <w:pPr>
        <w:pStyle w:val="Heading1"/>
      </w:pPr>
      <w:bookmarkStart w:id="9" w:name="O_739364"/>
      <w:bookmarkEnd w:id="9"/>
      <w:r w:rsidRPr="00FF3BCB">
        <w:t>Unit Mapping Information</w:t>
      </w:r>
    </w:p>
    <w:p w:rsidR="009B0A26" w:rsidP="009B0A26">
      <w:pPr>
        <w:pStyle w:val="BodyText"/>
      </w:pPr>
      <w:r w:rsidRPr="00FF3BCB">
        <w:t>This unit replaces and is equivalent to TLIB1031A Clean up plant, equipment and worksite.</w:t>
      </w:r>
    </w:p>
    <w:p w:rsidR="00000000" w:rsidRPr="00FF3BCB" w:rsidP="00FF3BCB">
      <w:pPr>
        <w:pStyle w:val="Heading1"/>
      </w:pPr>
      <w:bookmarkStart w:id="10" w:name="O_739371"/>
      <w:bookmarkEnd w:id="10"/>
      <w:r w:rsidRPr="00FF3BCB">
        <w:t>Links</w:t>
      </w:r>
    </w:p>
    <w:p w:rsidR="00000000" w:rsidRPr="00FF3BCB" w:rsidP="009B0A26">
      <w:pPr>
        <w:pStyle w:val="BodyText"/>
      </w:pPr>
      <w:r w:rsidRPr="00FF3B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D7A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F3BCB" w:rsidP="00FF3BCB"/>
    <w:sectPr w:rsidSect="00FF3B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CB" w:rsidRPr="009B0A26" w:rsidP="009B0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6" w:rsidP="00FF3B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A26" w:rsidP="00FF3B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0A26" w:rsidP="00FF3B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BCB" w:rsidRPr="009B0A26" w:rsidP="009B0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6" w:rsidRPr="002D2AF8" w:rsidP="00FF3B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TLIB1031 Clean up plant, equipment and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9B0A26" w:rsidP="00FF3B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B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B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B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B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B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B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B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B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B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B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BCB"/>
  </w:style>
  <w:style w:type="character" w:customStyle="1" w:styleId="Heading1Char">
    <w:name w:val="Heading 1 Char"/>
    <w:basedOn w:val="DefaultParagraphFont"/>
    <w:link w:val="Heading1"/>
    <w:rsid w:val="00FF3B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B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B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3BCB"/>
    <w:rPr>
      <w:b/>
      <w:spacing w:val="0"/>
    </w:rPr>
  </w:style>
  <w:style w:type="paragraph" w:customStyle="1" w:styleId="SuperHeading">
    <w:name w:val="SuperHeading"/>
    <w:basedOn w:val="Normal"/>
    <w:rsid w:val="00FF3B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B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B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B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B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B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B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B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B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B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B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B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B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B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B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B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B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3B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3B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B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B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B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B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B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B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B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B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B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B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B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B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B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BCB"/>
    <w:rPr>
      <w:i/>
    </w:rPr>
  </w:style>
  <w:style w:type="paragraph" w:styleId="Caption">
    <w:name w:val="caption"/>
    <w:basedOn w:val="BodyText"/>
    <w:next w:val="Normal"/>
    <w:qFormat/>
    <w:rsid w:val="00FF3B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B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B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BCB"/>
  </w:style>
  <w:style w:type="paragraph" w:styleId="TableofFigures">
    <w:name w:val="table of figures"/>
    <w:basedOn w:val="Normal"/>
    <w:next w:val="Normal"/>
    <w:semiHidden/>
    <w:rsid w:val="00FF3B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B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3BCB"/>
    <w:rPr>
      <w:rFonts w:ascii="Wingdings" w:hAnsi="Wingdings"/>
    </w:rPr>
  </w:style>
  <w:style w:type="paragraph" w:customStyle="1" w:styleId="TableHeading">
    <w:name w:val="Table Heading"/>
    <w:basedOn w:val="HeadingBase"/>
    <w:rsid w:val="00FF3B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BCB"/>
    <w:rPr>
      <w:color w:val="0033CC"/>
      <w:u w:val="none"/>
    </w:rPr>
  </w:style>
  <w:style w:type="paragraph" w:customStyle="1" w:styleId="BodyTextRight">
    <w:name w:val="Body Text Right"/>
    <w:basedOn w:val="BodyText"/>
    <w:rsid w:val="00FF3B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B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B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B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B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B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BCB"/>
    <w:rPr>
      <w:sz w:val="32"/>
    </w:rPr>
  </w:style>
  <w:style w:type="paragraph" w:customStyle="1" w:styleId="HeadingProcedure">
    <w:name w:val="Heading Procedure"/>
    <w:basedOn w:val="HeadingBase"/>
    <w:next w:val="Normal"/>
    <w:rsid w:val="00FF3B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BCB"/>
    <w:pPr>
      <w:spacing w:before="60" w:after="60"/>
    </w:pPr>
  </w:style>
  <w:style w:type="paragraph" w:styleId="ListContinue">
    <w:name w:val="List Continue"/>
    <w:basedOn w:val="List"/>
    <w:rsid w:val="00FF3BCB"/>
    <w:pPr>
      <w:ind w:firstLine="0"/>
    </w:pPr>
  </w:style>
  <w:style w:type="paragraph" w:customStyle="1" w:styleId="ListNote">
    <w:name w:val="List Note"/>
    <w:basedOn w:val="List"/>
    <w:rsid w:val="00FF3B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B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B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BCB"/>
    <w:rPr>
      <w:rFonts w:ascii="Courier New" w:hAnsi="Courier New"/>
    </w:rPr>
  </w:style>
  <w:style w:type="paragraph" w:customStyle="1" w:styleId="NoteBullet">
    <w:name w:val="Note Bullet"/>
    <w:basedOn w:val="Note"/>
    <w:rsid w:val="00FF3B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B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B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B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B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3B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B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BCB"/>
    <w:rPr>
      <w:b/>
      <w:smallCaps/>
    </w:rPr>
  </w:style>
  <w:style w:type="paragraph" w:customStyle="1" w:styleId="TableListNumber">
    <w:name w:val="Table List Number"/>
    <w:basedOn w:val="ListNumber"/>
    <w:rsid w:val="00FF3B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B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BCB"/>
    <w:pPr>
      <w:numPr>
        <w:numId w:val="7"/>
      </w:numPr>
    </w:pPr>
  </w:style>
  <w:style w:type="paragraph" w:customStyle="1" w:styleId="ListAlpha2">
    <w:name w:val="List Alpha 2"/>
    <w:basedOn w:val="List2"/>
    <w:rsid w:val="00FF3BCB"/>
    <w:pPr>
      <w:numPr>
        <w:numId w:val="6"/>
      </w:numPr>
    </w:pPr>
  </w:style>
  <w:style w:type="paragraph" w:styleId="List2">
    <w:name w:val="List 2"/>
    <w:basedOn w:val="BodyText"/>
    <w:rsid w:val="00FF3B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B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B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B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B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B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3BCB"/>
    <w:pPr>
      <w:numPr>
        <w:numId w:val="2"/>
      </w:numPr>
    </w:pPr>
  </w:style>
  <w:style w:type="paragraph" w:styleId="ListContinue2">
    <w:name w:val="List Continue 2"/>
    <w:basedOn w:val="List2"/>
    <w:rsid w:val="00FF3BCB"/>
    <w:pPr>
      <w:ind w:firstLine="0"/>
    </w:pPr>
  </w:style>
  <w:style w:type="paragraph" w:styleId="ListContinue3">
    <w:name w:val="List Continue 3"/>
    <w:basedOn w:val="List3"/>
    <w:rsid w:val="00FF3BCB"/>
    <w:pPr>
      <w:ind w:left="1021" w:firstLine="0"/>
    </w:pPr>
  </w:style>
  <w:style w:type="paragraph" w:styleId="ListContinue4">
    <w:name w:val="List Continue 4"/>
    <w:basedOn w:val="List4"/>
    <w:rsid w:val="00FF3BCB"/>
    <w:pPr>
      <w:ind w:firstLine="0"/>
    </w:pPr>
  </w:style>
  <w:style w:type="paragraph" w:styleId="ListContinue5">
    <w:name w:val="List Continue 5"/>
    <w:basedOn w:val="List5"/>
    <w:rsid w:val="00FF3BCB"/>
    <w:pPr>
      <w:ind w:firstLine="0"/>
    </w:pPr>
  </w:style>
  <w:style w:type="paragraph" w:styleId="ListNumber3">
    <w:name w:val="List Number 3"/>
    <w:basedOn w:val="List3"/>
    <w:rsid w:val="00FF3BCB"/>
    <w:pPr>
      <w:numPr>
        <w:numId w:val="3"/>
      </w:numPr>
    </w:pPr>
  </w:style>
  <w:style w:type="paragraph" w:styleId="ListNumber4">
    <w:name w:val="List Number 4"/>
    <w:basedOn w:val="List4"/>
    <w:rsid w:val="00FF3BCB"/>
    <w:pPr>
      <w:numPr>
        <w:numId w:val="4"/>
      </w:numPr>
    </w:pPr>
  </w:style>
  <w:style w:type="paragraph" w:styleId="ListNumber5">
    <w:name w:val="List Number 5"/>
    <w:basedOn w:val="List5"/>
    <w:rsid w:val="00FF3BCB"/>
    <w:pPr>
      <w:numPr>
        <w:numId w:val="5"/>
      </w:numPr>
    </w:pPr>
  </w:style>
  <w:style w:type="paragraph" w:styleId="BlockText">
    <w:name w:val="Block Text"/>
    <w:basedOn w:val="Normal"/>
    <w:rsid w:val="00FF3B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B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BCB"/>
    <w:rPr>
      <w:sz w:val="16"/>
      <w:vertAlign w:val="superscript"/>
    </w:rPr>
  </w:style>
  <w:style w:type="character" w:customStyle="1" w:styleId="Symbols">
    <w:name w:val="Symbols"/>
    <w:basedOn w:val="DefaultParagraphFont"/>
    <w:rsid w:val="00FF3BCB"/>
    <w:rPr>
      <w:rFonts w:ascii="Symbol" w:hAnsi="Symbol"/>
    </w:rPr>
  </w:style>
  <w:style w:type="character" w:customStyle="1" w:styleId="MenuOptions">
    <w:name w:val="Menu Options"/>
    <w:basedOn w:val="DefaultParagraphFont"/>
    <w:rsid w:val="00FF3B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BCB"/>
    <w:rPr>
      <w:b/>
    </w:rPr>
  </w:style>
  <w:style w:type="character" w:customStyle="1" w:styleId="Underlined">
    <w:name w:val="Underlined"/>
    <w:basedOn w:val="DefaultParagraphFont"/>
    <w:rsid w:val="00FF3BCB"/>
    <w:rPr>
      <w:u w:val="single"/>
    </w:rPr>
  </w:style>
  <w:style w:type="paragraph" w:customStyle="1" w:styleId="TableBodyTextRight">
    <w:name w:val="Table Body Text Right"/>
    <w:basedOn w:val="TableBodyText"/>
    <w:rsid w:val="00FF3B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BCB"/>
    <w:rPr>
      <w:sz w:val="18"/>
    </w:rPr>
  </w:style>
  <w:style w:type="paragraph" w:customStyle="1" w:styleId="BodySmallRight">
    <w:name w:val="Body Small Right"/>
    <w:basedOn w:val="BodyTextRight"/>
    <w:rsid w:val="00FF3BCB"/>
    <w:rPr>
      <w:sz w:val="18"/>
      <w:szCs w:val="18"/>
    </w:rPr>
  </w:style>
  <w:style w:type="paragraph" w:customStyle="1" w:styleId="MarginEdition">
    <w:name w:val="Margin Edition"/>
    <w:basedOn w:val="MarginNote"/>
    <w:rsid w:val="00FF3B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BCB"/>
    <w:rPr>
      <w:sz w:val="2"/>
      <w:szCs w:val="2"/>
    </w:rPr>
  </w:style>
  <w:style w:type="character" w:customStyle="1" w:styleId="Small">
    <w:name w:val="Small"/>
    <w:basedOn w:val="DefaultParagraphFont"/>
    <w:rsid w:val="00FF3BCB"/>
    <w:rPr>
      <w:sz w:val="16"/>
    </w:rPr>
  </w:style>
  <w:style w:type="paragraph" w:customStyle="1" w:styleId="WideTable">
    <w:name w:val="Wide Table"/>
    <w:basedOn w:val="Normal"/>
    <w:rsid w:val="00FF3B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BCB"/>
  </w:style>
  <w:style w:type="paragraph" w:styleId="Quote">
    <w:name w:val="Quote"/>
    <w:basedOn w:val="Heading1"/>
    <w:link w:val="QuoteChar"/>
    <w:qFormat/>
    <w:rsid w:val="00FF3B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B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BCB"/>
    <w:pPr>
      <w:pageBreakBefore/>
    </w:pPr>
  </w:style>
  <w:style w:type="paragraph" w:customStyle="1" w:styleId="Border">
    <w:name w:val="Border"/>
    <w:basedOn w:val="Normal"/>
    <w:qFormat/>
    <w:rsid w:val="00FF3B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B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B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B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B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B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B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B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B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BCB"/>
    <w:rPr>
      <w:u w:val="single"/>
    </w:rPr>
  </w:style>
  <w:style w:type="character" w:customStyle="1" w:styleId="BoldandItalics">
    <w:name w:val="Bold and Italics"/>
    <w:qFormat/>
    <w:rsid w:val="00FF3BCB"/>
    <w:rPr>
      <w:b/>
      <w:i/>
      <w:u w:val="none"/>
    </w:rPr>
  </w:style>
  <w:style w:type="paragraph" w:styleId="BalloonText">
    <w:name w:val="Balloon Text"/>
    <w:basedOn w:val="Normal"/>
    <w:link w:val="BalloonTextChar"/>
    <w:rsid w:val="00FF3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B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B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B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B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B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BCB"/>
    <w:pPr>
      <w:spacing w:before="0" w:after="0"/>
    </w:pPr>
  </w:style>
  <w:style w:type="paragraph" w:customStyle="1" w:styleId="BodyTextBold">
    <w:name w:val="Body Text Bold"/>
    <w:basedOn w:val="BodyText"/>
    <w:qFormat/>
    <w:rsid w:val="00FF3BCB"/>
    <w:rPr>
      <w:b/>
    </w:rPr>
  </w:style>
  <w:style w:type="character" w:styleId="Hyperlink">
    <w:name w:val="Hyperlink"/>
    <w:basedOn w:val="DefaultParagraphFont"/>
    <w:uiPriority w:val="99"/>
    <w:unhideWhenUsed/>
    <w:rsid w:val="009B0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3412</Characters>
  <Application>Microsoft Office Word</Application>
  <DocSecurity>0</DocSecurity>
  <Lines>162</Lines>
  <Paragraphs>88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TLIB1031 Clean up plant, equipment and worksite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2021-04-12T01:47:00Z</dcterms:created>
  <dcterms:modified xsi:type="dcterms:W3CDTF">2021-04-12T01:47:00Z</dcterms:modified>
</cp:coreProperties>
</file>