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5000" w:rsidP="009A50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TLIB1030 Undertake general site maintenance</w:t>
      </w:r>
      <w:r>
        <w:fldChar w:fldCharType="end"/>
      </w:r>
    </w:p>
    <w:p w:rsidR="009A5000" w:rsidP="009A5000">
      <w:pPr>
        <w:pStyle w:val="Version"/>
        <w:sectPr w:rsidSect="007B52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52AA" w:rsidP="007B52AA">
      <w:pPr>
        <w:pStyle w:val="SuperHeading"/>
      </w:pPr>
      <w:r w:rsidRPr="007B52AA">
        <w:t>TLIB1030 Undertake general site maintenance</w:t>
      </w:r>
    </w:p>
    <w:p w:rsidR="00000000" w:rsidRPr="007B52AA" w:rsidP="007B52AA">
      <w:pPr>
        <w:pStyle w:val="Heading1"/>
      </w:pPr>
      <w:bookmarkStart w:id="1" w:name="O_739337"/>
      <w:bookmarkEnd w:id="1"/>
      <w:r w:rsidRPr="007B52AA">
        <w:t>Modification History</w:t>
      </w:r>
    </w:p>
    <w:p w:rsidR="009A5000" w:rsidP="009A5000">
      <w:pPr>
        <w:pStyle w:val="BodyText"/>
      </w:pPr>
      <w:r w:rsidRPr="007B52AA">
        <w:t>Release 1. This is the first release of this unit of competency in the TLI Transport and Logistics Training Package.</w:t>
      </w:r>
    </w:p>
    <w:p w:rsidR="00000000" w:rsidRPr="007B52AA" w:rsidP="007B52AA">
      <w:pPr>
        <w:pStyle w:val="Heading1"/>
      </w:pPr>
      <w:bookmarkStart w:id="2" w:name="O_739338"/>
      <w:bookmarkEnd w:id="2"/>
      <w:r w:rsidRPr="007B52AA">
        <w:t>Application</w:t>
      </w:r>
    </w:p>
    <w:p w:rsidR="00000000" w:rsidRPr="007B52AA" w:rsidP="009A5000">
      <w:pPr>
        <w:pStyle w:val="BodyText"/>
      </w:pPr>
      <w:r w:rsidRPr="007B52AA">
        <w:t>This unit involves the skills and knowledge required to undertake general site housekeep</w:t>
      </w:r>
      <w:r w:rsidRPr="007B52AA">
        <w:t xml:space="preserve">ing and maintenance in depots, sub-depots, factories, compounds and campsites according to safeworking and regulatory requirements and workplace procedures. </w:t>
      </w:r>
    </w:p>
    <w:p w:rsidR="00000000" w:rsidRPr="007B52AA" w:rsidP="009A5000">
      <w:pPr>
        <w:pStyle w:val="BodyText"/>
      </w:pPr>
      <w:r w:rsidRPr="007B52AA">
        <w:t>It includes preparing for work, conducting site housekeeping functions, applying pest and vegetati</w:t>
      </w:r>
      <w:r w:rsidRPr="007B52AA">
        <w:t>on control measures, and completing all work requirements.</w:t>
      </w:r>
    </w:p>
    <w:p w:rsidR="00000000" w:rsidRPr="007B52AA" w:rsidP="009A5000">
      <w:pPr>
        <w:pStyle w:val="BodyText"/>
      </w:pPr>
      <w:r w:rsidRPr="007B52AA">
        <w:t xml:space="preserve">Work is performed under minimal supervision, generally within a team environment. </w:t>
      </w:r>
    </w:p>
    <w:p w:rsidR="009A5000" w:rsidP="009A5000">
      <w:pPr>
        <w:pStyle w:val="BodyText"/>
      </w:pPr>
      <w:r w:rsidRPr="007B52AA">
        <w:t>No licensing, legislative or certification requirements apply to this unit at the time of publication.</w:t>
      </w:r>
    </w:p>
    <w:p w:rsidR="00000000" w:rsidRPr="007B52AA" w:rsidP="007B52AA">
      <w:pPr>
        <w:pStyle w:val="Heading1"/>
      </w:pPr>
      <w:bookmarkStart w:id="3" w:name="O_739339"/>
      <w:bookmarkEnd w:id="3"/>
      <w:r w:rsidRPr="007B52AA">
        <w:t>Pre-requisite Unit</w:t>
      </w:r>
    </w:p>
    <w:p w:rsidR="00000000" w:rsidRPr="007B52AA" w:rsidP="009A5000">
      <w:pPr>
        <w:pStyle w:val="BodyText"/>
      </w:pPr>
      <w:r w:rsidRPr="007B52AA">
        <w:t>Not applicable.</w:t>
      </w:r>
    </w:p>
    <w:p w:rsidR="00000000" w:rsidRPr="007B52AA" w:rsidP="007B52AA">
      <w:pPr>
        <w:pStyle w:val="Heading1"/>
      </w:pPr>
      <w:bookmarkStart w:id="4" w:name="O_739340"/>
      <w:bookmarkEnd w:id="4"/>
      <w:r w:rsidRPr="007B52AA">
        <w:t>Competency Field</w:t>
      </w:r>
    </w:p>
    <w:p w:rsidR="009A5000" w:rsidP="009A5000">
      <w:pPr>
        <w:pStyle w:val="BodyText"/>
      </w:pPr>
      <w:r w:rsidRPr="007B52AA">
        <w:t>B ‒ Equipment Checking and Maintenance</w:t>
      </w:r>
    </w:p>
    <w:p w:rsidR="00000000" w:rsidRPr="007B52AA" w:rsidP="007B52AA">
      <w:pPr>
        <w:pStyle w:val="Heading1"/>
      </w:pPr>
      <w:bookmarkStart w:id="5" w:name="O_739341"/>
      <w:bookmarkEnd w:id="5"/>
      <w:r w:rsidRPr="007B52AA">
        <w:t>Unit Sector</w:t>
      </w:r>
    </w:p>
    <w:p w:rsidR="00000000" w:rsidRPr="007B52AA" w:rsidP="009A5000">
      <w:pPr>
        <w:pStyle w:val="BodyText"/>
      </w:pPr>
      <w:r w:rsidRPr="007B52AA">
        <w:t>Not applicable.</w:t>
      </w:r>
    </w:p>
    <w:p w:rsidR="00000000" w:rsidRPr="007B52AA" w:rsidP="007B52AA">
      <w:pPr>
        <w:pStyle w:val="Heading1"/>
      </w:pPr>
      <w:bookmarkStart w:id="6" w:name="O_739342"/>
      <w:bookmarkEnd w:id="6"/>
      <w:r w:rsidRPr="007B52AA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9A50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2AA" w:rsidP="007B52AA">
            <w:pPr>
              <w:pStyle w:val="BodyText"/>
            </w:pPr>
            <w:r w:rsidRPr="007B52AA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2AA">
            <w:pPr>
              <w:pStyle w:val="BodyText"/>
              <w:rPr>
                <w:lang w:val="en-NZ"/>
              </w:rPr>
            </w:pPr>
            <w:r w:rsidRPr="007B52AA">
              <w:rPr>
                <w:rStyle w:val="SpecialBold"/>
              </w:rPr>
              <w:t>PERFORMANCE CRITERIA</w:t>
            </w:r>
          </w:p>
        </w:tc>
      </w:tr>
      <w:tr w:rsidTr="009A50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2AA">
            <w:pPr>
              <w:pStyle w:val="BodyText"/>
              <w:rPr>
                <w:lang w:val="en-NZ"/>
              </w:rPr>
            </w:pPr>
            <w:r w:rsidRPr="007B52AA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2AA">
            <w:pPr>
              <w:pStyle w:val="BodyText"/>
              <w:rPr>
                <w:lang w:val="en-NZ"/>
              </w:rPr>
            </w:pPr>
            <w:r w:rsidRPr="007B52AA">
              <w:t>Performance criteria describe the performance needed to demonstrate achievement of the element.</w:t>
            </w:r>
          </w:p>
        </w:tc>
      </w:tr>
      <w:tr w:rsidTr="009A50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2AA" w:rsidP="007B52AA">
            <w:pPr>
              <w:pStyle w:val="BodyText"/>
            </w:pPr>
            <w:r w:rsidRPr="007B52AA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2AA">
            <w:pPr>
              <w:pStyle w:val="BodyText"/>
              <w:rPr>
                <w:lang w:val="en-NZ"/>
              </w:rPr>
            </w:pPr>
            <w:r w:rsidRPr="007B52AA">
              <w:rPr>
                <w:rStyle w:val="SpecialBold"/>
              </w:rPr>
              <w:t>Prepare for work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2AA">
            <w:pPr>
              <w:pStyle w:val="BodyText"/>
              <w:rPr>
                <w:lang w:val="en-NZ"/>
              </w:rPr>
            </w:pPr>
            <w:r w:rsidRPr="007B52AA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2AA">
            <w:pPr>
              <w:pStyle w:val="BodyText"/>
              <w:rPr>
                <w:lang w:val="en-NZ"/>
              </w:rPr>
            </w:pPr>
            <w:r w:rsidRPr="007B52AA">
              <w:t>Works order including drawings, sketches and material lists is received/accessed, analysed a</w:t>
            </w:r>
            <w:r w:rsidRPr="007B52AA">
              <w:t xml:space="preserve">nd confirmed as required by </w:t>
            </w:r>
            <w:r w:rsidRPr="007B52AA">
              <w:t>site inspection</w:t>
            </w:r>
          </w:p>
        </w:tc>
      </w:tr>
      <w:tr w:rsidTr="009A50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2AA">
            <w:pPr>
              <w:pStyle w:val="BodyText"/>
              <w:rPr>
                <w:lang w:val="en-NZ"/>
              </w:rPr>
            </w:pPr>
            <w:r w:rsidRPr="007B52AA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2AA">
            <w:pPr>
              <w:pStyle w:val="BodyText"/>
              <w:rPr>
                <w:lang w:val="en-NZ"/>
              </w:rPr>
            </w:pPr>
            <w:r w:rsidRPr="007B52AA">
              <w:t>Resources, including equipment and materials, are identified and obtained</w:t>
            </w:r>
          </w:p>
        </w:tc>
      </w:tr>
      <w:tr w:rsidTr="009A50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2AA">
            <w:pPr>
              <w:pStyle w:val="BodyText"/>
              <w:rPr>
                <w:lang w:val="en-NZ"/>
              </w:rPr>
            </w:pPr>
            <w:r w:rsidRPr="007B52AA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2AA">
            <w:pPr>
              <w:pStyle w:val="BodyText"/>
              <w:rPr>
                <w:lang w:val="en-NZ"/>
              </w:rPr>
            </w:pPr>
            <w:r w:rsidRPr="007B52AA">
              <w:t>Liaison and communication issues with other personnel at the site are resolved</w:t>
            </w:r>
          </w:p>
        </w:tc>
      </w:tr>
      <w:tr w:rsidTr="009A50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2AA">
            <w:pPr>
              <w:pStyle w:val="BodyText"/>
              <w:rPr>
                <w:lang w:val="en-NZ"/>
              </w:rPr>
            </w:pPr>
            <w:r w:rsidRPr="007B52AA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2AA">
            <w:pPr>
              <w:pStyle w:val="BodyText"/>
              <w:rPr>
                <w:lang w:val="en-NZ"/>
              </w:rPr>
            </w:pPr>
            <w:r w:rsidRPr="007B52AA">
              <w:t>Hazards are identified prior to commencing work</w:t>
            </w:r>
          </w:p>
        </w:tc>
      </w:tr>
      <w:tr w:rsidTr="009A50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2AA">
            <w:pPr>
              <w:pStyle w:val="BodyText"/>
              <w:rPr>
                <w:lang w:val="en-NZ"/>
              </w:rPr>
            </w:pPr>
            <w:r w:rsidRPr="007B52AA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2AA">
            <w:pPr>
              <w:pStyle w:val="BodyText"/>
              <w:rPr>
                <w:lang w:val="en-NZ"/>
              </w:rPr>
            </w:pPr>
            <w:r w:rsidRPr="007B52AA">
              <w:t>Site safety requirements are observed</w:t>
            </w:r>
          </w:p>
        </w:tc>
      </w:tr>
      <w:tr w:rsidTr="009A50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2AA" w:rsidP="007B52AA">
            <w:pPr>
              <w:pStyle w:val="BodyText"/>
            </w:pPr>
            <w:r w:rsidRPr="007B52AA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2AA">
            <w:pPr>
              <w:pStyle w:val="BodyText"/>
              <w:rPr>
                <w:lang w:val="en-NZ"/>
              </w:rPr>
            </w:pPr>
            <w:r w:rsidRPr="007B52AA">
              <w:rPr>
                <w:rStyle w:val="SpecialBold"/>
              </w:rPr>
              <w:t>Conduct site housekeeping functions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2AA">
            <w:pPr>
              <w:pStyle w:val="BodyText"/>
              <w:rPr>
                <w:lang w:val="en-NZ"/>
              </w:rPr>
            </w:pPr>
            <w:r w:rsidRPr="007B52AA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2AA">
            <w:pPr>
              <w:pStyle w:val="BodyText"/>
              <w:rPr>
                <w:lang w:val="en-NZ"/>
              </w:rPr>
            </w:pPr>
            <w:r w:rsidRPr="007B52AA">
              <w:t>Stores, materials and equipment are loaded/off-loaded safely and secured</w:t>
            </w:r>
          </w:p>
        </w:tc>
      </w:tr>
      <w:tr w:rsidTr="009A50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2AA">
            <w:pPr>
              <w:pStyle w:val="BodyText"/>
              <w:rPr>
                <w:lang w:val="en-NZ"/>
              </w:rPr>
            </w:pPr>
            <w:r w:rsidRPr="007B52AA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2AA">
            <w:pPr>
              <w:pStyle w:val="BodyText"/>
              <w:rPr>
                <w:lang w:val="en-NZ"/>
              </w:rPr>
            </w:pPr>
            <w:r w:rsidRPr="007B52AA">
              <w:t>Site, including stores and materials, is laid out to plan</w:t>
            </w:r>
          </w:p>
        </w:tc>
      </w:tr>
      <w:tr w:rsidTr="009A50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2AA">
            <w:pPr>
              <w:pStyle w:val="BodyText"/>
              <w:rPr>
                <w:lang w:val="en-NZ"/>
              </w:rPr>
            </w:pPr>
            <w:r w:rsidRPr="007B52AA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2AA">
            <w:pPr>
              <w:pStyle w:val="BodyText"/>
              <w:rPr>
                <w:lang w:val="en-NZ"/>
              </w:rPr>
            </w:pPr>
            <w:r w:rsidRPr="007B52AA">
              <w:t>Stores and materials are checked for serviceability, cleaned as required and prepared for use</w:t>
            </w:r>
          </w:p>
        </w:tc>
      </w:tr>
      <w:tr w:rsidTr="009A50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2AA">
            <w:pPr>
              <w:pStyle w:val="BodyText"/>
              <w:rPr>
                <w:lang w:val="en-NZ"/>
              </w:rPr>
            </w:pPr>
            <w:r w:rsidRPr="007B52AA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2AA">
            <w:pPr>
              <w:pStyle w:val="BodyText"/>
              <w:rPr>
                <w:lang w:val="en-NZ"/>
              </w:rPr>
            </w:pPr>
            <w:r w:rsidRPr="007B52AA">
              <w:t>Minor earthwork maintenance is conducted</w:t>
            </w:r>
          </w:p>
        </w:tc>
      </w:tr>
      <w:tr w:rsidTr="009A50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2AA">
            <w:pPr>
              <w:pStyle w:val="BodyText"/>
              <w:rPr>
                <w:lang w:val="en-NZ"/>
              </w:rPr>
            </w:pPr>
            <w:r w:rsidRPr="007B52AA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2AA">
            <w:pPr>
              <w:pStyle w:val="BodyText"/>
              <w:rPr>
                <w:lang w:val="en-NZ"/>
              </w:rPr>
            </w:pPr>
            <w:r w:rsidRPr="007B52AA">
              <w:t>Excess materials and refuse are disposed of/returned, as required by workplace procedures</w:t>
            </w:r>
          </w:p>
        </w:tc>
      </w:tr>
      <w:tr w:rsidTr="009A50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2AA" w:rsidP="007B52AA">
            <w:pPr>
              <w:pStyle w:val="BodyText"/>
            </w:pPr>
            <w:r w:rsidRPr="007B52AA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2AA">
            <w:pPr>
              <w:pStyle w:val="BodyText"/>
              <w:rPr>
                <w:lang w:val="en-NZ"/>
              </w:rPr>
            </w:pPr>
            <w:r w:rsidRPr="007B52AA">
              <w:rPr>
                <w:rStyle w:val="SpecialBold"/>
              </w:rPr>
              <w:t>Apply pest and vegetation control measures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2AA">
            <w:pPr>
              <w:pStyle w:val="BodyText"/>
              <w:rPr>
                <w:lang w:val="en-NZ"/>
              </w:rPr>
            </w:pPr>
            <w:r w:rsidRPr="007B52AA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2AA">
            <w:pPr>
              <w:pStyle w:val="BodyText"/>
              <w:rPr>
                <w:lang w:val="en-NZ"/>
              </w:rPr>
            </w:pPr>
            <w:r w:rsidRPr="007B52AA">
              <w:t>Pest and vegetation control requirements are identified and appropriate control measure is selected in accordance wi</w:t>
            </w:r>
            <w:r w:rsidRPr="007B52AA">
              <w:t>th workplace procedures</w:t>
            </w:r>
          </w:p>
        </w:tc>
      </w:tr>
      <w:tr w:rsidTr="009A50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2AA">
            <w:pPr>
              <w:pStyle w:val="BodyText"/>
              <w:rPr>
                <w:lang w:val="en-NZ"/>
              </w:rPr>
            </w:pPr>
            <w:r w:rsidRPr="007B52AA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2AA">
            <w:pPr>
              <w:pStyle w:val="BodyText"/>
              <w:rPr>
                <w:lang w:val="en-NZ"/>
              </w:rPr>
            </w:pPr>
            <w:r w:rsidRPr="007B52AA">
              <w:t>Chemical control agents are prepared in accordance with safety requirements and workplace procedures</w:t>
            </w:r>
          </w:p>
        </w:tc>
      </w:tr>
      <w:tr w:rsidTr="009A50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2AA">
            <w:pPr>
              <w:pStyle w:val="BodyText"/>
              <w:rPr>
                <w:lang w:val="en-NZ"/>
              </w:rPr>
            </w:pPr>
            <w:r w:rsidRPr="007B52AA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2AA">
            <w:pPr>
              <w:pStyle w:val="BodyText"/>
              <w:rPr>
                <w:lang w:val="en-NZ"/>
              </w:rPr>
            </w:pPr>
            <w:r w:rsidRPr="007B52AA">
              <w:t>Pest control measures are applied, monitored and varied to maintain effectiveness</w:t>
            </w:r>
          </w:p>
        </w:tc>
      </w:tr>
      <w:tr w:rsidTr="009A50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2AA">
            <w:pPr>
              <w:pStyle w:val="BodyText"/>
              <w:rPr>
                <w:lang w:val="en-NZ"/>
              </w:rPr>
            </w:pPr>
            <w:r w:rsidRPr="007B52AA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2AA">
            <w:pPr>
              <w:pStyle w:val="BodyText"/>
              <w:rPr>
                <w:lang w:val="en-NZ"/>
              </w:rPr>
            </w:pPr>
            <w:r w:rsidRPr="007B52AA">
              <w:t>Control measures are applied, and pests and vegetation are removed/neutralised</w:t>
            </w:r>
          </w:p>
        </w:tc>
      </w:tr>
      <w:tr w:rsidTr="009A50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2AA" w:rsidP="007B52AA">
            <w:pPr>
              <w:pStyle w:val="BodyText"/>
            </w:pPr>
            <w:r w:rsidRPr="007B52AA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2AA">
            <w:pPr>
              <w:pStyle w:val="BodyText"/>
              <w:rPr>
                <w:lang w:val="en-NZ"/>
              </w:rPr>
            </w:pPr>
            <w:r w:rsidRPr="007B52AA">
              <w:rPr>
                <w:rStyle w:val="SpecialBold"/>
              </w:rPr>
              <w:t>Complete work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2AA">
            <w:pPr>
              <w:pStyle w:val="BodyText"/>
              <w:rPr>
                <w:lang w:val="en-NZ"/>
              </w:rPr>
            </w:pPr>
            <w:r w:rsidRPr="007B52AA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2AA">
            <w:pPr>
              <w:pStyle w:val="BodyText"/>
              <w:rPr>
                <w:lang w:val="en-NZ"/>
              </w:rPr>
            </w:pPr>
            <w:r w:rsidRPr="007B52AA">
              <w:t>Worksite is rehabilitated</w:t>
            </w:r>
          </w:p>
        </w:tc>
      </w:tr>
      <w:tr w:rsidTr="009A50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2AA">
            <w:pPr>
              <w:pStyle w:val="BodyText"/>
              <w:rPr>
                <w:lang w:val="en-NZ"/>
              </w:rPr>
            </w:pPr>
            <w:r w:rsidRPr="007B52AA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2AA" w:rsidP="007B52AA">
            <w:pPr>
              <w:pStyle w:val="BodyText"/>
            </w:pPr>
            <w:r w:rsidRPr="007B52AA">
              <w:t>Work completion details are finalised and recorded/advised to appropriate personnel</w:t>
            </w:r>
          </w:p>
        </w:tc>
      </w:tr>
    </w:tbl>
    <w:p w:rsidR="009A5000" w:rsidP="007B52AA">
      <w:pPr>
        <w:pStyle w:val="BodyText"/>
      </w:pPr>
    </w:p>
    <w:p w:rsidR="009A5000" w:rsidP="007B52AA">
      <w:pPr>
        <w:pStyle w:val="BodyText"/>
      </w:pPr>
    </w:p>
    <w:p w:rsidR="00000000" w:rsidRPr="007B52AA" w:rsidP="007B52AA">
      <w:pPr>
        <w:pStyle w:val="Heading1"/>
      </w:pPr>
      <w:bookmarkStart w:id="7" w:name="O_739343"/>
      <w:bookmarkEnd w:id="7"/>
      <w:r w:rsidRPr="007B52AA">
        <w:t>Foundation Skills</w:t>
      </w:r>
    </w:p>
    <w:p w:rsidR="009A5000" w:rsidP="009A5000">
      <w:pPr>
        <w:pStyle w:val="BodyText"/>
      </w:pPr>
      <w:r w:rsidRPr="007B52AA">
        <w:t>Foundation skills essential to performance are explicit in the performance criteria of this unit of competency.</w:t>
      </w:r>
    </w:p>
    <w:p w:rsidR="00000000" w:rsidRPr="007B52AA" w:rsidP="007B52AA">
      <w:pPr>
        <w:pStyle w:val="Heading1"/>
      </w:pPr>
      <w:bookmarkStart w:id="8" w:name="O_739344"/>
      <w:bookmarkEnd w:id="8"/>
      <w:r w:rsidRPr="007B52AA">
        <w:t>Range of Conditions</w:t>
      </w:r>
    </w:p>
    <w:p w:rsidR="00000000" w:rsidRPr="007B52AA" w:rsidP="009A5000">
      <w:pPr>
        <w:pStyle w:val="BodyText"/>
      </w:pPr>
      <w:r w:rsidRPr="007B52AA">
        <w:t xml:space="preserve">Range is restricted to essential operating conditions and any other variables essential to the work environment. </w:t>
      </w:r>
    </w:p>
    <w:p w:rsidR="009A5000" w:rsidP="009A5000">
      <w:pPr>
        <w:pStyle w:val="BodyText"/>
      </w:pPr>
      <w:r w:rsidRPr="007B52AA">
        <w:t>Non-essential conditions can be found in the Companion Volume Implementation Guide.</w:t>
      </w:r>
    </w:p>
    <w:p w:rsidR="00000000" w:rsidRPr="007B52AA" w:rsidP="007B52AA">
      <w:pPr>
        <w:pStyle w:val="Heading1"/>
      </w:pPr>
      <w:bookmarkStart w:id="9" w:name="O_739345"/>
      <w:bookmarkEnd w:id="9"/>
      <w:r w:rsidRPr="007B52AA">
        <w:t>Unit Mapping Information</w:t>
      </w:r>
    </w:p>
    <w:p w:rsidR="009A5000" w:rsidP="009A5000">
      <w:pPr>
        <w:pStyle w:val="BodyText"/>
      </w:pPr>
      <w:r w:rsidRPr="007B52AA">
        <w:t>This unit repla</w:t>
      </w:r>
      <w:r w:rsidRPr="007B52AA">
        <w:t>ces and is equivalent to TLIB1030A Undertake general site maintenance.</w:t>
      </w:r>
    </w:p>
    <w:p w:rsidR="00000000" w:rsidRPr="007B52AA" w:rsidP="007B52AA">
      <w:pPr>
        <w:pStyle w:val="Heading1"/>
      </w:pPr>
      <w:bookmarkStart w:id="10" w:name="O_739352"/>
      <w:bookmarkEnd w:id="10"/>
      <w:r w:rsidRPr="007B52AA">
        <w:t>Links</w:t>
      </w:r>
    </w:p>
    <w:p w:rsidR="00000000" w:rsidRPr="007B52AA" w:rsidP="009A5000">
      <w:pPr>
        <w:pStyle w:val="BodyText"/>
      </w:pPr>
      <w:r w:rsidRPr="007B52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A627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B52AA" w:rsidP="009A5000">
      <w:pPr>
        <w:pStyle w:val="BodyText"/>
        <w:sectPr w:rsidSect="007B52A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B52AA" w:rsidP="007B52AA">
      <w:pPr>
        <w:pStyle w:val="SuperHeading"/>
      </w:pPr>
      <w:r w:rsidRPr="007B52AA">
        <w:t>Assessment Requirements for TLIB1030 Undertake general site maintenance</w:t>
      </w:r>
    </w:p>
    <w:p w:rsidR="00000000" w:rsidRPr="007B52AA" w:rsidP="007B52AA">
      <w:pPr>
        <w:pStyle w:val="Heading1"/>
      </w:pPr>
      <w:bookmarkStart w:id="11" w:name="O_739347"/>
      <w:bookmarkEnd w:id="11"/>
      <w:r w:rsidRPr="007B52AA">
        <w:t>Modification History</w:t>
      </w:r>
    </w:p>
    <w:p w:rsidR="009A5000" w:rsidP="009A5000">
      <w:pPr>
        <w:pStyle w:val="BodyText"/>
      </w:pPr>
      <w:r w:rsidRPr="007B52AA">
        <w:t>Release 1. This is the first release of this unit of competency in the TLI Transport and Logistics Training Package.</w:t>
      </w:r>
    </w:p>
    <w:p w:rsidR="00000000" w:rsidRPr="007B52AA" w:rsidP="007B52AA">
      <w:pPr>
        <w:pStyle w:val="Heading1"/>
      </w:pPr>
      <w:bookmarkStart w:id="12" w:name="O_739348"/>
      <w:bookmarkEnd w:id="12"/>
      <w:r w:rsidRPr="007B52AA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A50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2AA">
            <w:pPr>
              <w:pStyle w:val="BodyText"/>
              <w:rPr>
                <w:lang w:val="en-NZ"/>
              </w:rPr>
            </w:pPr>
            <w:r w:rsidRPr="007B52AA">
              <w:t xml:space="preserve">Evidence required to demonstrate competence in this unit must be relevant to and satisfy all of the </w:t>
            </w:r>
            <w:r w:rsidRPr="007B52AA">
              <w:t>requirements of the elements and performance criteria on at least one occasion and include:</w:t>
            </w:r>
          </w:p>
        </w:tc>
      </w:tr>
      <w:tr w:rsidTr="009A50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2AA" w:rsidP="007B52AA">
            <w:pPr>
              <w:pStyle w:val="ListBullet2"/>
            </w:pPr>
            <w:r w:rsidRPr="007B52AA">
              <w:t>applying precautions and required action to minimise, control or eliminate hazards that may exist during work activities</w:t>
            </w:r>
          </w:p>
          <w:p w:rsidR="00000000" w:rsidRPr="007B52AA" w:rsidP="007B52AA">
            <w:pPr>
              <w:pStyle w:val="ListBullet2"/>
            </w:pPr>
            <w:r w:rsidRPr="007B52AA">
              <w:t>applying relevant legislation and workplace procedures</w:t>
            </w:r>
          </w:p>
          <w:p w:rsidR="00000000" w:rsidRPr="007B52AA" w:rsidP="007B52AA">
            <w:pPr>
              <w:pStyle w:val="ListBullet2"/>
            </w:pPr>
            <w:r w:rsidRPr="007B52AA">
              <w:t>communicating and working effectively with others when carrying out general site maintenance</w:t>
            </w:r>
          </w:p>
          <w:p w:rsidR="00000000" w:rsidRPr="007B52AA" w:rsidP="007B52AA">
            <w:pPr>
              <w:pStyle w:val="ListBullet2"/>
            </w:pPr>
            <w:r w:rsidRPr="007B52AA">
              <w:t>completing documentation related to general site maintenance</w:t>
            </w:r>
          </w:p>
          <w:p w:rsidR="00000000" w:rsidRPr="007B52AA" w:rsidP="007B52AA">
            <w:pPr>
              <w:pStyle w:val="ListBullet2"/>
            </w:pPr>
            <w:r w:rsidRPr="007B52AA">
              <w:t>identifying and organising resources required f</w:t>
            </w:r>
            <w:r w:rsidRPr="007B52AA">
              <w:t>or work activities</w:t>
            </w:r>
          </w:p>
          <w:p w:rsidR="00000000" w:rsidRPr="007B52AA" w:rsidP="007B52AA">
            <w:pPr>
              <w:pStyle w:val="ListBullet2"/>
            </w:pPr>
            <w:r w:rsidRPr="007B52AA">
              <w:t>implementing contingency plans and modifying activities depending on operational contingencies, risk situations and environments that may occur when carrying out general site maintenance</w:t>
            </w:r>
          </w:p>
          <w:p w:rsidR="00000000" w:rsidRPr="007B52AA" w:rsidP="007B52AA">
            <w:pPr>
              <w:pStyle w:val="ListBullet2"/>
            </w:pPr>
            <w:r w:rsidRPr="007B52AA">
              <w:t>monitoring and prioritising work activities in ter</w:t>
            </w:r>
            <w:r w:rsidRPr="007B52AA">
              <w:t>ms of planned schedule</w:t>
            </w:r>
          </w:p>
          <w:p w:rsidR="00000000" w:rsidRPr="007B52AA" w:rsidP="007B52AA">
            <w:pPr>
              <w:pStyle w:val="ListBullet2"/>
            </w:pPr>
            <w:r w:rsidRPr="007B52AA">
              <w:t>operating and adapting to differences in equipment in accordance with standard operating procedures</w:t>
            </w:r>
          </w:p>
          <w:p w:rsidR="00000000" w:rsidRPr="007B52AA" w:rsidP="007B52AA">
            <w:pPr>
              <w:pStyle w:val="ListBullet2"/>
            </w:pPr>
            <w:r w:rsidRPr="007B52AA">
              <w:t>operating electronic communication equipment to required protocol</w:t>
            </w:r>
          </w:p>
          <w:p w:rsidR="00000000" w:rsidRPr="007B52AA" w:rsidP="007B52AA">
            <w:pPr>
              <w:pStyle w:val="ListBullet2"/>
            </w:pPr>
            <w:r w:rsidRPr="007B52AA">
              <w:t>reading, interpreting and following instructions, procedures, infor</w:t>
            </w:r>
            <w:r w:rsidRPr="007B52AA">
              <w:t>mation, labels and signs relevant to general site maintenance</w:t>
            </w:r>
          </w:p>
          <w:p w:rsidR="00000000" w:rsidRPr="007B52AA" w:rsidP="007B52AA">
            <w:pPr>
              <w:pStyle w:val="ListBullet2"/>
            </w:pPr>
            <w:r w:rsidRPr="007B52AA">
              <w:t>selecting and using required personal protective equipment conforming to industry and work health and safety (WHS)/occupational health and safety (OHS) standards</w:t>
            </w:r>
          </w:p>
          <w:p w:rsidR="00000000" w:rsidRPr="007B52AA" w:rsidP="007B52AA">
            <w:pPr>
              <w:pStyle w:val="ListBullet2"/>
            </w:pPr>
            <w:r w:rsidRPr="007B52AA">
              <w:t>using hand tools and minor plant</w:t>
            </w:r>
          </w:p>
          <w:p w:rsidR="00000000" w:rsidRPr="007B52AA" w:rsidP="007B52AA">
            <w:pPr>
              <w:pStyle w:val="ListBullet2"/>
            </w:pPr>
            <w:r w:rsidRPr="007B52AA">
              <w:t>working systematically with required attention to detail without injury to self or others, or damage to goods or equipment.</w:t>
            </w:r>
          </w:p>
        </w:tc>
      </w:tr>
    </w:tbl>
    <w:p w:rsidR="00000000" w:rsidRPr="007B52AA" w:rsidP="007B52AA">
      <w:pPr>
        <w:pStyle w:val="BodyText"/>
      </w:pPr>
    </w:p>
    <w:p w:rsidR="00000000" w:rsidRPr="007B52AA" w:rsidP="007B52AA">
      <w:pPr>
        <w:pStyle w:val="AllowPageBreak"/>
      </w:pPr>
    </w:p>
    <w:p w:rsidR="00000000" w:rsidRPr="007B52AA" w:rsidP="007B52AA">
      <w:pPr>
        <w:pStyle w:val="Heading1"/>
      </w:pPr>
      <w:bookmarkStart w:id="13" w:name="O_739349"/>
      <w:bookmarkEnd w:id="13"/>
      <w:r w:rsidRPr="007B52AA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A50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7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2AA">
            <w:pPr>
              <w:pStyle w:val="BodyText"/>
              <w:rPr>
                <w:lang w:val="en-NZ"/>
              </w:rPr>
            </w:pPr>
            <w:r w:rsidRPr="007B52AA">
              <w:t>Evidence required to</w:t>
            </w:r>
            <w:r w:rsidRPr="007B52AA">
              <w:t xml:space="preserve"> demonstrate competence in this unit must be relevant to and satisfy all of the requirements of the elements and performance criteria and include knowledge of:</w:t>
            </w:r>
          </w:p>
        </w:tc>
      </w:tr>
      <w:tr w:rsidTr="009A50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2AA" w:rsidP="007B52AA">
            <w:pPr>
              <w:pStyle w:val="ListBullet2"/>
            </w:pPr>
            <w:r w:rsidRPr="007B52AA">
              <w:t>characteristics of plant and equipment, transport, structures, hardware and electrical compone</w:t>
            </w:r>
            <w:r w:rsidRPr="007B52AA">
              <w:t>nts used in work activities</w:t>
            </w:r>
          </w:p>
          <w:p w:rsidR="00000000" w:rsidRPr="007B52AA" w:rsidP="007B52AA">
            <w:pPr>
              <w:pStyle w:val="ListBullet2"/>
            </w:pPr>
            <w:r w:rsidRPr="007B52AA">
              <w:t>contents of workplace technical manuals and instructions relating to the work activities concerned</w:t>
            </w:r>
          </w:p>
          <w:p w:rsidR="00000000" w:rsidRPr="007B52AA" w:rsidP="007B52AA">
            <w:pPr>
              <w:pStyle w:val="ListBullet2"/>
            </w:pPr>
            <w:r w:rsidRPr="007B52AA">
              <w:t>hazardous chemicals used in general site maintenance, and related precautions and personal protection measures</w:t>
            </w:r>
          </w:p>
          <w:p w:rsidR="00000000" w:rsidRPr="007B52AA" w:rsidP="007B52AA">
            <w:pPr>
              <w:pStyle w:val="ListBullet2"/>
            </w:pPr>
            <w:r w:rsidRPr="007B52AA">
              <w:t>hazards that may exist during site maintenance activities and ways of controlling the risks involved</w:t>
            </w:r>
          </w:p>
          <w:p w:rsidR="00000000" w:rsidRPr="007B52AA" w:rsidP="007B52AA">
            <w:pPr>
              <w:pStyle w:val="ListBullet2"/>
            </w:pPr>
            <w:r w:rsidRPr="007B52AA">
              <w:t>impact on work activities of regulatory requirements</w:t>
            </w:r>
          </w:p>
          <w:p w:rsidR="00000000" w:rsidRPr="007B52AA" w:rsidP="007B52AA">
            <w:pPr>
              <w:pStyle w:val="ListBullet2"/>
            </w:pPr>
            <w:r w:rsidRPr="007B52AA">
              <w:t xml:space="preserve">problems that may occur during site maintenance activities, and action that can be taken to report or </w:t>
            </w:r>
            <w:r w:rsidRPr="007B52AA">
              <w:t>resolve these problems</w:t>
            </w:r>
          </w:p>
          <w:p w:rsidR="00000000" w:rsidRPr="007B52AA" w:rsidP="007B52AA">
            <w:pPr>
              <w:pStyle w:val="ListBullet2"/>
            </w:pPr>
            <w:r w:rsidRPr="007B52AA">
              <w:t>relevant WHS/OHS and environmental procedures and regulations</w:t>
            </w:r>
          </w:p>
          <w:p w:rsidR="00000000" w:rsidRPr="007B52AA" w:rsidP="007B52AA">
            <w:pPr>
              <w:pStyle w:val="ListBullet2"/>
            </w:pPr>
            <w:r w:rsidRPr="007B52AA">
              <w:t>relevant recording and documentation procedures</w:t>
            </w:r>
          </w:p>
          <w:p w:rsidR="00000000" w:rsidRPr="007B52AA" w:rsidP="007B52AA">
            <w:pPr>
              <w:pStyle w:val="ListBullet2"/>
            </w:pPr>
            <w:r w:rsidRPr="007B52AA">
              <w:t>relevant sections of applicable regulatory requirements</w:t>
            </w:r>
          </w:p>
          <w:p w:rsidR="00000000" w:rsidRPr="007B52AA" w:rsidP="007B52AA">
            <w:pPr>
              <w:pStyle w:val="ListBullet2"/>
            </w:pPr>
            <w:r w:rsidRPr="007B52AA">
              <w:t>workplace documentation and records system management related to th</w:t>
            </w:r>
            <w:r w:rsidRPr="007B52AA">
              <w:t>e work concerned</w:t>
            </w:r>
          </w:p>
          <w:p w:rsidR="00000000" w:rsidRPr="007B52AA" w:rsidP="007B52AA">
            <w:pPr>
              <w:pStyle w:val="ListBullet2"/>
            </w:pPr>
            <w:r w:rsidRPr="007B52AA">
              <w:t>workplace procedures for general site maintenance.</w:t>
            </w:r>
          </w:p>
        </w:tc>
      </w:tr>
    </w:tbl>
    <w:p w:rsidR="00000000" w:rsidRPr="007B52AA" w:rsidP="007B52AA">
      <w:pPr>
        <w:pStyle w:val="BodyText"/>
      </w:pPr>
    </w:p>
    <w:p w:rsidR="00000000" w:rsidRPr="007B52AA" w:rsidP="007B52AA">
      <w:pPr>
        <w:pStyle w:val="AllowPageBreak"/>
      </w:pPr>
    </w:p>
    <w:p w:rsidR="00000000" w:rsidRPr="007B52AA" w:rsidP="007B52AA">
      <w:pPr>
        <w:pStyle w:val="Heading1"/>
      </w:pPr>
      <w:bookmarkStart w:id="14" w:name="O_739350"/>
      <w:bookmarkEnd w:id="14"/>
      <w:r w:rsidRPr="007B52AA">
        <w:t>Assessment Conditions</w:t>
      </w:r>
    </w:p>
    <w:p w:rsidR="00000000" w:rsidRPr="007B52AA" w:rsidP="009A5000">
      <w:pPr>
        <w:pStyle w:val="BodyText"/>
      </w:pPr>
      <w:r w:rsidRPr="007B52AA">
        <w:t>As a minimum, assessors must satisfy applicable regulatory requirements, which include requirements in the Standards for Registered Training Organi</w:t>
      </w:r>
      <w:r w:rsidRPr="007B52AA">
        <w:t xml:space="preserve">sations, current at the time of assessment. </w:t>
      </w:r>
    </w:p>
    <w:p w:rsidR="00000000" w:rsidRPr="007B52AA" w:rsidP="009A5000">
      <w:pPr>
        <w:pStyle w:val="BodyText"/>
      </w:pPr>
      <w:r w:rsidRPr="007B52AA">
        <w:t>As a minimum, assessment must satisfy applicable regulatory requirements, which include requirements in the Standards for Registered Training Organisations, current at the time of assessment.</w:t>
      </w:r>
    </w:p>
    <w:p w:rsidR="00000000" w:rsidRPr="007B52AA" w:rsidP="009A5000">
      <w:pPr>
        <w:pStyle w:val="BodyText"/>
      </w:pPr>
      <w:r w:rsidRPr="007B52AA">
        <w:t>Assessment must occ</w:t>
      </w:r>
      <w:r w:rsidRPr="007B52AA">
        <w:t xml:space="preserve">ur in workplace operational situations where it is appropriate to do so; where this is not appropriate, assessment must occur in simulated workplace operational situations that replicate workplace conditions. </w:t>
      </w:r>
    </w:p>
    <w:p w:rsidR="00000000" w:rsidRPr="007B52AA" w:rsidP="009A5000">
      <w:pPr>
        <w:pStyle w:val="BodyText"/>
      </w:pPr>
      <w:r w:rsidRPr="007B52AA">
        <w:t>Assessment processes and techniques must be appropriate to the language, literacy and numeracy requirements of the work being performed and the needs of the candidate.</w:t>
      </w:r>
    </w:p>
    <w:p w:rsidR="00000000" w:rsidRPr="007B52AA" w:rsidP="009A5000">
      <w:pPr>
        <w:pStyle w:val="BodyText"/>
      </w:pPr>
      <w:r w:rsidRPr="007B52AA">
        <w:t>Resources for assessment include:</w:t>
      </w:r>
    </w:p>
    <w:p w:rsidR="00000000" w:rsidRPr="007B52AA" w:rsidP="007B52AA">
      <w:pPr>
        <w:pStyle w:val="ListBullet2"/>
      </w:pPr>
      <w:r w:rsidRPr="007B52AA">
        <w:t>a range of relevant exercises, case studies and/or ot</w:t>
      </w:r>
      <w:r w:rsidRPr="007B52AA">
        <w:t>her simulations</w:t>
      </w:r>
    </w:p>
    <w:p w:rsidR="00000000" w:rsidRPr="007B52AA" w:rsidP="007B52AA">
      <w:pPr>
        <w:pStyle w:val="ListBullet2"/>
      </w:pPr>
      <w:r w:rsidRPr="007B52AA">
        <w:t xml:space="preserve">relevant and appropriate materials, tools, equipment and personal protective equipment currently used in industry </w:t>
      </w:r>
    </w:p>
    <w:p w:rsidR="009A5000" w:rsidP="007B52AA">
      <w:pPr>
        <w:pStyle w:val="ListBullet2"/>
      </w:pPr>
      <w:r w:rsidRPr="007B52AA">
        <w:t>applicable documentation including workplace procedures, regulations, codes of practice and operation manuals.</w:t>
      </w:r>
    </w:p>
    <w:p w:rsidR="009A5000" w:rsidP="007B52AA">
      <w:pPr>
        <w:pStyle w:val="ListBullet2"/>
      </w:pPr>
    </w:p>
    <w:p w:rsidR="00000000" w:rsidRPr="007B52AA" w:rsidP="007B52AA">
      <w:pPr>
        <w:pStyle w:val="Heading1"/>
      </w:pPr>
      <w:bookmarkStart w:id="15" w:name="O_739353"/>
      <w:bookmarkEnd w:id="15"/>
      <w:r w:rsidRPr="007B52AA">
        <w:t>Links</w:t>
      </w:r>
    </w:p>
    <w:p w:rsidR="00000000" w:rsidRPr="007B52AA" w:rsidP="009A5000">
      <w:pPr>
        <w:pStyle w:val="BodyText"/>
      </w:pPr>
      <w:r w:rsidRPr="007B52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A627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B52AA" w:rsidP="007B52AA"/>
    <w:sectPr w:rsidSect="007B52A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2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2AA" w:rsidRPr="009A5000" w:rsidP="009A50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2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000" w:rsidP="007B52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5000" w:rsidP="007B52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A5000" w:rsidP="007B52A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2AA" w:rsidP="007B52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A5000">
      <w:t>Approved</w:t>
    </w:r>
    <w:r w:rsidR="009A500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A500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A5000">
      <w:rPr>
        <w:noProof/>
      </w:rPr>
      <w:t>4</w:t>
    </w:r>
    <w:r>
      <w:rPr>
        <w:noProof/>
      </w:rPr>
      <w:fldChar w:fldCharType="end"/>
    </w:r>
  </w:p>
  <w:p w:rsidR="007B52AA" w:rsidP="007B52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A500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A5000">
      <w:t>Industry Skills Australia</w:t>
    </w:r>
    <w:r w:rsidR="009A5000">
      <w:fldChar w:fldCharType="end"/>
    </w:r>
  </w:p>
  <w:p w:rsidR="007B52AA" w:rsidP="007B52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2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0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52AA" w:rsidRPr="009A5000" w:rsidP="009A50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2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000" w:rsidRPr="002D2AF8" w:rsidP="007B52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TLIB1030 Undertake general site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A5000" w:rsidP="007B52A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2AA" w:rsidRPr="002D2AF8" w:rsidP="007B52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A5000">
      <w:t>TLIB1030 Undertake general site maintenance</w:t>
    </w:r>
    <w:r w:rsidR="009A500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A5000">
      <w:rPr>
        <w:noProof/>
      </w:rPr>
      <w:t>1 March 2025</w:t>
    </w:r>
    <w:r>
      <w:fldChar w:fldCharType="end"/>
    </w:r>
  </w:p>
  <w:p w:rsidR="007B52AA" w:rsidP="007B52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8A9B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B06E6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52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52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52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52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52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52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52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52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52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52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52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52AA"/>
  </w:style>
  <w:style w:type="character" w:customStyle="1" w:styleId="Heading1Char">
    <w:name w:val="Heading 1 Char"/>
    <w:basedOn w:val="DefaultParagraphFont"/>
    <w:link w:val="Heading1"/>
    <w:rsid w:val="007B52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52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52A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B52AA"/>
    <w:rPr>
      <w:b/>
      <w:spacing w:val="0"/>
    </w:rPr>
  </w:style>
  <w:style w:type="paragraph" w:styleId="ListBullet2">
    <w:name w:val="List Bullet 2"/>
    <w:basedOn w:val="List2"/>
    <w:rsid w:val="007B52AA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B52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52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52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52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52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52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52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52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52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52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52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52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52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52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52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52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52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52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52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52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52A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B52A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B52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52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52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52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52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52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52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52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52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52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52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52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52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52AA"/>
    <w:rPr>
      <w:i/>
    </w:rPr>
  </w:style>
  <w:style w:type="paragraph" w:styleId="Caption">
    <w:name w:val="caption"/>
    <w:basedOn w:val="BodyText"/>
    <w:next w:val="Normal"/>
    <w:qFormat/>
    <w:rsid w:val="007B52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52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52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52AA"/>
  </w:style>
  <w:style w:type="paragraph" w:styleId="TableofFigures">
    <w:name w:val="table of figures"/>
    <w:basedOn w:val="Normal"/>
    <w:next w:val="Normal"/>
    <w:semiHidden/>
    <w:rsid w:val="007B52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52A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B52AA"/>
    <w:rPr>
      <w:rFonts w:ascii="Wingdings" w:hAnsi="Wingdings"/>
    </w:rPr>
  </w:style>
  <w:style w:type="paragraph" w:customStyle="1" w:styleId="TableHeading">
    <w:name w:val="Table Heading"/>
    <w:basedOn w:val="HeadingBase"/>
    <w:rsid w:val="007B52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52AA"/>
    <w:rPr>
      <w:color w:val="0033CC"/>
      <w:u w:val="none"/>
    </w:rPr>
  </w:style>
  <w:style w:type="paragraph" w:customStyle="1" w:styleId="BodyTextRight">
    <w:name w:val="Body Text Right"/>
    <w:basedOn w:val="BodyText"/>
    <w:rsid w:val="007B52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52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52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52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52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52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52AA"/>
    <w:rPr>
      <w:sz w:val="32"/>
    </w:rPr>
  </w:style>
  <w:style w:type="paragraph" w:customStyle="1" w:styleId="HeadingProcedure">
    <w:name w:val="Heading Procedure"/>
    <w:basedOn w:val="HeadingBase"/>
    <w:next w:val="Normal"/>
    <w:rsid w:val="007B52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52AA"/>
    <w:pPr>
      <w:spacing w:before="60" w:after="60"/>
    </w:pPr>
  </w:style>
  <w:style w:type="paragraph" w:styleId="ListContinue">
    <w:name w:val="List Continue"/>
    <w:basedOn w:val="List"/>
    <w:rsid w:val="007B52AA"/>
    <w:pPr>
      <w:ind w:firstLine="0"/>
    </w:pPr>
  </w:style>
  <w:style w:type="paragraph" w:customStyle="1" w:styleId="ListNote">
    <w:name w:val="List Note"/>
    <w:basedOn w:val="List"/>
    <w:rsid w:val="007B52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52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52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52AA"/>
    <w:rPr>
      <w:rFonts w:ascii="Courier New" w:hAnsi="Courier New"/>
    </w:rPr>
  </w:style>
  <w:style w:type="paragraph" w:customStyle="1" w:styleId="NoteBullet">
    <w:name w:val="Note Bullet"/>
    <w:basedOn w:val="Note"/>
    <w:rsid w:val="007B52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52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52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52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52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52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52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52AA"/>
    <w:rPr>
      <w:b/>
      <w:smallCaps/>
    </w:rPr>
  </w:style>
  <w:style w:type="paragraph" w:customStyle="1" w:styleId="TableListNumber">
    <w:name w:val="Table List Number"/>
    <w:basedOn w:val="ListNumber"/>
    <w:rsid w:val="007B52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52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52AA"/>
    <w:pPr>
      <w:numPr>
        <w:numId w:val="8"/>
      </w:numPr>
    </w:pPr>
  </w:style>
  <w:style w:type="paragraph" w:customStyle="1" w:styleId="ListAlpha2">
    <w:name w:val="List Alpha 2"/>
    <w:basedOn w:val="List2"/>
    <w:rsid w:val="007B52AA"/>
    <w:pPr>
      <w:numPr>
        <w:numId w:val="7"/>
      </w:numPr>
    </w:pPr>
  </w:style>
  <w:style w:type="paragraph" w:styleId="List2">
    <w:name w:val="List 2"/>
    <w:basedOn w:val="BodyText"/>
    <w:rsid w:val="007B52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52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52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52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52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52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52AA"/>
    <w:pPr>
      <w:numPr>
        <w:numId w:val="3"/>
      </w:numPr>
    </w:pPr>
  </w:style>
  <w:style w:type="paragraph" w:styleId="ListContinue2">
    <w:name w:val="List Continue 2"/>
    <w:basedOn w:val="List2"/>
    <w:rsid w:val="007B52AA"/>
    <w:pPr>
      <w:ind w:firstLine="0"/>
    </w:pPr>
  </w:style>
  <w:style w:type="paragraph" w:styleId="ListContinue3">
    <w:name w:val="List Continue 3"/>
    <w:basedOn w:val="List3"/>
    <w:rsid w:val="007B52AA"/>
    <w:pPr>
      <w:ind w:left="1021" w:firstLine="0"/>
    </w:pPr>
  </w:style>
  <w:style w:type="paragraph" w:styleId="ListContinue4">
    <w:name w:val="List Continue 4"/>
    <w:basedOn w:val="List4"/>
    <w:rsid w:val="007B52AA"/>
    <w:pPr>
      <w:ind w:firstLine="0"/>
    </w:pPr>
  </w:style>
  <w:style w:type="paragraph" w:styleId="ListContinue5">
    <w:name w:val="List Continue 5"/>
    <w:basedOn w:val="List5"/>
    <w:rsid w:val="007B52AA"/>
    <w:pPr>
      <w:ind w:firstLine="0"/>
    </w:pPr>
  </w:style>
  <w:style w:type="paragraph" w:styleId="ListNumber3">
    <w:name w:val="List Number 3"/>
    <w:basedOn w:val="List3"/>
    <w:rsid w:val="007B52AA"/>
    <w:pPr>
      <w:numPr>
        <w:numId w:val="4"/>
      </w:numPr>
    </w:pPr>
  </w:style>
  <w:style w:type="paragraph" w:styleId="ListNumber4">
    <w:name w:val="List Number 4"/>
    <w:basedOn w:val="List4"/>
    <w:rsid w:val="007B52AA"/>
    <w:pPr>
      <w:numPr>
        <w:numId w:val="5"/>
      </w:numPr>
    </w:pPr>
  </w:style>
  <w:style w:type="paragraph" w:styleId="ListNumber5">
    <w:name w:val="List Number 5"/>
    <w:basedOn w:val="List5"/>
    <w:rsid w:val="007B52AA"/>
    <w:pPr>
      <w:numPr>
        <w:numId w:val="6"/>
      </w:numPr>
    </w:pPr>
  </w:style>
  <w:style w:type="paragraph" w:styleId="BlockText">
    <w:name w:val="Block Text"/>
    <w:basedOn w:val="Normal"/>
    <w:rsid w:val="007B52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52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52AA"/>
    <w:rPr>
      <w:sz w:val="16"/>
      <w:vertAlign w:val="superscript"/>
    </w:rPr>
  </w:style>
  <w:style w:type="character" w:customStyle="1" w:styleId="Symbols">
    <w:name w:val="Symbols"/>
    <w:basedOn w:val="DefaultParagraphFont"/>
    <w:rsid w:val="007B52AA"/>
    <w:rPr>
      <w:rFonts w:ascii="Symbol" w:hAnsi="Symbol"/>
    </w:rPr>
  </w:style>
  <w:style w:type="character" w:customStyle="1" w:styleId="MenuOptions">
    <w:name w:val="Menu Options"/>
    <w:basedOn w:val="DefaultParagraphFont"/>
    <w:rsid w:val="007B52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52AA"/>
    <w:rPr>
      <w:b/>
    </w:rPr>
  </w:style>
  <w:style w:type="character" w:customStyle="1" w:styleId="Underlined">
    <w:name w:val="Underlined"/>
    <w:basedOn w:val="DefaultParagraphFont"/>
    <w:rsid w:val="007B52AA"/>
    <w:rPr>
      <w:u w:val="single"/>
    </w:rPr>
  </w:style>
  <w:style w:type="paragraph" w:customStyle="1" w:styleId="TableBodyTextRight">
    <w:name w:val="Table Body Text Right"/>
    <w:basedOn w:val="TableBodyText"/>
    <w:rsid w:val="007B52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52AA"/>
    <w:rPr>
      <w:sz w:val="18"/>
    </w:rPr>
  </w:style>
  <w:style w:type="paragraph" w:customStyle="1" w:styleId="BodySmallRight">
    <w:name w:val="Body Small Right"/>
    <w:basedOn w:val="BodyTextRight"/>
    <w:rsid w:val="007B52AA"/>
    <w:rPr>
      <w:sz w:val="18"/>
      <w:szCs w:val="18"/>
    </w:rPr>
  </w:style>
  <w:style w:type="paragraph" w:customStyle="1" w:styleId="MarginEdition">
    <w:name w:val="Margin Edition"/>
    <w:basedOn w:val="MarginNote"/>
    <w:rsid w:val="007B52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52AA"/>
    <w:rPr>
      <w:sz w:val="2"/>
      <w:szCs w:val="2"/>
    </w:rPr>
  </w:style>
  <w:style w:type="character" w:customStyle="1" w:styleId="Small">
    <w:name w:val="Small"/>
    <w:basedOn w:val="DefaultParagraphFont"/>
    <w:rsid w:val="007B52AA"/>
    <w:rPr>
      <w:sz w:val="16"/>
    </w:rPr>
  </w:style>
  <w:style w:type="paragraph" w:customStyle="1" w:styleId="WideTable">
    <w:name w:val="Wide Table"/>
    <w:basedOn w:val="Normal"/>
    <w:rsid w:val="007B52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52AA"/>
  </w:style>
  <w:style w:type="paragraph" w:styleId="Quote">
    <w:name w:val="Quote"/>
    <w:basedOn w:val="Heading1"/>
    <w:link w:val="QuoteChar"/>
    <w:qFormat/>
    <w:rsid w:val="007B52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52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52AA"/>
    <w:pPr>
      <w:pageBreakBefore/>
    </w:pPr>
  </w:style>
  <w:style w:type="paragraph" w:customStyle="1" w:styleId="Border">
    <w:name w:val="Border"/>
    <w:basedOn w:val="Normal"/>
    <w:qFormat/>
    <w:rsid w:val="007B52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52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52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52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52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52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52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52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52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52AA"/>
    <w:rPr>
      <w:u w:val="single"/>
    </w:rPr>
  </w:style>
  <w:style w:type="character" w:customStyle="1" w:styleId="BoldandItalics">
    <w:name w:val="Bold and Italics"/>
    <w:qFormat/>
    <w:rsid w:val="007B52AA"/>
    <w:rPr>
      <w:b/>
      <w:i/>
      <w:u w:val="none"/>
    </w:rPr>
  </w:style>
  <w:style w:type="paragraph" w:styleId="BalloonText">
    <w:name w:val="Balloon Text"/>
    <w:basedOn w:val="Normal"/>
    <w:link w:val="BalloonTextChar"/>
    <w:rsid w:val="007B52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52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52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52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52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52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52AA"/>
    <w:pPr>
      <w:spacing w:before="0" w:after="0"/>
    </w:pPr>
  </w:style>
  <w:style w:type="paragraph" w:customStyle="1" w:styleId="BodyTextBold">
    <w:name w:val="Body Text Bold"/>
    <w:basedOn w:val="BodyText"/>
    <w:qFormat/>
    <w:rsid w:val="007B52AA"/>
    <w:rPr>
      <w:b/>
    </w:rPr>
  </w:style>
  <w:style w:type="character" w:styleId="Hyperlink">
    <w:name w:val="Hyperlink"/>
    <w:basedOn w:val="DefaultParagraphFont"/>
    <w:uiPriority w:val="99"/>
    <w:unhideWhenUsed/>
    <w:rsid w:val="009A50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1002</Words>
  <Characters>6607</Characters>
  <Application>Microsoft Office Word</Application>
  <DocSecurity>0</DocSecurity>
  <Lines>213</Lines>
  <Paragraphs>133</Paragraphs>
  <ScaleCrop>false</ScaleCrop>
  <Company>Author-it Software Corporation Ltd.</Company>
  <LinksUpToDate>false</LinksUpToDate>
  <CharactersWithSpaces>7476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TLIB1030 Undertake general site maintenance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2025-03-01T10:48:00Z</dcterms:created>
  <dcterms:modified xsi:type="dcterms:W3CDTF">2025-03-01T10:48:00Z</dcterms:modified>
</cp:coreProperties>
</file>