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E74" w:rsidP="00D32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TLIB0015 Clean transportation units and facilities for passenger use</w:t>
      </w:r>
      <w:r>
        <w:fldChar w:fldCharType="end"/>
      </w:r>
    </w:p>
    <w:p w:rsidR="00D32E74" w:rsidP="00D32E74">
      <w:pPr>
        <w:pStyle w:val="Version"/>
        <w:sectPr w:rsidSect="00076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D9B" w:rsidP="00076D9B">
      <w:pPr>
        <w:pStyle w:val="SuperHeading"/>
      </w:pPr>
      <w:r w:rsidRPr="00076D9B">
        <w:t>Assessment Requirements for TLIB0015 Clean transportation units and facilities for passenger use</w:t>
      </w:r>
    </w:p>
    <w:p w:rsidR="00000000" w:rsidRPr="00076D9B" w:rsidP="00076D9B">
      <w:pPr>
        <w:pStyle w:val="Heading1"/>
      </w:pPr>
      <w:bookmarkStart w:id="1" w:name="O_1190963"/>
      <w:bookmarkEnd w:id="1"/>
      <w:r w:rsidRPr="00076D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D9B" w:rsidP="00076D9B">
            <w:pPr>
              <w:pStyle w:val="BodyText"/>
            </w:pPr>
            <w:r w:rsidRPr="00076D9B">
              <w:rPr>
                <w:rStyle w:val="SpecialBold"/>
              </w:rPr>
              <w:t>Release 1.</w:t>
            </w:r>
            <w:r w:rsidRPr="00076D9B">
              <w:t xml:space="preserve"> This is the first release of this unit of competency in the TLI Transport and Logistics Training Package.</w:t>
            </w:r>
          </w:p>
        </w:tc>
      </w:tr>
    </w:tbl>
    <w:p w:rsidR="00000000" w:rsidRPr="00076D9B" w:rsidP="00076D9B">
      <w:pPr>
        <w:pStyle w:val="NoPaddingFontSize1"/>
      </w:pPr>
    </w:p>
    <w:p w:rsidR="00000000" w:rsidRPr="00076D9B" w:rsidP="00076D9B">
      <w:pPr>
        <w:pStyle w:val="AllowPageBreak"/>
      </w:pPr>
    </w:p>
    <w:p w:rsidR="00000000" w:rsidRPr="00076D9B" w:rsidP="00076D9B">
      <w:pPr>
        <w:pStyle w:val="Heading1"/>
      </w:pPr>
      <w:bookmarkStart w:id="2" w:name="O_1190964"/>
      <w:bookmarkEnd w:id="2"/>
      <w:r w:rsidRPr="00076D9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D9B">
            <w:pPr>
              <w:pStyle w:val="BodyText"/>
              <w:rPr>
                <w:lang w:val="en-NZ"/>
              </w:rPr>
            </w:pPr>
            <w:r w:rsidRPr="00076D9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76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D9B" w:rsidP="00076D9B">
            <w:pPr>
              <w:pStyle w:val="ListBullet"/>
            </w:pPr>
            <w:r w:rsidRPr="00076D9B">
              <w:t xml:space="preserve">applying precautions and </w:t>
            </w:r>
            <w:r w:rsidRPr="00076D9B">
              <w:t>required actions to minimise, control or eliminate hazards that may exist when cleaning transportation units and facilities</w:t>
            </w:r>
          </w:p>
          <w:p w:rsidR="00000000" w:rsidRPr="00076D9B" w:rsidP="00076D9B">
            <w:pPr>
              <w:pStyle w:val="ListBullet"/>
            </w:pPr>
            <w:r w:rsidRPr="00076D9B">
              <w:t>applying relevant legislation and workplace procedures in reference to cleaning transportation units a</w:t>
            </w:r>
            <w:r w:rsidRPr="00076D9B">
              <w:t>nd facilities for passenger use</w:t>
            </w:r>
          </w:p>
          <w:p w:rsidR="00000000" w:rsidRPr="00076D9B" w:rsidP="00076D9B">
            <w:pPr>
              <w:pStyle w:val="ListBullet"/>
            </w:pPr>
            <w:r w:rsidRPr="00076D9B">
              <w:t>applying work health and safety (WHS)/occupational health and safety (OHS) requirements for cleaning transportation units and facilities</w:t>
            </w:r>
          </w:p>
          <w:p w:rsidR="00000000" w:rsidRPr="00076D9B" w:rsidP="00076D9B">
            <w:pPr>
              <w:pStyle w:val="ListBullet"/>
            </w:pPr>
            <w:r w:rsidRPr="00076D9B">
              <w:t>communicating and working effectively with others when cleaning transportation units an</w:t>
            </w:r>
            <w:r w:rsidRPr="00076D9B">
              <w:t>d facilities</w:t>
            </w:r>
          </w:p>
          <w:p w:rsidR="00000000" w:rsidRPr="00076D9B" w:rsidP="00076D9B">
            <w:pPr>
              <w:pStyle w:val="ListBullet"/>
            </w:pPr>
            <w:r w:rsidRPr="00076D9B">
              <w:t>completing documentation related to work activities</w:t>
            </w:r>
          </w:p>
          <w:p w:rsidR="00000000" w:rsidRPr="00076D9B" w:rsidP="00076D9B">
            <w:pPr>
              <w:pStyle w:val="ListBullet"/>
            </w:pPr>
            <w:r w:rsidRPr="00076D9B">
              <w:t>handling and storing hazardous substances and materials in accordance with safety data sheets (SDS)</w:t>
            </w:r>
          </w:p>
          <w:p w:rsidR="00000000" w:rsidRPr="00076D9B" w:rsidP="00076D9B">
            <w:pPr>
              <w:pStyle w:val="ListBullet"/>
            </w:pPr>
            <w:r w:rsidRPr="00076D9B">
              <w:t>modifying activities depending on operational contingencies, risk situations and environmen</w:t>
            </w:r>
            <w:r w:rsidRPr="00076D9B">
              <w:t>ts</w:t>
            </w:r>
          </w:p>
          <w:p w:rsidR="00000000" w:rsidRPr="00076D9B" w:rsidP="00076D9B">
            <w:pPr>
              <w:pStyle w:val="ListBullet"/>
            </w:pPr>
            <w:r w:rsidRPr="00076D9B">
              <w:t xml:space="preserve">monitoring and prioritising work activities </w:t>
            </w:r>
          </w:p>
          <w:p w:rsidR="00000000" w:rsidRPr="00076D9B" w:rsidP="00076D9B">
            <w:pPr>
              <w:pStyle w:val="ListBullet"/>
            </w:pPr>
            <w:r w:rsidRPr="00076D9B">
              <w:t>operating and adapting to differences in equipment in accordance with standard operating procedures (SOPs)</w:t>
            </w:r>
          </w:p>
          <w:p w:rsidR="00000000" w:rsidRPr="00076D9B" w:rsidP="00076D9B">
            <w:pPr>
              <w:pStyle w:val="ListBullet"/>
            </w:pPr>
            <w:r w:rsidRPr="00076D9B">
              <w:t>reading, interpreting and following instructions, procedures, information and signs relevant to clean</w:t>
            </w:r>
            <w:r w:rsidRPr="00076D9B">
              <w:t>ing transportation units and facilities</w:t>
            </w:r>
          </w:p>
          <w:p w:rsidR="00000000" w:rsidRPr="00076D9B" w:rsidP="00076D9B">
            <w:pPr>
              <w:pStyle w:val="ListBullet"/>
            </w:pPr>
            <w:r w:rsidRPr="00076D9B">
              <w:t>recording and reporting identified problems, faults or malfunctions promptly in accordance with regulatory requirements and workplace procedures</w:t>
            </w:r>
          </w:p>
          <w:p w:rsidR="00000000" w:rsidRPr="00076D9B" w:rsidP="00076D9B">
            <w:pPr>
              <w:pStyle w:val="ListBullet"/>
            </w:pPr>
            <w:r w:rsidRPr="00076D9B">
              <w:t>selecting and safely using relevant equipment and materials when cleani</w:t>
            </w:r>
            <w:r w:rsidRPr="00076D9B">
              <w:t>ng transportation units and facilities</w:t>
            </w:r>
          </w:p>
          <w:p w:rsidR="00000000" w:rsidRPr="00076D9B" w:rsidP="00076D9B">
            <w:pPr>
              <w:pStyle w:val="ListBullet"/>
            </w:pPr>
            <w:r w:rsidRPr="00076D9B">
              <w:t>selecting and using required personal protective equipment (PPE) conforming to industry and WHS/OHS standards</w:t>
            </w:r>
          </w:p>
          <w:p w:rsidR="00000000" w:rsidRPr="00076D9B" w:rsidP="00076D9B">
            <w:pPr>
              <w:pStyle w:val="ListBullet"/>
            </w:pPr>
            <w:r w:rsidRPr="00076D9B">
              <w:t>selecting, mixing and applying appropriate cleaning materials</w:t>
            </w:r>
          </w:p>
          <w:p w:rsidR="00000000" w:rsidRPr="00076D9B" w:rsidP="00076D9B">
            <w:pPr>
              <w:pStyle w:val="ListBullet"/>
            </w:pPr>
            <w:r w:rsidRPr="00076D9B">
              <w:t>working with required attention to detail wit</w:t>
            </w:r>
            <w:r w:rsidRPr="00076D9B">
              <w:t>hout injury to self or others, or damage to goods or equipment.</w:t>
            </w:r>
          </w:p>
        </w:tc>
      </w:tr>
    </w:tbl>
    <w:p w:rsidR="00000000" w:rsidRPr="00076D9B" w:rsidP="00076D9B">
      <w:pPr>
        <w:pStyle w:val="NoPaddingFontSize1"/>
      </w:pPr>
    </w:p>
    <w:p w:rsidR="00000000" w:rsidRPr="00076D9B" w:rsidP="00076D9B">
      <w:pPr>
        <w:pStyle w:val="AllowPageBreak"/>
      </w:pPr>
    </w:p>
    <w:p w:rsidR="00000000" w:rsidRPr="00076D9B" w:rsidP="00076D9B">
      <w:pPr>
        <w:pStyle w:val="Heading1"/>
      </w:pPr>
      <w:bookmarkStart w:id="3" w:name="O_1190965"/>
      <w:bookmarkEnd w:id="3"/>
      <w:r w:rsidRPr="00076D9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D9B">
            <w:pPr>
              <w:pStyle w:val="BodyText"/>
              <w:rPr>
                <w:lang w:val="en-NZ"/>
              </w:rPr>
            </w:pPr>
            <w:r w:rsidRPr="00076D9B">
              <w:t xml:space="preserve">Evidence required to demonstrate competence in this unit must be relevant to and satisfy all the requirements of the elements and performance criteria </w:t>
            </w:r>
            <w:r w:rsidRPr="00076D9B">
              <w:t>and include knowledge of:</w:t>
            </w:r>
          </w:p>
        </w:tc>
      </w:tr>
      <w:tr w:rsidTr="00076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D9B" w:rsidP="00076D9B">
            <w:pPr>
              <w:pStyle w:val="ListBullet"/>
            </w:pPr>
            <w:r w:rsidRPr="00076D9B">
              <w:t>communication requirements when cleaning transportation units and facilities</w:t>
            </w:r>
          </w:p>
          <w:p w:rsidR="00000000" w:rsidRPr="00076D9B" w:rsidP="00076D9B">
            <w:pPr>
              <w:pStyle w:val="ListBullet"/>
            </w:pPr>
            <w:r w:rsidRPr="00076D9B">
              <w:t>documentation and record requirements</w:t>
            </w:r>
          </w:p>
          <w:p w:rsidR="00000000" w:rsidRPr="00076D9B" w:rsidP="00076D9B">
            <w:pPr>
              <w:pStyle w:val="ListBullet"/>
            </w:pPr>
            <w:r w:rsidRPr="00076D9B">
              <w:t xml:space="preserve">equipment, chemicals and materials used when cleaning transportation units and facilities for passenger use, and </w:t>
            </w:r>
            <w:r w:rsidRPr="00076D9B">
              <w:t>the precautions and procedures to be followed in their use</w:t>
            </w:r>
          </w:p>
          <w:p w:rsidR="00000000" w:rsidRPr="00076D9B" w:rsidP="00076D9B">
            <w:pPr>
              <w:pStyle w:val="ListBullet"/>
            </w:pPr>
            <w:r w:rsidRPr="00076D9B">
              <w:t>housekeeping standards and procedures</w:t>
            </w:r>
          </w:p>
          <w:p w:rsidR="00000000" w:rsidRPr="00076D9B" w:rsidP="00076D9B">
            <w:pPr>
              <w:pStyle w:val="ListBullet"/>
            </w:pPr>
            <w:r w:rsidRPr="00076D9B">
              <w:t>operational work systems, equipment, management and site operating systems for cleaning transportation units and facilities for passenger use</w:t>
            </w:r>
          </w:p>
          <w:p w:rsidR="00000000" w:rsidRPr="00076D9B" w:rsidP="00076D9B">
            <w:pPr>
              <w:pStyle w:val="ListBullet"/>
            </w:pPr>
            <w:r w:rsidRPr="00076D9B">
              <w:t>problems that may</w:t>
            </w:r>
            <w:r w:rsidRPr="00076D9B">
              <w:t xml:space="preserve"> occur when cleaning transportation units and facilities, and appropriate action that can be taken to resolve these problems</w:t>
            </w:r>
          </w:p>
          <w:p w:rsidR="00000000" w:rsidRPr="00076D9B" w:rsidP="00076D9B">
            <w:pPr>
              <w:pStyle w:val="ListBullet"/>
            </w:pPr>
            <w:r w:rsidRPr="00076D9B">
              <w:t>regulations relevant to cleaning transportation units and facilities for passenger use including, where relevant, the Australian Da</w:t>
            </w:r>
            <w:r w:rsidRPr="00076D9B">
              <w:t>ngerous Goods (ADG) Code and relevant health and hygiene requirements</w:t>
            </w:r>
          </w:p>
          <w:p w:rsidR="00000000" w:rsidRPr="00076D9B" w:rsidP="00076D9B">
            <w:pPr>
              <w:pStyle w:val="ListBullet"/>
            </w:pPr>
            <w:r w:rsidRPr="00076D9B">
              <w:t>relevant WHS/OHS and environmental protection procedures and guidelines</w:t>
            </w:r>
          </w:p>
          <w:p w:rsidR="00000000" w:rsidRPr="00076D9B" w:rsidP="00076D9B">
            <w:pPr>
              <w:pStyle w:val="ListBullet"/>
            </w:pPr>
            <w:r w:rsidRPr="00076D9B">
              <w:t>workplace and/or site layout</w:t>
            </w:r>
          </w:p>
          <w:p w:rsidR="00000000" w:rsidRPr="00076D9B" w:rsidP="00076D9B">
            <w:pPr>
              <w:pStyle w:val="ListBullet"/>
            </w:pPr>
            <w:r w:rsidRPr="00076D9B">
              <w:t>workplace procedures and policies for cleaning transportation units and facilities fo</w:t>
            </w:r>
            <w:r w:rsidRPr="00076D9B">
              <w:t xml:space="preserve">r passenger use, including filling containers and disposing of water/wastewater </w:t>
            </w:r>
          </w:p>
        </w:tc>
      </w:tr>
    </w:tbl>
    <w:p w:rsidR="00000000" w:rsidRPr="00076D9B" w:rsidP="00076D9B">
      <w:pPr>
        <w:pStyle w:val="NoPaddingFontSize1"/>
      </w:pPr>
    </w:p>
    <w:p w:rsidR="00000000" w:rsidRPr="00076D9B" w:rsidP="00076D9B">
      <w:pPr>
        <w:pStyle w:val="AllowPageBreak"/>
      </w:pPr>
    </w:p>
    <w:p w:rsidR="00000000" w:rsidRPr="00076D9B" w:rsidP="00076D9B">
      <w:pPr>
        <w:pStyle w:val="Heading1"/>
      </w:pPr>
      <w:bookmarkStart w:id="4" w:name="O_1190966"/>
      <w:bookmarkEnd w:id="4"/>
      <w:r w:rsidRPr="00076D9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6D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D9B" w:rsidP="00076D9B">
            <w:pPr>
              <w:pStyle w:val="BodyText"/>
            </w:pPr>
            <w:r w:rsidRPr="00076D9B">
              <w:t>A</w:t>
            </w:r>
            <w:r w:rsidRPr="00076D9B">
              <w:t xml:space="preserve">ssessors must hold credentials specified within the Standards for Registered Training Organisations current at the time of assessment. </w:t>
            </w:r>
          </w:p>
          <w:p w:rsidR="00000000" w:rsidRPr="00076D9B" w:rsidP="00076D9B">
            <w:pPr>
              <w:pStyle w:val="BodyText"/>
            </w:pPr>
            <w:r w:rsidRPr="00076D9B">
              <w:t>Assessment must satisfy the Principles of Assessment and Rules of Evidence and all regulatory requirements included with</w:t>
            </w:r>
            <w:r w:rsidRPr="00076D9B">
              <w:t>in the Standards for Registered Training Organisations current at the time of assessment.</w:t>
            </w:r>
          </w:p>
          <w:p w:rsidR="00000000" w:rsidRPr="00076D9B" w:rsidP="00076D9B">
            <w:pPr>
              <w:pStyle w:val="BodyText"/>
            </w:pPr>
            <w:r w:rsidRPr="00076D9B">
              <w:t>Assessment must occur in workplace operational situations where it is appropriate to do so; where this is not appropriate, assessment must occur in simulated workplac</w:t>
            </w:r>
            <w:r w:rsidRPr="00076D9B">
              <w:t>e operational situations that replicate workplace conditions.</w:t>
            </w:r>
          </w:p>
          <w:p w:rsidR="00000000" w:rsidRPr="00076D9B" w:rsidP="00076D9B">
            <w:pPr>
              <w:pStyle w:val="BodyText"/>
            </w:pPr>
            <w:r w:rsidRPr="00076D9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76D9B" w:rsidP="00076D9B">
            <w:pPr>
              <w:pStyle w:val="BodyText"/>
            </w:pPr>
            <w:r w:rsidRPr="00076D9B">
              <w:t>Resources for assessment m</w:t>
            </w:r>
            <w:r w:rsidRPr="00076D9B">
              <w:t>ust include access to:</w:t>
            </w:r>
          </w:p>
          <w:p w:rsidR="00000000" w:rsidRPr="00076D9B" w:rsidP="00076D9B">
            <w:pPr>
              <w:pStyle w:val="ListBullet2"/>
            </w:pPr>
            <w:r w:rsidRPr="00076D9B">
              <w:t>a range of relevant exercises, case studies and/or simulations</w:t>
            </w:r>
          </w:p>
          <w:p w:rsidR="00000000" w:rsidRPr="00076D9B" w:rsidP="00076D9B">
            <w:pPr>
              <w:pStyle w:val="ListBullet2"/>
            </w:pPr>
            <w:r w:rsidRPr="00076D9B">
              <w:t>relevant and appropriate materials, tools, equipment and PPE currently used in industry</w:t>
            </w:r>
          </w:p>
          <w:p w:rsidR="00000000" w:rsidRPr="00076D9B" w:rsidP="00076D9B">
            <w:pPr>
              <w:pStyle w:val="ListBullet2"/>
            </w:pPr>
            <w:r w:rsidRPr="00076D9B">
              <w:t xml:space="preserve">applicable documentation, including legislation, regulations, codes of practice, </w:t>
            </w:r>
            <w:r w:rsidRPr="00076D9B">
              <w:t>workplace procedures and operation manuals.</w:t>
            </w:r>
          </w:p>
        </w:tc>
      </w:tr>
    </w:tbl>
    <w:p w:rsidR="00000000" w:rsidRPr="00076D9B" w:rsidP="00076D9B">
      <w:pPr>
        <w:pStyle w:val="NoPaddingFontSize1"/>
      </w:pPr>
    </w:p>
    <w:p w:rsidR="00000000" w:rsidRPr="00076D9B" w:rsidP="00076D9B">
      <w:pPr>
        <w:pStyle w:val="AllowPageBreak"/>
      </w:pPr>
    </w:p>
    <w:p w:rsidR="00000000" w:rsidRPr="00076D9B" w:rsidP="00076D9B">
      <w:pPr>
        <w:pStyle w:val="Heading1"/>
      </w:pPr>
      <w:bookmarkStart w:id="5" w:name="O_1190969"/>
      <w:bookmarkEnd w:id="5"/>
      <w:r w:rsidRPr="00076D9B">
        <w:t>Links</w:t>
      </w:r>
    </w:p>
    <w:p w:rsidR="00000000" w:rsidRPr="00076D9B" w:rsidP="00D32E74">
      <w:pPr>
        <w:pStyle w:val="BodyText"/>
      </w:pPr>
      <w:r w:rsidRPr="00076D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460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6D9B" w:rsidP="00076D9B"/>
    <w:sectPr w:rsidSect="00076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9B" w:rsidRPr="00D32E74" w:rsidP="00D32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74" w:rsidP="00076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E74" w:rsidP="00076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2E74" w:rsidP="00076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D9B" w:rsidRPr="00D32E74" w:rsidP="00D32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74" w:rsidRPr="002D2AF8" w:rsidP="00076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TLIB0015 Clean transportation units and facilities for passenger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32E74" w:rsidP="00076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EE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F0E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83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D9B"/>
  </w:style>
  <w:style w:type="character" w:customStyle="1" w:styleId="Heading1Char">
    <w:name w:val="Heading 1 Char"/>
    <w:basedOn w:val="DefaultParagraphFont"/>
    <w:link w:val="Heading1"/>
    <w:rsid w:val="00076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D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D9B"/>
    <w:rPr>
      <w:b/>
      <w:spacing w:val="0"/>
    </w:rPr>
  </w:style>
  <w:style w:type="paragraph" w:styleId="ListBullet2">
    <w:name w:val="List Bullet 2"/>
    <w:basedOn w:val="List2"/>
    <w:rsid w:val="00076D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6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D9B"/>
    <w:rPr>
      <w:i/>
    </w:rPr>
  </w:style>
  <w:style w:type="paragraph" w:styleId="Caption">
    <w:name w:val="caption"/>
    <w:basedOn w:val="BodyText"/>
    <w:next w:val="Normal"/>
    <w:qFormat/>
    <w:rsid w:val="00076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D9B"/>
  </w:style>
  <w:style w:type="paragraph" w:styleId="TableofFigures">
    <w:name w:val="table of figures"/>
    <w:basedOn w:val="Normal"/>
    <w:next w:val="Normal"/>
    <w:semiHidden/>
    <w:rsid w:val="00076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6D9B"/>
    <w:rPr>
      <w:rFonts w:ascii="Wingdings" w:hAnsi="Wingdings"/>
    </w:rPr>
  </w:style>
  <w:style w:type="paragraph" w:customStyle="1" w:styleId="TableHeading">
    <w:name w:val="Table Heading"/>
    <w:basedOn w:val="HeadingBase"/>
    <w:rsid w:val="00076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D9B"/>
    <w:rPr>
      <w:color w:val="0033CC"/>
      <w:u w:val="none"/>
    </w:rPr>
  </w:style>
  <w:style w:type="paragraph" w:customStyle="1" w:styleId="BodyTextRight">
    <w:name w:val="Body Text Right"/>
    <w:basedOn w:val="BodyText"/>
    <w:rsid w:val="00076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D9B"/>
    <w:rPr>
      <w:sz w:val="32"/>
    </w:rPr>
  </w:style>
  <w:style w:type="paragraph" w:customStyle="1" w:styleId="HeadingProcedure">
    <w:name w:val="Heading Procedure"/>
    <w:basedOn w:val="HeadingBase"/>
    <w:next w:val="Normal"/>
    <w:rsid w:val="00076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D9B"/>
    <w:pPr>
      <w:spacing w:before="60" w:after="60"/>
    </w:pPr>
  </w:style>
  <w:style w:type="paragraph" w:styleId="ListContinue">
    <w:name w:val="List Continue"/>
    <w:basedOn w:val="List"/>
    <w:rsid w:val="00076D9B"/>
    <w:pPr>
      <w:ind w:firstLine="0"/>
    </w:pPr>
  </w:style>
  <w:style w:type="paragraph" w:customStyle="1" w:styleId="ListNote">
    <w:name w:val="List Note"/>
    <w:basedOn w:val="List"/>
    <w:rsid w:val="00076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D9B"/>
    <w:rPr>
      <w:rFonts w:ascii="Courier New" w:hAnsi="Courier New"/>
    </w:rPr>
  </w:style>
  <w:style w:type="paragraph" w:customStyle="1" w:styleId="NoteBullet">
    <w:name w:val="Note Bullet"/>
    <w:basedOn w:val="Note"/>
    <w:rsid w:val="00076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6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D9B"/>
    <w:rPr>
      <w:b/>
      <w:smallCaps/>
    </w:rPr>
  </w:style>
  <w:style w:type="paragraph" w:customStyle="1" w:styleId="TableListNumber">
    <w:name w:val="Table List Number"/>
    <w:basedOn w:val="ListNumber"/>
    <w:rsid w:val="00076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D9B"/>
    <w:pPr>
      <w:numPr>
        <w:numId w:val="9"/>
      </w:numPr>
    </w:pPr>
  </w:style>
  <w:style w:type="paragraph" w:customStyle="1" w:styleId="ListAlpha2">
    <w:name w:val="List Alpha 2"/>
    <w:basedOn w:val="List2"/>
    <w:rsid w:val="00076D9B"/>
    <w:pPr>
      <w:numPr>
        <w:numId w:val="8"/>
      </w:numPr>
    </w:pPr>
  </w:style>
  <w:style w:type="paragraph" w:styleId="List2">
    <w:name w:val="List 2"/>
    <w:basedOn w:val="BodyText"/>
    <w:rsid w:val="00076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6D9B"/>
    <w:pPr>
      <w:numPr>
        <w:numId w:val="4"/>
      </w:numPr>
    </w:pPr>
  </w:style>
  <w:style w:type="paragraph" w:styleId="ListContinue2">
    <w:name w:val="List Continue 2"/>
    <w:basedOn w:val="List2"/>
    <w:rsid w:val="00076D9B"/>
    <w:pPr>
      <w:ind w:firstLine="0"/>
    </w:pPr>
  </w:style>
  <w:style w:type="paragraph" w:styleId="ListContinue3">
    <w:name w:val="List Continue 3"/>
    <w:basedOn w:val="List3"/>
    <w:rsid w:val="00076D9B"/>
    <w:pPr>
      <w:ind w:left="1021" w:firstLine="0"/>
    </w:pPr>
  </w:style>
  <w:style w:type="paragraph" w:styleId="ListContinue4">
    <w:name w:val="List Continue 4"/>
    <w:basedOn w:val="List4"/>
    <w:rsid w:val="00076D9B"/>
    <w:pPr>
      <w:ind w:firstLine="0"/>
    </w:pPr>
  </w:style>
  <w:style w:type="paragraph" w:styleId="ListContinue5">
    <w:name w:val="List Continue 5"/>
    <w:basedOn w:val="List5"/>
    <w:rsid w:val="00076D9B"/>
    <w:pPr>
      <w:ind w:firstLine="0"/>
    </w:pPr>
  </w:style>
  <w:style w:type="paragraph" w:styleId="ListNumber3">
    <w:name w:val="List Number 3"/>
    <w:basedOn w:val="List3"/>
    <w:rsid w:val="00076D9B"/>
    <w:pPr>
      <w:numPr>
        <w:numId w:val="5"/>
      </w:numPr>
    </w:pPr>
  </w:style>
  <w:style w:type="paragraph" w:styleId="ListNumber4">
    <w:name w:val="List Number 4"/>
    <w:basedOn w:val="List4"/>
    <w:rsid w:val="00076D9B"/>
    <w:pPr>
      <w:numPr>
        <w:numId w:val="6"/>
      </w:numPr>
    </w:pPr>
  </w:style>
  <w:style w:type="paragraph" w:styleId="ListNumber5">
    <w:name w:val="List Number 5"/>
    <w:basedOn w:val="List5"/>
    <w:rsid w:val="00076D9B"/>
    <w:pPr>
      <w:numPr>
        <w:numId w:val="7"/>
      </w:numPr>
    </w:pPr>
  </w:style>
  <w:style w:type="paragraph" w:styleId="BlockText">
    <w:name w:val="Block Text"/>
    <w:basedOn w:val="Normal"/>
    <w:rsid w:val="00076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D9B"/>
    <w:rPr>
      <w:sz w:val="16"/>
      <w:vertAlign w:val="superscript"/>
    </w:rPr>
  </w:style>
  <w:style w:type="character" w:customStyle="1" w:styleId="Symbols">
    <w:name w:val="Symbols"/>
    <w:basedOn w:val="DefaultParagraphFont"/>
    <w:rsid w:val="00076D9B"/>
    <w:rPr>
      <w:rFonts w:ascii="Symbol" w:hAnsi="Symbol"/>
    </w:rPr>
  </w:style>
  <w:style w:type="character" w:customStyle="1" w:styleId="MenuOptions">
    <w:name w:val="Menu Options"/>
    <w:basedOn w:val="DefaultParagraphFont"/>
    <w:rsid w:val="00076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D9B"/>
    <w:rPr>
      <w:b/>
    </w:rPr>
  </w:style>
  <w:style w:type="character" w:customStyle="1" w:styleId="Underlined">
    <w:name w:val="Underlined"/>
    <w:basedOn w:val="DefaultParagraphFont"/>
    <w:rsid w:val="00076D9B"/>
    <w:rPr>
      <w:u w:val="single"/>
    </w:rPr>
  </w:style>
  <w:style w:type="paragraph" w:customStyle="1" w:styleId="TableBodyTextRight">
    <w:name w:val="Table Body Text Right"/>
    <w:basedOn w:val="TableBodyText"/>
    <w:rsid w:val="00076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D9B"/>
    <w:rPr>
      <w:sz w:val="18"/>
    </w:rPr>
  </w:style>
  <w:style w:type="paragraph" w:customStyle="1" w:styleId="BodySmallRight">
    <w:name w:val="Body Small Right"/>
    <w:basedOn w:val="BodyTextRight"/>
    <w:rsid w:val="00076D9B"/>
    <w:rPr>
      <w:sz w:val="18"/>
      <w:szCs w:val="18"/>
    </w:rPr>
  </w:style>
  <w:style w:type="paragraph" w:customStyle="1" w:styleId="MarginEdition">
    <w:name w:val="Margin Edition"/>
    <w:basedOn w:val="MarginNote"/>
    <w:rsid w:val="00076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D9B"/>
    <w:rPr>
      <w:sz w:val="2"/>
      <w:szCs w:val="2"/>
    </w:rPr>
  </w:style>
  <w:style w:type="character" w:customStyle="1" w:styleId="Small">
    <w:name w:val="Small"/>
    <w:basedOn w:val="DefaultParagraphFont"/>
    <w:rsid w:val="00076D9B"/>
    <w:rPr>
      <w:sz w:val="16"/>
    </w:rPr>
  </w:style>
  <w:style w:type="paragraph" w:customStyle="1" w:styleId="WideTable">
    <w:name w:val="Wide Table"/>
    <w:basedOn w:val="Normal"/>
    <w:rsid w:val="00076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D9B"/>
  </w:style>
  <w:style w:type="paragraph" w:styleId="Quote">
    <w:name w:val="Quote"/>
    <w:basedOn w:val="Heading1"/>
    <w:link w:val="QuoteChar"/>
    <w:qFormat/>
    <w:rsid w:val="00076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D9B"/>
    <w:pPr>
      <w:pageBreakBefore/>
    </w:pPr>
  </w:style>
  <w:style w:type="paragraph" w:customStyle="1" w:styleId="Border">
    <w:name w:val="Border"/>
    <w:basedOn w:val="Normal"/>
    <w:qFormat/>
    <w:rsid w:val="00076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D9B"/>
    <w:rPr>
      <w:u w:val="single"/>
    </w:rPr>
  </w:style>
  <w:style w:type="character" w:customStyle="1" w:styleId="BoldandItalics">
    <w:name w:val="Bold and Italics"/>
    <w:qFormat/>
    <w:rsid w:val="00076D9B"/>
    <w:rPr>
      <w:b/>
      <w:i/>
      <w:u w:val="none"/>
    </w:rPr>
  </w:style>
  <w:style w:type="paragraph" w:styleId="BalloonText">
    <w:name w:val="Balloon Text"/>
    <w:basedOn w:val="Normal"/>
    <w:link w:val="BalloonTextChar"/>
    <w:rsid w:val="00076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D9B"/>
    <w:pPr>
      <w:spacing w:before="0" w:after="0"/>
    </w:pPr>
  </w:style>
  <w:style w:type="paragraph" w:customStyle="1" w:styleId="BodyTextBold">
    <w:name w:val="Body Text Bold"/>
    <w:basedOn w:val="BodyText"/>
    <w:qFormat/>
    <w:rsid w:val="00076D9B"/>
    <w:rPr>
      <w:b/>
    </w:rPr>
  </w:style>
  <w:style w:type="character" w:styleId="Hyperlink">
    <w:name w:val="Hyperlink"/>
    <w:basedOn w:val="DefaultParagraphFont"/>
    <w:uiPriority w:val="99"/>
    <w:unhideWhenUsed/>
    <w:rsid w:val="00D32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4222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TLIB0015 Clean transportation units and facilities for passenger use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