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1CBF" w:rsidP="00161C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TLIB0004 Coordinate pooled equipment</w:t>
      </w:r>
      <w:r>
        <w:fldChar w:fldCharType="end"/>
      </w:r>
    </w:p>
    <w:p w:rsidR="00161CBF" w:rsidP="00161CBF">
      <w:pPr>
        <w:pStyle w:val="Version"/>
        <w:sectPr w:rsidSect="00354D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4DE5" w:rsidP="00354DE5">
      <w:pPr>
        <w:pStyle w:val="SuperHeading"/>
      </w:pPr>
      <w:r w:rsidRPr="00354DE5">
        <w:t>TLIB0004 Coordinate pooled equipment</w:t>
      </w:r>
    </w:p>
    <w:p w:rsidR="00000000" w:rsidRPr="00354DE5" w:rsidP="00354DE5">
      <w:pPr>
        <w:pStyle w:val="Heading1"/>
      </w:pPr>
      <w:bookmarkStart w:id="1" w:name="O_1065987"/>
      <w:bookmarkEnd w:id="1"/>
      <w:r w:rsidRPr="00354DE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4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E5" w:rsidP="00354DE5">
            <w:pPr>
              <w:pStyle w:val="BodyText"/>
            </w:pPr>
            <w:r w:rsidRPr="00354DE5">
              <w:rPr>
                <w:rStyle w:val="SpecialBold"/>
              </w:rPr>
              <w:t xml:space="preserve">Release 1. </w:t>
            </w:r>
            <w:r w:rsidRPr="00354DE5">
              <w:t>This is the first release of this unit of competency in the TLI Transport and Logistics Training Package.</w:t>
            </w:r>
          </w:p>
        </w:tc>
      </w:tr>
    </w:tbl>
    <w:p w:rsidR="00000000" w:rsidRPr="00354DE5" w:rsidP="00354DE5">
      <w:pPr>
        <w:pStyle w:val="NoPaddingFontSize1"/>
      </w:pPr>
    </w:p>
    <w:p w:rsidR="00000000" w:rsidRPr="00354DE5" w:rsidP="00354DE5">
      <w:pPr>
        <w:pStyle w:val="AllowPageBreak"/>
      </w:pPr>
    </w:p>
    <w:p w:rsidR="00000000" w:rsidRPr="00354DE5" w:rsidP="00354DE5">
      <w:pPr>
        <w:pStyle w:val="Heading1"/>
      </w:pPr>
      <w:bookmarkStart w:id="2" w:name="O_1065988"/>
      <w:bookmarkEnd w:id="2"/>
      <w:r w:rsidRPr="00354DE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4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E5" w:rsidP="00354DE5">
            <w:pPr>
              <w:pStyle w:val="BodyText"/>
            </w:pPr>
            <w:r w:rsidRPr="00354DE5">
              <w:t>This unit involves the skills and knowledge required to coordinate pooled equipment.</w:t>
            </w:r>
          </w:p>
          <w:p w:rsidR="00000000" w:rsidRPr="00354DE5" w:rsidP="00354DE5">
            <w:pPr>
              <w:pStyle w:val="BodyText"/>
            </w:pPr>
            <w:r w:rsidRPr="00354DE5">
              <w:t>It includes implementing pooled equipment workplace policies and procedures when coordinating receival, despatch, issue and dehire. It also includes coordinating pooled equipment stocktake and completing pooled equipment records and data entry.</w:t>
            </w:r>
          </w:p>
          <w:p w:rsidR="00000000" w:rsidRPr="00354DE5" w:rsidP="00354DE5">
            <w:pPr>
              <w:pStyle w:val="BodyText"/>
            </w:pPr>
            <w:r w:rsidRPr="00354DE5">
              <w:t>Work is per</w:t>
            </w:r>
            <w:r w:rsidRPr="00354DE5">
              <w:t>formed with limited supervision within a team environment.</w:t>
            </w:r>
          </w:p>
          <w:p w:rsidR="00000000" w:rsidRPr="00354DE5" w:rsidP="00354DE5">
            <w:pPr>
              <w:pStyle w:val="BodyText"/>
            </w:pPr>
            <w:r w:rsidRPr="00354DE5">
              <w:t>No licensing, legislative or certification requirements apply to this unit at the time of publication.</w:t>
            </w:r>
          </w:p>
        </w:tc>
      </w:tr>
    </w:tbl>
    <w:p w:rsidR="00000000" w:rsidRPr="00354DE5" w:rsidP="00354DE5">
      <w:pPr>
        <w:pStyle w:val="NoPaddingFontSize1"/>
      </w:pPr>
    </w:p>
    <w:p w:rsidR="00000000" w:rsidRPr="00354DE5" w:rsidP="00354DE5">
      <w:pPr>
        <w:pStyle w:val="AllowPageBreak"/>
      </w:pPr>
    </w:p>
    <w:p w:rsidR="00000000" w:rsidRPr="00354DE5" w:rsidP="00354DE5">
      <w:pPr>
        <w:pStyle w:val="Heading1"/>
      </w:pPr>
      <w:bookmarkStart w:id="3" w:name="O_1065989"/>
      <w:bookmarkEnd w:id="3"/>
      <w:r w:rsidRPr="00354DE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4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E5" w:rsidP="00354DE5">
            <w:pPr>
              <w:pStyle w:val="BodyText"/>
            </w:pPr>
            <w:r w:rsidRPr="00354DE5">
              <w:t>Not applicable.</w:t>
            </w:r>
          </w:p>
        </w:tc>
      </w:tr>
    </w:tbl>
    <w:p w:rsidR="00000000" w:rsidRPr="00354DE5" w:rsidP="00354DE5">
      <w:pPr>
        <w:pStyle w:val="NoPaddingFontSize1"/>
      </w:pPr>
    </w:p>
    <w:p w:rsidR="00000000" w:rsidRPr="00354DE5" w:rsidP="00354DE5">
      <w:pPr>
        <w:pStyle w:val="AllowPageBreak"/>
      </w:pPr>
    </w:p>
    <w:p w:rsidR="00000000" w:rsidRPr="00354DE5" w:rsidP="00354DE5">
      <w:pPr>
        <w:pStyle w:val="Heading1"/>
      </w:pPr>
      <w:bookmarkStart w:id="4" w:name="O_1065990"/>
      <w:bookmarkEnd w:id="4"/>
      <w:r w:rsidRPr="00354DE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4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E5" w:rsidP="00354DE5">
            <w:pPr>
              <w:pStyle w:val="BodyText"/>
            </w:pPr>
            <w:r w:rsidRPr="00354DE5">
              <w:t>B ‒ Equipment Checking and Maintenance</w:t>
            </w:r>
          </w:p>
        </w:tc>
      </w:tr>
    </w:tbl>
    <w:p w:rsidR="00000000" w:rsidRPr="00354DE5" w:rsidP="00354DE5">
      <w:pPr>
        <w:pStyle w:val="NoPaddingFontSize1"/>
      </w:pPr>
    </w:p>
    <w:p w:rsidR="00000000" w:rsidRPr="00354DE5" w:rsidP="00354DE5">
      <w:pPr>
        <w:pStyle w:val="AllowPageBreak"/>
      </w:pPr>
    </w:p>
    <w:p w:rsidR="00000000" w:rsidRPr="00354DE5" w:rsidP="00354DE5">
      <w:pPr>
        <w:pStyle w:val="Heading1"/>
      </w:pPr>
      <w:bookmarkStart w:id="5" w:name="O_1065991"/>
      <w:bookmarkEnd w:id="5"/>
      <w:r w:rsidRPr="00354DE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4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E5" w:rsidP="00354DE5">
            <w:pPr>
              <w:pStyle w:val="BodyText"/>
            </w:pPr>
            <w:r w:rsidRPr="00354DE5">
              <w:t>Supply chain sector.</w:t>
            </w:r>
          </w:p>
        </w:tc>
      </w:tr>
    </w:tbl>
    <w:p w:rsidR="00000000" w:rsidRPr="00354DE5" w:rsidP="00354DE5">
      <w:pPr>
        <w:pStyle w:val="NoPaddingFontSize1"/>
      </w:pPr>
    </w:p>
    <w:p w:rsidR="00000000" w:rsidRPr="00354DE5" w:rsidP="00354DE5">
      <w:pPr>
        <w:pStyle w:val="AllowPageBreak"/>
      </w:pPr>
    </w:p>
    <w:p w:rsidR="00000000" w:rsidRPr="00354DE5" w:rsidP="00354DE5">
      <w:pPr>
        <w:pStyle w:val="Heading1"/>
      </w:pPr>
      <w:bookmarkStart w:id="6" w:name="O_1065992"/>
      <w:bookmarkEnd w:id="6"/>
      <w:r w:rsidRPr="00354DE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54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E5" w:rsidP="00354DE5">
            <w:pPr>
              <w:pStyle w:val="BodyText"/>
            </w:pPr>
            <w:r w:rsidRPr="00354DE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E5">
            <w:pPr>
              <w:pStyle w:val="BodyText"/>
              <w:rPr>
                <w:lang w:val="en-NZ"/>
              </w:rPr>
            </w:pPr>
            <w:r w:rsidRPr="00354DE5">
              <w:rPr>
                <w:rStyle w:val="SpecialBold"/>
              </w:rPr>
              <w:t>PERFORMANCE CRITERIA</w:t>
            </w:r>
          </w:p>
        </w:tc>
      </w:tr>
      <w:tr w:rsidTr="00354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E5">
            <w:pPr>
              <w:pStyle w:val="BodyText"/>
              <w:rPr>
                <w:lang w:val="en-NZ"/>
              </w:rPr>
            </w:pPr>
            <w:r w:rsidRPr="00354DE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E5">
            <w:pPr>
              <w:pStyle w:val="BodyText"/>
              <w:rPr>
                <w:lang w:val="en-NZ"/>
              </w:rPr>
            </w:pPr>
            <w:r w:rsidRPr="00354DE5">
              <w:t>Performance criteria describe the performance needed to demonstrate achievement of the element.</w:t>
            </w:r>
          </w:p>
        </w:tc>
      </w:tr>
      <w:tr w:rsidTr="00354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E5" w:rsidP="00354DE5">
            <w:pPr>
              <w:pStyle w:val="BodyText"/>
            </w:pPr>
            <w:r w:rsidRPr="00354DE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E5" w:rsidP="00354DE5">
            <w:pPr>
              <w:pStyle w:val="BodyText"/>
            </w:pPr>
            <w:r w:rsidRPr="00354DE5">
              <w:rPr>
                <w:rStyle w:val="SpecialBold"/>
              </w:rPr>
              <w:t>Implement pooled equipment workplace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E5">
            <w:pPr>
              <w:pStyle w:val="BodyText"/>
              <w:rPr>
                <w:lang w:val="en-NZ"/>
              </w:rPr>
            </w:pPr>
            <w:r w:rsidRPr="00354DE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E5">
            <w:pPr>
              <w:pStyle w:val="BodyText"/>
              <w:rPr>
                <w:lang w:val="en-NZ"/>
              </w:rPr>
            </w:pPr>
            <w:r w:rsidRPr="00354DE5">
              <w:t>Pooled equipment is identified and monitored in accordance with workplace procedures</w:t>
            </w:r>
          </w:p>
        </w:tc>
      </w:tr>
      <w:tr w:rsidTr="00354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E5">
            <w:pPr>
              <w:pStyle w:val="BodyText"/>
              <w:rPr>
                <w:lang w:val="en-NZ"/>
              </w:rPr>
            </w:pPr>
            <w:r w:rsidRPr="00354DE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E5">
            <w:pPr>
              <w:pStyle w:val="BodyText"/>
              <w:rPr>
                <w:lang w:val="en-NZ"/>
              </w:rPr>
            </w:pPr>
            <w:r w:rsidRPr="00354DE5">
              <w:t>Hazards are identified, risks assessed and control measures implemented</w:t>
            </w:r>
          </w:p>
        </w:tc>
      </w:tr>
      <w:tr w:rsidTr="00354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E5">
            <w:pPr>
              <w:pStyle w:val="BodyText"/>
              <w:rPr>
                <w:lang w:val="en-NZ"/>
              </w:rPr>
            </w:pPr>
            <w:r w:rsidRPr="00354DE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E5">
            <w:pPr>
              <w:pStyle w:val="BodyText"/>
              <w:rPr>
                <w:lang w:val="en-NZ"/>
              </w:rPr>
            </w:pPr>
            <w:r w:rsidRPr="00354DE5">
              <w:t>Movement of pooled equipment is undertaken in accordance with safe work practices</w:t>
            </w:r>
          </w:p>
        </w:tc>
      </w:tr>
      <w:tr w:rsidTr="00354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E5">
            <w:pPr>
              <w:pStyle w:val="BodyText"/>
              <w:rPr>
                <w:lang w:val="en-NZ"/>
              </w:rPr>
            </w:pPr>
            <w:r w:rsidRPr="00354DE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E5">
            <w:pPr>
              <w:pStyle w:val="BodyText"/>
              <w:rPr>
                <w:lang w:val="en-NZ"/>
              </w:rPr>
            </w:pPr>
            <w:r w:rsidRPr="00354DE5">
              <w:t>Transport activities are monitored to ensure safe work practices</w:t>
            </w:r>
          </w:p>
        </w:tc>
      </w:tr>
      <w:tr w:rsidTr="00354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E5" w:rsidP="00354DE5">
            <w:pPr>
              <w:pStyle w:val="BodyText"/>
            </w:pPr>
            <w:r w:rsidRPr="00354DE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E5" w:rsidP="00354DE5">
            <w:pPr>
              <w:pStyle w:val="BodyText"/>
            </w:pPr>
            <w:r w:rsidRPr="00354DE5">
              <w:rPr>
                <w:rStyle w:val="SpecialBold"/>
              </w:rPr>
              <w:t>Coordinate receive, d</w:t>
            </w:r>
            <w:r w:rsidRPr="00354DE5">
              <w:t>e</w:t>
            </w:r>
            <w:r w:rsidRPr="00354DE5">
              <w:rPr>
                <w:rStyle w:val="SpecialBold"/>
              </w:rPr>
              <w:t>spatch, issue and dehire of</w:t>
            </w:r>
            <w:r w:rsidRPr="00354DE5">
              <w:t xml:space="preserve"> </w:t>
            </w:r>
            <w:r w:rsidRPr="00354DE5">
              <w:rPr>
                <w:rStyle w:val="SpecialBold"/>
              </w:rPr>
              <w:t>pooled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E5">
            <w:pPr>
              <w:pStyle w:val="BodyText"/>
              <w:rPr>
                <w:lang w:val="en-NZ"/>
              </w:rPr>
            </w:pPr>
            <w:r w:rsidRPr="00354DE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E5">
            <w:pPr>
              <w:pStyle w:val="BodyText"/>
              <w:rPr>
                <w:lang w:val="en-NZ"/>
              </w:rPr>
            </w:pPr>
            <w:r w:rsidRPr="00354DE5">
              <w:t>Receival, despatch, issue and dehire pooled equipment, including exchange on and exchange off is coordinated in accordance with workplace procedures</w:t>
            </w:r>
          </w:p>
        </w:tc>
      </w:tr>
      <w:tr w:rsidTr="00354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E5">
            <w:pPr>
              <w:pStyle w:val="BodyText"/>
              <w:rPr>
                <w:lang w:val="en-NZ"/>
              </w:rPr>
            </w:pPr>
            <w:r w:rsidRPr="00354DE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E5">
            <w:pPr>
              <w:pStyle w:val="BodyText"/>
              <w:rPr>
                <w:lang w:val="en-NZ"/>
              </w:rPr>
            </w:pPr>
            <w:r w:rsidRPr="00354DE5">
              <w:t>Pooled equipment documentatio</w:t>
            </w:r>
            <w:r w:rsidRPr="00354DE5">
              <w:t>n is checked for quantity, type, date, receiver and order reference accuracy and any discrepancies reported as a non-conformance in accordance with workplace procedures</w:t>
            </w:r>
          </w:p>
        </w:tc>
      </w:tr>
      <w:tr w:rsidTr="00354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E5">
            <w:pPr>
              <w:pStyle w:val="BodyText"/>
              <w:rPr>
                <w:lang w:val="en-NZ"/>
              </w:rPr>
            </w:pPr>
            <w:r w:rsidRPr="00354DE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E5">
            <w:pPr>
              <w:pStyle w:val="BodyText"/>
              <w:rPr>
                <w:lang w:val="en-NZ"/>
              </w:rPr>
            </w:pPr>
            <w:r w:rsidRPr="00354DE5">
              <w:t>Effective communication is undertaken with relevant persons</w:t>
            </w:r>
          </w:p>
        </w:tc>
      </w:tr>
      <w:tr w:rsidTr="00354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E5" w:rsidP="00354DE5">
            <w:pPr>
              <w:pStyle w:val="BodyText"/>
            </w:pPr>
            <w:r w:rsidRPr="00354DE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E5" w:rsidP="00354DE5">
            <w:pPr>
              <w:pStyle w:val="BodyText"/>
            </w:pPr>
            <w:r w:rsidRPr="00354DE5">
              <w:rPr>
                <w:rStyle w:val="SpecialBold"/>
              </w:rPr>
              <w:t>Coordinate pooled equipment stocktake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E5">
            <w:pPr>
              <w:pStyle w:val="BodyText"/>
              <w:rPr>
                <w:lang w:val="en-NZ"/>
              </w:rPr>
            </w:pPr>
            <w:r w:rsidRPr="00354DE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E5">
            <w:pPr>
              <w:pStyle w:val="BodyText"/>
              <w:rPr>
                <w:lang w:val="en-NZ"/>
              </w:rPr>
            </w:pPr>
            <w:r w:rsidRPr="00354DE5">
              <w:t>Pooled equipment to be counted and appropriate inventory systems are identified</w:t>
            </w:r>
          </w:p>
        </w:tc>
      </w:tr>
      <w:tr w:rsidTr="00354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E5">
            <w:pPr>
              <w:pStyle w:val="BodyText"/>
              <w:rPr>
                <w:lang w:val="en-NZ"/>
              </w:rPr>
            </w:pPr>
            <w:r w:rsidRPr="00354DE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E5">
            <w:pPr>
              <w:pStyle w:val="BodyText"/>
              <w:rPr>
                <w:lang w:val="en-NZ"/>
              </w:rPr>
            </w:pPr>
            <w:r w:rsidRPr="00354DE5">
              <w:t>Required resources, including equipment and record keeping systems are identified</w:t>
            </w:r>
          </w:p>
        </w:tc>
      </w:tr>
      <w:tr w:rsidTr="00354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E5">
            <w:pPr>
              <w:pStyle w:val="BodyText"/>
              <w:rPr>
                <w:lang w:val="en-NZ"/>
              </w:rPr>
            </w:pPr>
            <w:r w:rsidRPr="00354DE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E5">
            <w:pPr>
              <w:pStyle w:val="BodyText"/>
              <w:rPr>
                <w:lang w:val="en-NZ"/>
              </w:rPr>
            </w:pPr>
            <w:r w:rsidRPr="00354DE5">
              <w:t>Allocated tasks, zones and work requirements are identified</w:t>
            </w:r>
          </w:p>
        </w:tc>
      </w:tr>
      <w:tr w:rsidTr="00354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E5">
            <w:pPr>
              <w:pStyle w:val="BodyText"/>
              <w:rPr>
                <w:lang w:val="en-NZ"/>
              </w:rPr>
            </w:pPr>
            <w:r w:rsidRPr="00354DE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E5">
            <w:pPr>
              <w:pStyle w:val="BodyText"/>
              <w:rPr>
                <w:lang w:val="en-NZ"/>
              </w:rPr>
            </w:pPr>
            <w:r w:rsidRPr="00354DE5">
              <w:t>Sequencing of work activities is planned in a time effective manner</w:t>
            </w:r>
          </w:p>
        </w:tc>
      </w:tr>
      <w:tr w:rsidTr="00354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E5">
            <w:pPr>
              <w:pStyle w:val="BodyText"/>
              <w:rPr>
                <w:lang w:val="en-NZ"/>
              </w:rPr>
            </w:pPr>
            <w:r w:rsidRPr="00354DE5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E5">
            <w:pPr>
              <w:pStyle w:val="BodyText"/>
              <w:rPr>
                <w:lang w:val="en-NZ"/>
              </w:rPr>
            </w:pPr>
            <w:r w:rsidRPr="00354DE5">
              <w:t>Pooled equipment stocktake or cyclical counts are undertaken in accordance with workplace policies and procedures</w:t>
            </w:r>
          </w:p>
        </w:tc>
      </w:tr>
      <w:tr w:rsidTr="00354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E5">
            <w:pPr>
              <w:pStyle w:val="BodyText"/>
              <w:rPr>
                <w:lang w:val="en-NZ"/>
              </w:rPr>
            </w:pPr>
            <w:r w:rsidRPr="00354DE5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E5">
            <w:pPr>
              <w:pStyle w:val="BodyText"/>
              <w:rPr>
                <w:lang w:val="en-NZ"/>
              </w:rPr>
            </w:pPr>
            <w:r w:rsidRPr="00354DE5">
              <w:t>Pooled equipment inventory data is interpreted</w:t>
            </w:r>
          </w:p>
        </w:tc>
      </w:tr>
      <w:tr w:rsidTr="00354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E5">
            <w:pPr>
              <w:pStyle w:val="BodyText"/>
              <w:rPr>
                <w:lang w:val="en-NZ"/>
              </w:rPr>
            </w:pPr>
            <w:r w:rsidRPr="00354DE5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E5">
            <w:pPr>
              <w:pStyle w:val="BodyText"/>
              <w:rPr>
                <w:lang w:val="en-NZ"/>
              </w:rPr>
            </w:pPr>
            <w:r w:rsidRPr="00354DE5">
              <w:t>Pooled equipment inventory data is confirmed to match stock</w:t>
            </w:r>
          </w:p>
        </w:tc>
      </w:tr>
      <w:tr w:rsidTr="00354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E5">
            <w:pPr>
              <w:pStyle w:val="BodyText"/>
              <w:rPr>
                <w:lang w:val="en-NZ"/>
              </w:rPr>
            </w:pPr>
            <w:r w:rsidRPr="00354DE5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E5">
            <w:pPr>
              <w:pStyle w:val="BodyText"/>
              <w:rPr>
                <w:lang w:val="en-NZ"/>
              </w:rPr>
            </w:pPr>
            <w:r w:rsidRPr="00354DE5">
              <w:t>Pooled equipment stock levels are accurately counted and documented</w:t>
            </w:r>
          </w:p>
        </w:tc>
      </w:tr>
      <w:tr w:rsidTr="00354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E5">
            <w:pPr>
              <w:pStyle w:val="BodyText"/>
              <w:rPr>
                <w:lang w:val="en-NZ"/>
              </w:rPr>
            </w:pPr>
            <w:r w:rsidRPr="00354DE5">
              <w:rPr>
                <w:rStyle w:val="SpecialBold"/>
              </w:rPr>
              <w:t>3.9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E5">
            <w:pPr>
              <w:pStyle w:val="BodyText"/>
              <w:rPr>
                <w:lang w:val="en-NZ"/>
              </w:rPr>
            </w:pPr>
            <w:r w:rsidRPr="00354DE5">
              <w:t>Stocktake is scheduled in accordance with workplace p</w:t>
            </w:r>
            <w:r w:rsidRPr="00354DE5">
              <w:t>rocedure and equipment requirements</w:t>
            </w:r>
          </w:p>
        </w:tc>
      </w:tr>
      <w:tr w:rsidTr="00354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E5" w:rsidP="00354DE5">
            <w:pPr>
              <w:pStyle w:val="BodyText"/>
            </w:pPr>
            <w:r w:rsidRPr="00354DE5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E5" w:rsidP="00354DE5">
            <w:pPr>
              <w:pStyle w:val="BodyText"/>
            </w:pPr>
            <w:r w:rsidRPr="00354DE5">
              <w:rPr>
                <w:rStyle w:val="SpecialBold"/>
              </w:rPr>
              <w:t>Complet</w:t>
            </w:r>
            <w:r w:rsidRPr="00354DE5">
              <w:t>e</w:t>
            </w:r>
            <w:r w:rsidRPr="00354DE5">
              <w:rPr>
                <w:rStyle w:val="SpecialBold"/>
              </w:rPr>
              <w:t xml:space="preserve"> pooled equipment records and </w:t>
            </w:r>
            <w:r w:rsidRPr="00354DE5">
              <w:rPr>
                <w:rStyle w:val="SpecialBold"/>
              </w:rPr>
              <w:t>data entry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E5">
            <w:pPr>
              <w:pStyle w:val="BodyText"/>
              <w:rPr>
                <w:lang w:val="en-NZ"/>
              </w:rPr>
            </w:pPr>
            <w:r w:rsidRPr="00354DE5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E5">
            <w:pPr>
              <w:pStyle w:val="BodyText"/>
              <w:rPr>
                <w:lang w:val="en-NZ"/>
              </w:rPr>
            </w:pPr>
            <w:r w:rsidRPr="00354DE5">
              <w:t>Pooled equipment records are updated in accordance with workplace procedure</w:t>
            </w:r>
          </w:p>
        </w:tc>
      </w:tr>
      <w:tr w:rsidTr="00354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E5">
            <w:pPr>
              <w:pStyle w:val="BodyText"/>
              <w:rPr>
                <w:lang w:val="en-NZ"/>
              </w:rPr>
            </w:pPr>
            <w:r w:rsidRPr="00354DE5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E5">
            <w:pPr>
              <w:pStyle w:val="BodyText"/>
              <w:rPr>
                <w:lang w:val="en-NZ"/>
              </w:rPr>
            </w:pPr>
            <w:r w:rsidRPr="00354DE5">
              <w:t>Document flow is maintained to ensure accuracy</w:t>
            </w:r>
          </w:p>
        </w:tc>
      </w:tr>
      <w:tr w:rsidTr="00354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E5">
            <w:pPr>
              <w:pStyle w:val="BodyText"/>
              <w:rPr>
                <w:lang w:val="en-NZ"/>
              </w:rPr>
            </w:pPr>
            <w:r w:rsidRPr="00354DE5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E5">
            <w:pPr>
              <w:pStyle w:val="BodyText"/>
              <w:rPr>
                <w:lang w:val="en-NZ"/>
              </w:rPr>
            </w:pPr>
            <w:r w:rsidRPr="00354DE5">
              <w:t>Record management storage and retrieval systems are maintained</w:t>
            </w:r>
          </w:p>
        </w:tc>
      </w:tr>
      <w:tr w:rsidTr="00354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E5">
            <w:pPr>
              <w:pStyle w:val="BodyText"/>
              <w:rPr>
                <w:lang w:val="en-NZ"/>
              </w:rPr>
            </w:pPr>
            <w:r w:rsidRPr="00354DE5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E5">
            <w:pPr>
              <w:pStyle w:val="BodyText"/>
              <w:rPr>
                <w:lang w:val="en-NZ"/>
              </w:rPr>
            </w:pPr>
            <w:r w:rsidRPr="00354DE5">
              <w:t>Optimum inventory is maintained</w:t>
            </w:r>
          </w:p>
        </w:tc>
      </w:tr>
      <w:tr w:rsidTr="00354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E5">
            <w:pPr>
              <w:pStyle w:val="BodyText"/>
              <w:rPr>
                <w:lang w:val="en-NZ"/>
              </w:rPr>
            </w:pPr>
            <w:r w:rsidRPr="00354DE5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E5">
            <w:pPr>
              <w:pStyle w:val="BodyText"/>
              <w:rPr>
                <w:lang w:val="en-NZ"/>
              </w:rPr>
            </w:pPr>
            <w:r w:rsidRPr="00354DE5">
              <w:t>Non-conformance reports are actioned in accordance with workplace procedures</w:t>
            </w:r>
          </w:p>
        </w:tc>
      </w:tr>
      <w:tr w:rsidTr="00354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E5">
            <w:pPr>
              <w:pStyle w:val="BodyText"/>
              <w:rPr>
                <w:lang w:val="en-NZ"/>
              </w:rPr>
            </w:pPr>
            <w:r w:rsidRPr="00354DE5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E5">
            <w:pPr>
              <w:pStyle w:val="BodyText"/>
              <w:rPr>
                <w:lang w:val="en-NZ"/>
              </w:rPr>
            </w:pPr>
            <w:r w:rsidRPr="00354DE5">
              <w:t>Unprocessed transactions are followed up, negotiated and resolved with relevant parties</w:t>
            </w:r>
          </w:p>
        </w:tc>
      </w:tr>
      <w:tr w:rsidTr="00354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E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4DE5">
            <w:pPr>
              <w:pStyle w:val="BodyText"/>
              <w:rPr>
                <w:lang w:val="en-NZ"/>
              </w:rPr>
            </w:pPr>
            <w:r w:rsidRPr="00354DE5">
              <w:rPr>
                <w:rStyle w:val="SpecialBold"/>
              </w:rPr>
              <w:t>4.7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E5" w:rsidP="00354DE5">
            <w:pPr>
              <w:pStyle w:val="BodyText"/>
            </w:pPr>
            <w:r w:rsidRPr="00354DE5">
              <w:t>Invoice reconciliation is completed accurately and within required timeframes</w:t>
            </w:r>
          </w:p>
        </w:tc>
      </w:tr>
    </w:tbl>
    <w:p w:rsidR="00000000" w:rsidRPr="00354DE5" w:rsidP="00354DE5">
      <w:pPr>
        <w:pStyle w:val="NoPaddingFontSize1"/>
      </w:pPr>
    </w:p>
    <w:p w:rsidR="00000000" w:rsidRPr="00354DE5" w:rsidP="00354DE5">
      <w:pPr>
        <w:pStyle w:val="AllowPageBreak"/>
      </w:pPr>
    </w:p>
    <w:p w:rsidR="00000000" w:rsidRPr="00354DE5" w:rsidP="00354DE5">
      <w:pPr>
        <w:pStyle w:val="Heading1"/>
      </w:pPr>
      <w:bookmarkStart w:id="7" w:name="O_1065993"/>
      <w:bookmarkEnd w:id="7"/>
      <w:r w:rsidRPr="00354DE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4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E5" w:rsidP="00354DE5">
            <w:pPr>
              <w:pStyle w:val="BodyText"/>
            </w:pPr>
            <w:r w:rsidRPr="00354DE5">
              <w:t>Foundation skills essential to performance a</w:t>
            </w:r>
            <w:r w:rsidRPr="00354DE5">
              <w:t>re explicit in the performance criteria of this unit of competency.</w:t>
            </w:r>
          </w:p>
        </w:tc>
      </w:tr>
    </w:tbl>
    <w:p w:rsidR="00000000" w:rsidRPr="00354DE5" w:rsidP="00354DE5">
      <w:pPr>
        <w:pStyle w:val="NoPaddingFontSize1"/>
      </w:pPr>
    </w:p>
    <w:p w:rsidR="00000000" w:rsidRPr="00354DE5" w:rsidP="00354DE5">
      <w:pPr>
        <w:pStyle w:val="AllowPageBreak"/>
      </w:pPr>
    </w:p>
    <w:p w:rsidR="00000000" w:rsidRPr="00354DE5" w:rsidP="00354DE5">
      <w:pPr>
        <w:pStyle w:val="Heading1"/>
      </w:pPr>
      <w:bookmarkStart w:id="8" w:name="O_1065994"/>
      <w:bookmarkEnd w:id="8"/>
      <w:r w:rsidRPr="00354DE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4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E5" w:rsidP="00354DE5">
            <w:pPr>
              <w:pStyle w:val="BodyText"/>
            </w:pPr>
            <w:r w:rsidRPr="00354DE5">
              <w:t>Range is restricted to essential operating conditions and any other variables essential to the work environment.</w:t>
            </w:r>
          </w:p>
        </w:tc>
      </w:tr>
    </w:tbl>
    <w:p w:rsidR="00000000" w:rsidRPr="00354DE5" w:rsidP="00354DE5">
      <w:pPr>
        <w:pStyle w:val="NoPaddingFontSize1"/>
      </w:pPr>
    </w:p>
    <w:p w:rsidR="00000000" w:rsidRPr="00354DE5" w:rsidP="00354DE5">
      <w:pPr>
        <w:pStyle w:val="AllowPageBreak"/>
      </w:pPr>
    </w:p>
    <w:p w:rsidR="00000000" w:rsidRPr="00354DE5" w:rsidP="00354DE5">
      <w:pPr>
        <w:pStyle w:val="Heading1"/>
      </w:pPr>
      <w:bookmarkStart w:id="9" w:name="O_1065995"/>
      <w:bookmarkEnd w:id="9"/>
      <w:r w:rsidRPr="00354DE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4D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4DE5" w:rsidP="00354DE5">
            <w:pPr>
              <w:pStyle w:val="BodyText"/>
            </w:pPr>
            <w:r w:rsidRPr="00354DE5">
              <w:t>This is a new unit. No equivalent unit.</w:t>
            </w:r>
          </w:p>
        </w:tc>
      </w:tr>
    </w:tbl>
    <w:p w:rsidR="00000000" w:rsidRPr="00354DE5" w:rsidP="00354DE5">
      <w:pPr>
        <w:pStyle w:val="NoPaddingFontSize1"/>
      </w:pPr>
    </w:p>
    <w:p w:rsidR="00000000" w:rsidRPr="00354DE5" w:rsidP="00354DE5">
      <w:pPr>
        <w:pStyle w:val="AllowPageBreak"/>
      </w:pPr>
    </w:p>
    <w:p w:rsidR="00000000" w:rsidRPr="00354DE5" w:rsidP="00354DE5">
      <w:pPr>
        <w:pStyle w:val="Heading1"/>
      </w:pPr>
      <w:bookmarkStart w:id="10" w:name="O_1066002"/>
      <w:bookmarkEnd w:id="10"/>
      <w:r w:rsidRPr="00354DE5">
        <w:t>Links</w:t>
      </w:r>
    </w:p>
    <w:p w:rsidR="00000000" w:rsidRPr="00354DE5" w:rsidP="00161CBF">
      <w:pPr>
        <w:pStyle w:val="BodyText"/>
      </w:pPr>
      <w:r w:rsidRPr="00354D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6178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54DE5" w:rsidP="00354DE5"/>
    <w:sectPr w:rsidSect="00354D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D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DE5" w:rsidRPr="00161CBF" w:rsidP="00161C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D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CBF" w:rsidP="00354D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1CBF" w:rsidP="00354D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61CBF" w:rsidP="00354D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D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C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4DE5" w:rsidRPr="00161CBF" w:rsidP="00161C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4D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CBF" w:rsidRPr="002D2AF8" w:rsidP="00354D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TLIB0004 Coordinate pooled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61CBF" w:rsidP="00354D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D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4D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4D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4D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4D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4D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4D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4D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4D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4D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4D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4DE5"/>
  </w:style>
  <w:style w:type="character" w:customStyle="1" w:styleId="Heading1Char">
    <w:name w:val="Heading 1 Char"/>
    <w:basedOn w:val="DefaultParagraphFont"/>
    <w:link w:val="Heading1"/>
    <w:rsid w:val="00354D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4D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4DE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54DE5"/>
    <w:rPr>
      <w:b/>
      <w:spacing w:val="0"/>
    </w:rPr>
  </w:style>
  <w:style w:type="paragraph" w:customStyle="1" w:styleId="SuperHeading">
    <w:name w:val="SuperHeading"/>
    <w:basedOn w:val="Normal"/>
    <w:rsid w:val="00354D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4D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54D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4D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4D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4D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4D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4D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4D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4D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4D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4D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4D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4D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4D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4D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4D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4D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4D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4D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4D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54DE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54D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4D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4D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4D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4DE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4D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4D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4D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4D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4D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4D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4D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4D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4D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4DE5"/>
    <w:rPr>
      <w:i/>
    </w:rPr>
  </w:style>
  <w:style w:type="paragraph" w:styleId="Caption">
    <w:name w:val="caption"/>
    <w:basedOn w:val="BodyText"/>
    <w:next w:val="Normal"/>
    <w:qFormat/>
    <w:rsid w:val="00354D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4D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4D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4DE5"/>
  </w:style>
  <w:style w:type="paragraph" w:styleId="TableofFigures">
    <w:name w:val="table of figures"/>
    <w:basedOn w:val="Normal"/>
    <w:next w:val="Normal"/>
    <w:semiHidden/>
    <w:rsid w:val="00354D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4DE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54DE5"/>
    <w:rPr>
      <w:rFonts w:ascii="Wingdings" w:hAnsi="Wingdings"/>
    </w:rPr>
  </w:style>
  <w:style w:type="paragraph" w:customStyle="1" w:styleId="TableHeading">
    <w:name w:val="Table Heading"/>
    <w:basedOn w:val="HeadingBase"/>
    <w:rsid w:val="00354D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4DE5"/>
    <w:rPr>
      <w:color w:val="0033CC"/>
      <w:u w:val="none"/>
    </w:rPr>
  </w:style>
  <w:style w:type="paragraph" w:customStyle="1" w:styleId="BodyTextRight">
    <w:name w:val="Body Text Right"/>
    <w:basedOn w:val="BodyText"/>
    <w:rsid w:val="00354D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4D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4DE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4D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4D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4D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4DE5"/>
    <w:rPr>
      <w:sz w:val="32"/>
    </w:rPr>
  </w:style>
  <w:style w:type="paragraph" w:customStyle="1" w:styleId="HeadingProcedure">
    <w:name w:val="Heading Procedure"/>
    <w:basedOn w:val="HeadingBase"/>
    <w:next w:val="Normal"/>
    <w:rsid w:val="00354D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4DE5"/>
    <w:pPr>
      <w:spacing w:before="60" w:after="60"/>
    </w:pPr>
  </w:style>
  <w:style w:type="paragraph" w:styleId="ListContinue">
    <w:name w:val="List Continue"/>
    <w:basedOn w:val="List"/>
    <w:rsid w:val="00354DE5"/>
    <w:pPr>
      <w:ind w:firstLine="0"/>
    </w:pPr>
  </w:style>
  <w:style w:type="paragraph" w:customStyle="1" w:styleId="ListNote">
    <w:name w:val="List Note"/>
    <w:basedOn w:val="List"/>
    <w:rsid w:val="00354D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4D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4D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4DE5"/>
    <w:rPr>
      <w:rFonts w:ascii="Courier New" w:hAnsi="Courier New"/>
    </w:rPr>
  </w:style>
  <w:style w:type="paragraph" w:customStyle="1" w:styleId="NoteBullet">
    <w:name w:val="Note Bullet"/>
    <w:basedOn w:val="Note"/>
    <w:rsid w:val="00354D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4D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4D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4D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4DE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54D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4D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4DE5"/>
    <w:rPr>
      <w:b/>
      <w:smallCaps/>
    </w:rPr>
  </w:style>
  <w:style w:type="paragraph" w:customStyle="1" w:styleId="TableListNumber">
    <w:name w:val="Table List Number"/>
    <w:basedOn w:val="ListNumber"/>
    <w:rsid w:val="00354D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4D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4DE5"/>
    <w:pPr>
      <w:numPr>
        <w:numId w:val="7"/>
      </w:numPr>
    </w:pPr>
  </w:style>
  <w:style w:type="paragraph" w:customStyle="1" w:styleId="ListAlpha2">
    <w:name w:val="List Alpha 2"/>
    <w:basedOn w:val="List2"/>
    <w:rsid w:val="00354DE5"/>
    <w:pPr>
      <w:numPr>
        <w:numId w:val="6"/>
      </w:numPr>
    </w:pPr>
  </w:style>
  <w:style w:type="paragraph" w:styleId="List2">
    <w:name w:val="List 2"/>
    <w:basedOn w:val="BodyText"/>
    <w:rsid w:val="00354D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4D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4D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4D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4DE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4DE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54DE5"/>
    <w:pPr>
      <w:numPr>
        <w:numId w:val="2"/>
      </w:numPr>
    </w:pPr>
  </w:style>
  <w:style w:type="paragraph" w:styleId="ListContinue2">
    <w:name w:val="List Continue 2"/>
    <w:basedOn w:val="List2"/>
    <w:rsid w:val="00354DE5"/>
    <w:pPr>
      <w:ind w:firstLine="0"/>
    </w:pPr>
  </w:style>
  <w:style w:type="paragraph" w:styleId="ListContinue3">
    <w:name w:val="List Continue 3"/>
    <w:basedOn w:val="List3"/>
    <w:rsid w:val="00354DE5"/>
    <w:pPr>
      <w:ind w:left="1021" w:firstLine="0"/>
    </w:pPr>
  </w:style>
  <w:style w:type="paragraph" w:styleId="ListContinue4">
    <w:name w:val="List Continue 4"/>
    <w:basedOn w:val="List4"/>
    <w:rsid w:val="00354DE5"/>
    <w:pPr>
      <w:ind w:firstLine="0"/>
    </w:pPr>
  </w:style>
  <w:style w:type="paragraph" w:styleId="ListContinue5">
    <w:name w:val="List Continue 5"/>
    <w:basedOn w:val="List5"/>
    <w:rsid w:val="00354DE5"/>
    <w:pPr>
      <w:ind w:firstLine="0"/>
    </w:pPr>
  </w:style>
  <w:style w:type="paragraph" w:styleId="ListNumber3">
    <w:name w:val="List Number 3"/>
    <w:basedOn w:val="List3"/>
    <w:rsid w:val="00354DE5"/>
    <w:pPr>
      <w:numPr>
        <w:numId w:val="3"/>
      </w:numPr>
    </w:pPr>
  </w:style>
  <w:style w:type="paragraph" w:styleId="ListNumber4">
    <w:name w:val="List Number 4"/>
    <w:basedOn w:val="List4"/>
    <w:rsid w:val="00354DE5"/>
    <w:pPr>
      <w:numPr>
        <w:numId w:val="4"/>
      </w:numPr>
    </w:pPr>
  </w:style>
  <w:style w:type="paragraph" w:styleId="ListNumber5">
    <w:name w:val="List Number 5"/>
    <w:basedOn w:val="List5"/>
    <w:rsid w:val="00354DE5"/>
    <w:pPr>
      <w:numPr>
        <w:numId w:val="5"/>
      </w:numPr>
    </w:pPr>
  </w:style>
  <w:style w:type="paragraph" w:styleId="BlockText">
    <w:name w:val="Block Text"/>
    <w:basedOn w:val="Normal"/>
    <w:rsid w:val="00354D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4D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4DE5"/>
    <w:rPr>
      <w:sz w:val="16"/>
      <w:vertAlign w:val="superscript"/>
    </w:rPr>
  </w:style>
  <w:style w:type="character" w:customStyle="1" w:styleId="Symbols">
    <w:name w:val="Symbols"/>
    <w:basedOn w:val="DefaultParagraphFont"/>
    <w:rsid w:val="00354DE5"/>
    <w:rPr>
      <w:rFonts w:ascii="Symbol" w:hAnsi="Symbol"/>
    </w:rPr>
  </w:style>
  <w:style w:type="character" w:customStyle="1" w:styleId="MenuOptions">
    <w:name w:val="Menu Options"/>
    <w:basedOn w:val="DefaultParagraphFont"/>
    <w:rsid w:val="00354D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4DE5"/>
    <w:rPr>
      <w:b/>
    </w:rPr>
  </w:style>
  <w:style w:type="character" w:customStyle="1" w:styleId="Underlined">
    <w:name w:val="Underlined"/>
    <w:basedOn w:val="DefaultParagraphFont"/>
    <w:rsid w:val="00354DE5"/>
    <w:rPr>
      <w:u w:val="single"/>
    </w:rPr>
  </w:style>
  <w:style w:type="paragraph" w:customStyle="1" w:styleId="TableBodyTextRight">
    <w:name w:val="Table Body Text Right"/>
    <w:basedOn w:val="TableBodyText"/>
    <w:rsid w:val="00354D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4DE5"/>
    <w:rPr>
      <w:sz w:val="18"/>
    </w:rPr>
  </w:style>
  <w:style w:type="paragraph" w:customStyle="1" w:styleId="BodySmallRight">
    <w:name w:val="Body Small Right"/>
    <w:basedOn w:val="BodyTextRight"/>
    <w:rsid w:val="00354DE5"/>
    <w:rPr>
      <w:sz w:val="18"/>
      <w:szCs w:val="18"/>
    </w:rPr>
  </w:style>
  <w:style w:type="paragraph" w:customStyle="1" w:styleId="MarginEdition">
    <w:name w:val="Margin Edition"/>
    <w:basedOn w:val="MarginNote"/>
    <w:rsid w:val="00354D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4DE5"/>
    <w:rPr>
      <w:sz w:val="2"/>
      <w:szCs w:val="2"/>
    </w:rPr>
  </w:style>
  <w:style w:type="character" w:customStyle="1" w:styleId="Small">
    <w:name w:val="Small"/>
    <w:basedOn w:val="DefaultParagraphFont"/>
    <w:rsid w:val="00354DE5"/>
    <w:rPr>
      <w:sz w:val="16"/>
    </w:rPr>
  </w:style>
  <w:style w:type="paragraph" w:customStyle="1" w:styleId="WideTable">
    <w:name w:val="Wide Table"/>
    <w:basedOn w:val="Normal"/>
    <w:rsid w:val="00354D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4DE5"/>
  </w:style>
  <w:style w:type="paragraph" w:styleId="Quote">
    <w:name w:val="Quote"/>
    <w:basedOn w:val="Heading1"/>
    <w:link w:val="QuoteChar"/>
    <w:qFormat/>
    <w:rsid w:val="00354D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4D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4DE5"/>
    <w:pPr>
      <w:pageBreakBefore/>
    </w:pPr>
  </w:style>
  <w:style w:type="paragraph" w:customStyle="1" w:styleId="Border">
    <w:name w:val="Border"/>
    <w:basedOn w:val="Normal"/>
    <w:qFormat/>
    <w:rsid w:val="00354D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4D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4D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4D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4D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4D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4D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4D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4D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4DE5"/>
    <w:rPr>
      <w:u w:val="single"/>
    </w:rPr>
  </w:style>
  <w:style w:type="character" w:customStyle="1" w:styleId="BoldandItalics">
    <w:name w:val="Bold and Italics"/>
    <w:qFormat/>
    <w:rsid w:val="00354DE5"/>
    <w:rPr>
      <w:b/>
      <w:i/>
      <w:u w:val="none"/>
    </w:rPr>
  </w:style>
  <w:style w:type="paragraph" w:styleId="BalloonText">
    <w:name w:val="Balloon Text"/>
    <w:basedOn w:val="Normal"/>
    <w:link w:val="BalloonTextChar"/>
    <w:rsid w:val="00354D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4D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4D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4D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4D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4D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4DE5"/>
    <w:pPr>
      <w:spacing w:before="0" w:after="0"/>
    </w:pPr>
  </w:style>
  <w:style w:type="paragraph" w:customStyle="1" w:styleId="BodyTextBold">
    <w:name w:val="Body Text Bold"/>
    <w:basedOn w:val="BodyText"/>
    <w:qFormat/>
    <w:rsid w:val="00354DE5"/>
    <w:rPr>
      <w:b/>
    </w:rPr>
  </w:style>
  <w:style w:type="character" w:styleId="Hyperlink">
    <w:name w:val="Hyperlink"/>
    <w:basedOn w:val="DefaultParagraphFont"/>
    <w:uiPriority w:val="99"/>
    <w:unhideWhenUsed/>
    <w:rsid w:val="00161C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530</Words>
  <Characters>3417</Characters>
  <Application>Microsoft Office Word</Application>
  <DocSecurity>0</DocSecurity>
  <Lines>201</Lines>
  <Paragraphs>101</Paragraphs>
  <ScaleCrop>false</ScaleCrop>
  <Company>Author-it Software Corporation Ltd.</Company>
  <LinksUpToDate>false</LinksUpToDate>
  <CharactersWithSpaces>3846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TLIB0004 Coordinate pooled equipment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2024-07-12T08:03:00Z</dcterms:created>
  <dcterms:modified xsi:type="dcterms:W3CDTF">2024-07-12T08:03:00Z</dcterms:modified>
</cp:coreProperties>
</file>