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A81" w:rsidP="00273A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TLIB0003 Use and maintain minor mechanical equipment</w:t>
      </w:r>
      <w:r>
        <w:fldChar w:fldCharType="end"/>
      </w:r>
    </w:p>
    <w:p w:rsidR="00273A81" w:rsidP="00273A81">
      <w:pPr>
        <w:pStyle w:val="Version"/>
        <w:sectPr w:rsidSect="00482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C9C" w:rsidP="00482C9C">
      <w:pPr>
        <w:pStyle w:val="SuperHeading"/>
      </w:pPr>
      <w:r w:rsidRPr="00482C9C">
        <w:t>TLIB0003 Use and maintain minor mechanical equipment</w:t>
      </w:r>
    </w:p>
    <w:p w:rsidR="00000000" w:rsidRPr="00482C9C" w:rsidP="00482C9C">
      <w:pPr>
        <w:pStyle w:val="Heading1"/>
      </w:pPr>
      <w:bookmarkStart w:id="1" w:name="O_977043"/>
      <w:bookmarkEnd w:id="1"/>
      <w:r w:rsidRPr="00482C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t>Release 1.  This is first release of this unit of competency in the TLI Transport and Logistics Training Package.</w:t>
            </w:r>
          </w:p>
        </w:tc>
      </w:tr>
    </w:tbl>
    <w:p w:rsidR="00000000" w:rsidRPr="00482C9C" w:rsidP="00482C9C">
      <w:pPr>
        <w:pStyle w:val="NoPaddingFontSize1"/>
      </w:pPr>
    </w:p>
    <w:p w:rsidR="00000000" w:rsidRPr="00482C9C" w:rsidP="00482C9C">
      <w:pPr>
        <w:pStyle w:val="AllowPageBreak"/>
      </w:pPr>
    </w:p>
    <w:p w:rsidR="00000000" w:rsidRPr="00482C9C" w:rsidP="00482C9C">
      <w:pPr>
        <w:pStyle w:val="Heading1"/>
      </w:pPr>
      <w:bookmarkStart w:id="2" w:name="O_977044"/>
      <w:bookmarkEnd w:id="2"/>
      <w:r w:rsidRPr="00482C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t>This unit involves the skills and knowledge required to use and maintain minor mec</w:t>
            </w:r>
            <w:r w:rsidRPr="00482C9C">
              <w:t xml:space="preserve">hanical equipment in accordance with workplace procedures, safe working codes of practice and regulatory requirements across a variety of operational workplaces within the transport and logistics industry. </w:t>
            </w:r>
          </w:p>
          <w:p w:rsidR="00000000" w:rsidRPr="00482C9C" w:rsidP="00482C9C">
            <w:pPr>
              <w:pStyle w:val="BodyText"/>
            </w:pPr>
            <w:r w:rsidRPr="00482C9C">
              <w:t>It includes carrying out pre-operational checks o</w:t>
            </w:r>
            <w:r w:rsidRPr="00482C9C">
              <w:t>n equipment, operating mechanical equipment, conducting routine maintenance, and securing and storing equipment. Minor mechanical equipment may encompass hand and power tools.</w:t>
            </w:r>
          </w:p>
          <w:p w:rsidR="00000000" w:rsidRPr="00482C9C" w:rsidP="00482C9C">
            <w:pPr>
              <w:pStyle w:val="BodyText"/>
            </w:pPr>
            <w:r w:rsidRPr="00482C9C">
              <w:t xml:space="preserve">Work is performed under some supervision, generally in a team environment. </w:t>
            </w:r>
          </w:p>
          <w:p w:rsidR="00000000" w:rsidRPr="00482C9C" w:rsidP="00482C9C">
            <w:pPr>
              <w:pStyle w:val="BodyText"/>
            </w:pPr>
            <w:r w:rsidRPr="00482C9C">
              <w:t>Wher</w:t>
            </w:r>
            <w:r w:rsidRPr="00482C9C">
              <w:t>e required to operate mechanical plant or equipment, the operator must hold the relevant licence, permit or certificate for the class/type of equipment being operated.</w:t>
            </w:r>
          </w:p>
          <w:p w:rsidR="00000000" w:rsidRPr="00482C9C" w:rsidP="00482C9C">
            <w:pPr>
              <w:pStyle w:val="BodyText"/>
            </w:pPr>
            <w:r w:rsidRPr="00482C9C">
              <w:t>No licensing, legislative or certification requirements apply to this unit at the time o</w:t>
            </w:r>
            <w:r w:rsidRPr="00482C9C">
              <w:t>f publication.</w:t>
            </w:r>
          </w:p>
        </w:tc>
      </w:tr>
    </w:tbl>
    <w:p w:rsidR="00000000" w:rsidRPr="00482C9C" w:rsidP="00482C9C">
      <w:pPr>
        <w:pStyle w:val="NoPaddingFontSize1"/>
      </w:pPr>
    </w:p>
    <w:p w:rsidR="00000000" w:rsidRPr="00482C9C" w:rsidP="00482C9C">
      <w:pPr>
        <w:pStyle w:val="AllowPageBreak"/>
      </w:pPr>
    </w:p>
    <w:p w:rsidR="00000000" w:rsidRPr="00482C9C" w:rsidP="00482C9C">
      <w:pPr>
        <w:pStyle w:val="Heading1"/>
      </w:pPr>
      <w:bookmarkStart w:id="3" w:name="O_977045"/>
      <w:bookmarkEnd w:id="3"/>
      <w:r w:rsidRPr="00482C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t>Not applicable.</w:t>
            </w:r>
          </w:p>
        </w:tc>
      </w:tr>
    </w:tbl>
    <w:p w:rsidR="00000000" w:rsidRPr="00482C9C" w:rsidP="00482C9C">
      <w:pPr>
        <w:pStyle w:val="NoPaddingFontSize1"/>
      </w:pPr>
    </w:p>
    <w:p w:rsidR="00000000" w:rsidRPr="00482C9C" w:rsidP="00482C9C">
      <w:pPr>
        <w:pStyle w:val="AllowPageBreak"/>
      </w:pPr>
    </w:p>
    <w:p w:rsidR="00000000" w:rsidRPr="00482C9C" w:rsidP="00482C9C">
      <w:pPr>
        <w:pStyle w:val="Heading1"/>
      </w:pPr>
      <w:bookmarkStart w:id="4" w:name="O_977046"/>
      <w:bookmarkEnd w:id="4"/>
      <w:r w:rsidRPr="00482C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t>B – Equipment Checking and Maintenance</w:t>
            </w:r>
          </w:p>
        </w:tc>
      </w:tr>
    </w:tbl>
    <w:p w:rsidR="00000000" w:rsidRPr="00482C9C" w:rsidP="00482C9C">
      <w:pPr>
        <w:pStyle w:val="NoPaddingFontSize1"/>
      </w:pPr>
    </w:p>
    <w:p w:rsidR="00000000" w:rsidRPr="00482C9C" w:rsidP="00482C9C">
      <w:pPr>
        <w:pStyle w:val="AllowPageBreak"/>
      </w:pPr>
    </w:p>
    <w:p w:rsidR="00000000" w:rsidRPr="00482C9C" w:rsidP="00482C9C">
      <w:pPr>
        <w:pStyle w:val="Heading1"/>
      </w:pPr>
      <w:bookmarkStart w:id="5" w:name="O_977047"/>
      <w:bookmarkEnd w:id="5"/>
      <w:r w:rsidRPr="00482C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t>Not applicable.</w:t>
            </w:r>
          </w:p>
        </w:tc>
      </w:tr>
    </w:tbl>
    <w:p w:rsidR="00000000" w:rsidRPr="00482C9C" w:rsidP="00482C9C">
      <w:pPr>
        <w:pStyle w:val="NoPaddingFontSize1"/>
      </w:pPr>
    </w:p>
    <w:p w:rsidR="00000000" w:rsidRPr="00482C9C" w:rsidP="00482C9C">
      <w:pPr>
        <w:pStyle w:val="AllowPageBreak"/>
      </w:pPr>
    </w:p>
    <w:p w:rsidR="00000000" w:rsidRPr="00482C9C" w:rsidP="00482C9C">
      <w:pPr>
        <w:pStyle w:val="Heading1"/>
      </w:pPr>
      <w:bookmarkStart w:id="6" w:name="O_977048"/>
      <w:bookmarkEnd w:id="6"/>
      <w:r w:rsidRPr="00482C9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60"/>
        <w:gridCol w:w="2660"/>
        <w:gridCol w:w="713"/>
        <w:gridCol w:w="5565"/>
      </w:tblGrid>
      <w:tr w:rsidTr="0048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rPr>
                <w:rStyle w:val="SpecialBold"/>
              </w:rPr>
              <w:t>ELEMENTS</w:t>
            </w:r>
          </w:p>
        </w:tc>
        <w:tc>
          <w:tcPr>
            <w:tcW w:w="62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rPr>
                <w:rStyle w:val="SpecialBold"/>
              </w:rPr>
              <w:t>PERFORMANCE CRITERIA</w:t>
            </w:r>
          </w:p>
        </w:tc>
      </w:tr>
      <w:tr w:rsidTr="0048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t>Elements describe the essential outcomes.</w:t>
            </w:r>
          </w:p>
        </w:tc>
        <w:tc>
          <w:tcPr>
            <w:tcW w:w="62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t>Performance criteria describe the performance needed to demonstrate achievement of the element.</w:t>
            </w:r>
          </w:p>
        </w:tc>
      </w:tr>
      <w:tr w:rsidTr="0048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rPr>
                <w:rStyle w:val="SpecialBold"/>
              </w:rPr>
              <w:t>1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rPr>
                <w:rStyle w:val="SpecialBold"/>
              </w:rPr>
              <w:t>Carry out pre-operational checks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rPr>
                <w:rStyle w:val="SpecialBold"/>
              </w:rPr>
              <w:t>1.1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t>Pre-operational checks are conducted to manufacturer specifications to ensure optimum equipment functionality</w:t>
            </w:r>
          </w:p>
        </w:tc>
      </w:tr>
      <w:tr w:rsidTr="0048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rPr>
                <w:rStyle w:val="SpecialBold"/>
              </w:rPr>
              <w:t>1.2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t>Minor adjustments to equipment are made in accordance with manufacturer instructions to ensure efficient operation</w:t>
            </w:r>
          </w:p>
        </w:tc>
      </w:tr>
      <w:tr w:rsidTr="0048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rPr>
                <w:rStyle w:val="SpecialBold"/>
              </w:rPr>
              <w:t>1.3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t>Faulty and damaged equipment is reported to relevant person to ensure equipment is safe and effective to use</w:t>
            </w:r>
          </w:p>
        </w:tc>
      </w:tr>
      <w:tr w:rsidTr="0048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rPr>
                <w:rStyle w:val="SpecialBold"/>
              </w:rPr>
              <w:t>2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rPr>
                <w:rStyle w:val="SpecialBold"/>
              </w:rPr>
              <w:t>Operate mechanical equipment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rPr>
                <w:rStyle w:val="SpecialBold"/>
              </w:rPr>
              <w:t>2.1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t>Equipment is operated in accordance with manufacturer specifications and workplace procedures to ensure safe an</w:t>
            </w:r>
            <w:r w:rsidRPr="00482C9C">
              <w:t>d effective operation</w:t>
            </w:r>
          </w:p>
        </w:tc>
      </w:tr>
      <w:tr w:rsidTr="0048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rPr>
                <w:rStyle w:val="SpecialBold"/>
              </w:rPr>
              <w:t>2.2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t>Personal protective equipment (PPE) is used to minimise risk of injury in accordance with workplace procedures</w:t>
            </w:r>
          </w:p>
        </w:tc>
      </w:tr>
      <w:tr w:rsidTr="0048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rPr>
                <w:rStyle w:val="SpecialBold"/>
              </w:rPr>
              <w:t>2.3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t>Work operational hazards are eliminated or controlled when using equipment to ensure safe working conditions</w:t>
            </w:r>
          </w:p>
        </w:tc>
      </w:tr>
      <w:tr w:rsidTr="0048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rPr>
                <w:rStyle w:val="SpecialBold"/>
              </w:rPr>
              <w:t>2.4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t>Assisting personnel are given clear instructions about their duties to ensure safe and effective working conditions</w:t>
            </w:r>
          </w:p>
        </w:tc>
      </w:tr>
      <w:tr w:rsidTr="0048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rPr>
                <w:rStyle w:val="SpecialBold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rPr>
                <w:rStyle w:val="SpecialBold"/>
              </w:rPr>
              <w:t>Conduct routine maintenance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rPr>
                <w:rStyle w:val="SpecialBold"/>
              </w:rPr>
              <w:t>3.1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t>Equipment is cleaned and maintained to ensure optimum functionality in accordance with manufacturer specifications, regulatory requirements and workplace procedures</w:t>
            </w:r>
          </w:p>
        </w:tc>
      </w:tr>
      <w:tr w:rsidTr="0048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rPr>
                <w:rStyle w:val="SpecialBold"/>
              </w:rPr>
              <w:t>3.2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t>Detailed and accurate records are maintained in accordance with workplace procedures</w:t>
            </w:r>
          </w:p>
        </w:tc>
      </w:tr>
      <w:tr w:rsidTr="0048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rPr>
                <w:rStyle w:val="SpecialBold"/>
              </w:rPr>
              <w:t>4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rPr>
                <w:rStyle w:val="SpecialBold"/>
              </w:rPr>
              <w:t>Secure and store mechanical equipment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rPr>
                <w:rStyle w:val="SpecialBold"/>
              </w:rPr>
              <w:t>4.1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t>Equipment is handled and transported in a safe, secure and efficient manner to minimise risk of injury to personnel and damage to equipment</w:t>
            </w:r>
          </w:p>
        </w:tc>
      </w:tr>
      <w:tr w:rsidTr="0048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>
            <w:pPr>
              <w:pStyle w:val="BodyText"/>
              <w:keepLines w:val="0"/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9C">
            <w:pPr>
              <w:pStyle w:val="BodyText"/>
              <w:rPr>
                <w:lang w:val="en-NZ"/>
              </w:rPr>
            </w:pPr>
            <w:r w:rsidRPr="00482C9C">
              <w:rPr>
                <w:rStyle w:val="SpecialBold"/>
              </w:rPr>
              <w:t>4.2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t>Equipment is stored and secured according to man</w:t>
            </w:r>
            <w:r w:rsidRPr="00482C9C">
              <w:t>ufacturer and workplace procedures to prevent damage to and loss of equipment</w:t>
            </w:r>
          </w:p>
        </w:tc>
      </w:tr>
    </w:tbl>
    <w:p w:rsidR="00000000" w:rsidRPr="00482C9C" w:rsidP="00482C9C">
      <w:pPr>
        <w:pStyle w:val="NoPaddingFontSize1"/>
      </w:pPr>
    </w:p>
    <w:p w:rsidR="00000000" w:rsidRPr="00482C9C" w:rsidP="00482C9C">
      <w:pPr>
        <w:pStyle w:val="AllowPageBreak"/>
      </w:pPr>
    </w:p>
    <w:p w:rsidR="00000000" w:rsidRPr="00482C9C" w:rsidP="00482C9C">
      <w:pPr>
        <w:pStyle w:val="Heading1"/>
      </w:pPr>
      <w:bookmarkStart w:id="7" w:name="O_977049"/>
      <w:bookmarkEnd w:id="7"/>
      <w:r w:rsidRPr="00482C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t>Foundation skills essential to performance are explicit in the performance criteria of this unit of competency.</w:t>
            </w:r>
          </w:p>
        </w:tc>
      </w:tr>
    </w:tbl>
    <w:p w:rsidR="00000000" w:rsidRPr="00482C9C" w:rsidP="00482C9C">
      <w:pPr>
        <w:pStyle w:val="NoPaddingFontSize1"/>
      </w:pPr>
    </w:p>
    <w:p w:rsidR="00000000" w:rsidRPr="00482C9C" w:rsidP="00482C9C">
      <w:pPr>
        <w:pStyle w:val="AllowPageBreak"/>
      </w:pPr>
    </w:p>
    <w:p w:rsidR="00000000" w:rsidRPr="00482C9C" w:rsidP="00482C9C">
      <w:pPr>
        <w:pStyle w:val="Heading1"/>
      </w:pPr>
      <w:bookmarkStart w:id="8" w:name="O_977050"/>
      <w:bookmarkEnd w:id="8"/>
      <w:r w:rsidRPr="00482C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t>Range is restricted to essential operating conditions and any other variables essential to the work environment.</w:t>
            </w:r>
          </w:p>
          <w:p w:rsidR="00000000" w:rsidRPr="00482C9C" w:rsidP="00482C9C">
            <w:pPr>
              <w:pStyle w:val="BodyText"/>
            </w:pPr>
            <w:r w:rsidRPr="00482C9C">
              <w:t>Non-essential conditions can be found in the Companion Volume Implementation Guide.</w:t>
            </w:r>
          </w:p>
        </w:tc>
      </w:tr>
    </w:tbl>
    <w:p w:rsidR="00000000" w:rsidRPr="00482C9C" w:rsidP="00482C9C">
      <w:pPr>
        <w:pStyle w:val="NoPaddingFontSize1"/>
      </w:pPr>
    </w:p>
    <w:p w:rsidR="00000000" w:rsidRPr="00482C9C" w:rsidP="00482C9C">
      <w:pPr>
        <w:pStyle w:val="AllowPageBreak"/>
      </w:pPr>
    </w:p>
    <w:p w:rsidR="00000000" w:rsidRPr="00482C9C" w:rsidP="00482C9C">
      <w:pPr>
        <w:pStyle w:val="Heading1"/>
      </w:pPr>
      <w:bookmarkStart w:id="9" w:name="O_977051"/>
      <w:bookmarkEnd w:id="9"/>
      <w:r w:rsidRPr="00482C9C">
        <w:t>Unit Mapping Informa</w:t>
      </w:r>
      <w:r w:rsidRPr="00482C9C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t>This unit replaces and is equivalent to TLIB2029 Use and maintain minor mechanical equipment.</w:t>
            </w:r>
          </w:p>
        </w:tc>
      </w:tr>
    </w:tbl>
    <w:p w:rsidR="00000000" w:rsidRPr="00482C9C" w:rsidP="00482C9C">
      <w:pPr>
        <w:pStyle w:val="NoPaddingFontSize1"/>
      </w:pPr>
    </w:p>
    <w:p w:rsidR="00000000" w:rsidRPr="00482C9C" w:rsidP="00482C9C">
      <w:pPr>
        <w:pStyle w:val="AllowPageBreak"/>
      </w:pPr>
    </w:p>
    <w:p w:rsidR="00000000" w:rsidRPr="00482C9C" w:rsidP="00482C9C">
      <w:pPr>
        <w:pStyle w:val="Heading1"/>
      </w:pPr>
      <w:bookmarkStart w:id="10" w:name="O_977058"/>
      <w:bookmarkEnd w:id="10"/>
      <w:r w:rsidRPr="00482C9C">
        <w:t>Links</w:t>
      </w:r>
    </w:p>
    <w:p w:rsidR="00000000" w:rsidRPr="00482C9C" w:rsidP="00273A81">
      <w:pPr>
        <w:pStyle w:val="BodyText"/>
      </w:pPr>
      <w:r w:rsidRPr="00482C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D423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82C9C" w:rsidP="00273A81">
      <w:pPr>
        <w:pStyle w:val="BodyText"/>
        <w:sectPr w:rsidSect="00482C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2C9C" w:rsidP="00482C9C">
      <w:pPr>
        <w:pStyle w:val="SuperHeading"/>
      </w:pPr>
      <w:r w:rsidRPr="00482C9C">
        <w:t>Assessment Requirements for TLIB0003 Use and maintain minor mec</w:t>
      </w:r>
      <w:r w:rsidRPr="00482C9C">
        <w:t>hanical equipment</w:t>
      </w:r>
    </w:p>
    <w:p w:rsidR="00000000" w:rsidRPr="00482C9C" w:rsidP="00482C9C">
      <w:pPr>
        <w:pStyle w:val="Heading1"/>
      </w:pPr>
      <w:bookmarkStart w:id="11" w:name="O_977053"/>
      <w:bookmarkEnd w:id="11"/>
      <w:r w:rsidRPr="00482C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t>Release 1.  This is first release of this unit of competency in the TLI Transport and Logistics Training Package.</w:t>
            </w:r>
          </w:p>
        </w:tc>
      </w:tr>
    </w:tbl>
    <w:p w:rsidR="00000000" w:rsidRPr="00482C9C" w:rsidP="00482C9C">
      <w:pPr>
        <w:pStyle w:val="NoPaddingFontSize1"/>
      </w:pPr>
    </w:p>
    <w:p w:rsidR="00000000" w:rsidRPr="00482C9C" w:rsidP="00482C9C">
      <w:pPr>
        <w:pStyle w:val="AllowPageBreak"/>
      </w:pPr>
    </w:p>
    <w:p w:rsidR="00000000" w:rsidRPr="00482C9C" w:rsidP="00482C9C">
      <w:pPr>
        <w:pStyle w:val="Heading1"/>
      </w:pPr>
      <w:bookmarkStart w:id="12" w:name="O_977054"/>
      <w:bookmarkEnd w:id="12"/>
      <w:r w:rsidRPr="00482C9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t xml:space="preserve">Evidence required to demonstrate competence in </w:t>
            </w:r>
            <w:r w:rsidRPr="00482C9C">
              <w:t>this unit must be relevant to and satisfy all of the requirements of the elements and performance criteria on at least one occasion and include:</w:t>
            </w:r>
          </w:p>
          <w:p w:rsidR="00000000" w:rsidRPr="00482C9C" w:rsidP="00482C9C">
            <w:pPr>
              <w:pStyle w:val="ListBullet"/>
            </w:pPr>
            <w:r w:rsidRPr="00482C9C">
              <w:t xml:space="preserve">applying precautions and required action to minimise, control or eliminate identified hazards </w:t>
            </w:r>
          </w:p>
          <w:p w:rsidR="00000000" w:rsidRPr="00482C9C" w:rsidP="00482C9C">
            <w:pPr>
              <w:pStyle w:val="ListBullet"/>
            </w:pPr>
            <w:r w:rsidRPr="00482C9C">
              <w:t>applying relevant lashing and securing techniques for equipment</w:t>
            </w:r>
          </w:p>
          <w:p w:rsidR="00000000" w:rsidRPr="00482C9C" w:rsidP="00482C9C">
            <w:pPr>
              <w:pStyle w:val="ListBullet"/>
            </w:pPr>
            <w:r w:rsidRPr="00482C9C">
              <w:t>applying environmental requirements when using and maintaining minor mechanical equipment</w:t>
            </w:r>
          </w:p>
          <w:p w:rsidR="00000000" w:rsidRPr="00482C9C" w:rsidP="00482C9C">
            <w:pPr>
              <w:pStyle w:val="ListBullet"/>
            </w:pPr>
            <w:r w:rsidRPr="00482C9C">
              <w:t>applying workplace procedures in the use and maintenance of minor mechanical equipment</w:t>
            </w:r>
          </w:p>
          <w:p w:rsidR="00000000" w:rsidRPr="00482C9C" w:rsidP="00482C9C">
            <w:pPr>
              <w:pStyle w:val="ListBullet"/>
            </w:pPr>
            <w:r w:rsidRPr="00482C9C">
              <w:t>carrying out on</w:t>
            </w:r>
            <w:r w:rsidRPr="00482C9C">
              <w:t>e routine maintenance and conducting checks in a safe manner including:</w:t>
            </w:r>
          </w:p>
          <w:p w:rsidR="00000000" w:rsidRPr="00482C9C" w:rsidP="00482C9C">
            <w:pPr>
              <w:pStyle w:val="ListBullet2"/>
            </w:pPr>
            <w:r w:rsidRPr="00482C9C">
              <w:t>engine oil checks</w:t>
            </w:r>
          </w:p>
          <w:p w:rsidR="00000000" w:rsidRPr="00482C9C" w:rsidP="00482C9C">
            <w:pPr>
              <w:pStyle w:val="ListBullet2"/>
            </w:pPr>
            <w:r w:rsidRPr="00482C9C">
              <w:t>coolant level checks</w:t>
            </w:r>
          </w:p>
          <w:p w:rsidR="00000000" w:rsidRPr="00482C9C" w:rsidP="00482C9C">
            <w:pPr>
              <w:pStyle w:val="ListBullet2"/>
            </w:pPr>
            <w:r w:rsidRPr="00482C9C">
              <w:t>hydraulic oil and other fluid checks</w:t>
            </w:r>
          </w:p>
          <w:p w:rsidR="00000000" w:rsidRPr="00482C9C" w:rsidP="00482C9C">
            <w:pPr>
              <w:pStyle w:val="ListBullet2"/>
            </w:pPr>
            <w:r w:rsidRPr="00482C9C">
              <w:t>globe replacement procedure</w:t>
            </w:r>
          </w:p>
          <w:p w:rsidR="00000000" w:rsidRPr="00482C9C" w:rsidP="00482C9C">
            <w:pPr>
              <w:pStyle w:val="ListBullet2"/>
            </w:pPr>
            <w:r w:rsidRPr="00482C9C">
              <w:t>tyre checks for wear</w:t>
            </w:r>
          </w:p>
          <w:p w:rsidR="00000000" w:rsidRPr="00482C9C" w:rsidP="00482C9C">
            <w:pPr>
              <w:pStyle w:val="ListBullet2"/>
            </w:pPr>
            <w:r w:rsidRPr="00482C9C">
              <w:t>drive belt checks and adjustments</w:t>
            </w:r>
          </w:p>
          <w:p w:rsidR="00000000" w:rsidRPr="00482C9C" w:rsidP="00482C9C">
            <w:pPr>
              <w:pStyle w:val="ListBullet2"/>
            </w:pPr>
            <w:r w:rsidRPr="00482C9C">
              <w:t>seat, mirror and related</w:t>
            </w:r>
            <w:r w:rsidRPr="00482C9C">
              <w:t xml:space="preserve"> driver adjustments</w:t>
            </w:r>
          </w:p>
          <w:p w:rsidR="00000000" w:rsidRPr="00482C9C" w:rsidP="00482C9C">
            <w:pPr>
              <w:pStyle w:val="ListBullet"/>
            </w:pPr>
            <w:r w:rsidRPr="00482C9C">
              <w:t>communicating and working effectively with others when reporting identified problems, faults or malfunctions</w:t>
            </w:r>
          </w:p>
          <w:p w:rsidR="00000000" w:rsidRPr="00482C9C" w:rsidP="00482C9C">
            <w:pPr>
              <w:pStyle w:val="ListBullet"/>
            </w:pPr>
            <w:r w:rsidRPr="00482C9C">
              <w:t xml:space="preserve">completing a pre-operational check on one piece of equipment used in the job function </w:t>
            </w:r>
          </w:p>
          <w:p w:rsidR="00000000" w:rsidRPr="00482C9C" w:rsidP="00482C9C">
            <w:pPr>
              <w:pStyle w:val="ListBullet"/>
            </w:pPr>
            <w:r w:rsidRPr="00482C9C">
              <w:t xml:space="preserve">completing workplace documentation processes </w:t>
            </w:r>
          </w:p>
          <w:p w:rsidR="00000000" w:rsidRPr="00482C9C" w:rsidP="00482C9C">
            <w:pPr>
              <w:pStyle w:val="ListBullet"/>
            </w:pPr>
            <w:r w:rsidRPr="00482C9C">
              <w:t xml:space="preserve">following relevant tagout processes </w:t>
            </w:r>
          </w:p>
          <w:p w:rsidR="00000000" w:rsidRPr="00482C9C" w:rsidP="00482C9C">
            <w:pPr>
              <w:pStyle w:val="ListBullet"/>
            </w:pPr>
            <w:r w:rsidRPr="00482C9C">
              <w:t>modifying activities depending on operational contingencies, risk situations and environments</w:t>
            </w:r>
          </w:p>
          <w:p w:rsidR="00000000" w:rsidRPr="00482C9C" w:rsidP="00482C9C">
            <w:pPr>
              <w:pStyle w:val="ListBullet"/>
            </w:pPr>
            <w:r w:rsidRPr="00482C9C">
              <w:t>monitoring performance of equipment</w:t>
            </w:r>
          </w:p>
          <w:p w:rsidR="00000000" w:rsidRPr="00482C9C" w:rsidP="00482C9C">
            <w:pPr>
              <w:pStyle w:val="ListBullet"/>
            </w:pPr>
            <w:r w:rsidRPr="00482C9C">
              <w:t>monitoring work activities in terms of plan</w:t>
            </w:r>
            <w:r w:rsidRPr="00482C9C">
              <w:t>ned schedule</w:t>
            </w:r>
          </w:p>
          <w:p w:rsidR="00000000" w:rsidRPr="00482C9C" w:rsidP="00482C9C">
            <w:pPr>
              <w:pStyle w:val="ListBullet"/>
            </w:pPr>
            <w:r w:rsidRPr="00482C9C">
              <w:t>operating and adapting to differences in equipment in accordance with workplace procedures</w:t>
            </w:r>
          </w:p>
          <w:p w:rsidR="00000000" w:rsidRPr="00482C9C" w:rsidP="00482C9C">
            <w:pPr>
              <w:pStyle w:val="ListBullet"/>
            </w:pPr>
            <w:r w:rsidRPr="00482C9C">
              <w:t xml:space="preserve">operating mechanical equipment to manufacturer and workplace requirements </w:t>
            </w:r>
          </w:p>
          <w:p w:rsidR="00000000" w:rsidRPr="00482C9C" w:rsidP="00482C9C">
            <w:pPr>
              <w:pStyle w:val="ListBullet"/>
            </w:pPr>
            <w:r w:rsidRPr="00482C9C">
              <w:t>operating relevant cleaning equipment and using relevant cleaning supplies</w:t>
            </w:r>
          </w:p>
          <w:p w:rsidR="00000000" w:rsidRPr="00482C9C" w:rsidP="00482C9C">
            <w:pPr>
              <w:pStyle w:val="ListBullet"/>
            </w:pPr>
            <w:r w:rsidRPr="00482C9C">
              <w:t>re</w:t>
            </w:r>
            <w:r w:rsidRPr="00482C9C">
              <w:t>cording identified fault/damage in accordance with workplace procedures</w:t>
            </w:r>
          </w:p>
          <w:p w:rsidR="00000000" w:rsidRPr="00482C9C" w:rsidP="00482C9C">
            <w:pPr>
              <w:pStyle w:val="ListBullet"/>
            </w:pPr>
            <w:r w:rsidRPr="00482C9C">
              <w:t>reporting identified problems, faults and malfunctions promptly, in accordance with workplace procedures</w:t>
            </w:r>
          </w:p>
          <w:p w:rsidR="00000000" w:rsidRPr="00482C9C" w:rsidP="00482C9C">
            <w:pPr>
              <w:pStyle w:val="ListBullet"/>
            </w:pPr>
            <w:r w:rsidRPr="00482C9C">
              <w:t>selecting and using required personal protective equipment (PPE)</w:t>
            </w:r>
          </w:p>
          <w:p w:rsidR="00000000" w:rsidRPr="00482C9C" w:rsidP="00482C9C">
            <w:pPr>
              <w:pStyle w:val="ListBullet"/>
            </w:pPr>
            <w:r w:rsidRPr="00482C9C">
              <w:t>using and hand</w:t>
            </w:r>
            <w:r w:rsidRPr="00482C9C">
              <w:t>ling cleaning agents and relevant cleaning equipment in accordance with work health and safety (WHS)/occupational health and safety (OHS)/occupational safety and health (OSH), environmental requirements</w:t>
            </w:r>
          </w:p>
          <w:p w:rsidR="00000000" w:rsidRPr="00482C9C" w:rsidP="00482C9C">
            <w:pPr>
              <w:pStyle w:val="ListBullet"/>
            </w:pPr>
            <w:r w:rsidRPr="00482C9C">
              <w:t>working systematically with required attention to det</w:t>
            </w:r>
            <w:r w:rsidRPr="00482C9C">
              <w:t xml:space="preserve">ail without injury to self or others, or </w:t>
            </w:r>
            <w:r w:rsidRPr="00482C9C">
              <w:t>damage to goods or equipment</w:t>
            </w:r>
          </w:p>
        </w:tc>
      </w:tr>
    </w:tbl>
    <w:p w:rsidR="00000000" w:rsidRPr="00482C9C" w:rsidP="00482C9C">
      <w:pPr>
        <w:pStyle w:val="NoPaddingFontSize1"/>
      </w:pPr>
    </w:p>
    <w:p w:rsidR="00000000" w:rsidRPr="00482C9C" w:rsidP="00482C9C">
      <w:pPr>
        <w:pStyle w:val="AllowPageBreak"/>
      </w:pPr>
    </w:p>
    <w:p w:rsidR="00000000" w:rsidRPr="00482C9C" w:rsidP="00482C9C">
      <w:pPr>
        <w:pStyle w:val="Heading1"/>
      </w:pPr>
      <w:bookmarkStart w:id="13" w:name="O_977055"/>
      <w:bookmarkEnd w:id="13"/>
      <w:r w:rsidRPr="00482C9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482C9C" w:rsidP="00482C9C">
            <w:pPr>
              <w:pStyle w:val="ListBullet"/>
            </w:pPr>
            <w:r w:rsidRPr="00482C9C">
              <w:t>basic lashing securing techniques</w:t>
            </w:r>
          </w:p>
          <w:p w:rsidR="00000000" w:rsidRPr="00482C9C" w:rsidP="00482C9C">
            <w:pPr>
              <w:pStyle w:val="ListBullet"/>
            </w:pPr>
            <w:r w:rsidRPr="00482C9C">
              <w:t>emergency procedures in the event of an a</w:t>
            </w:r>
            <w:r w:rsidRPr="00482C9C">
              <w:t>ccident when using and maintaining mechanical equipment</w:t>
            </w:r>
          </w:p>
          <w:p w:rsidR="00000000" w:rsidRPr="00482C9C" w:rsidP="00482C9C">
            <w:pPr>
              <w:pStyle w:val="ListBullet"/>
            </w:pPr>
            <w:r w:rsidRPr="00482C9C">
              <w:t>environmental requirements for waste disposal when using and maintaining mechanical equipment</w:t>
            </w:r>
          </w:p>
          <w:p w:rsidR="00000000" w:rsidRPr="00482C9C" w:rsidP="00482C9C">
            <w:pPr>
              <w:pStyle w:val="ListBullet"/>
            </w:pPr>
            <w:r w:rsidRPr="00482C9C">
              <w:t>manufacturer specifications and documentation</w:t>
            </w:r>
          </w:p>
          <w:p w:rsidR="00000000" w:rsidRPr="00482C9C" w:rsidP="00482C9C">
            <w:pPr>
              <w:pStyle w:val="ListBullet"/>
            </w:pPr>
            <w:r w:rsidRPr="00482C9C">
              <w:t>pre-operational and operational checklists</w:t>
            </w:r>
          </w:p>
          <w:p w:rsidR="00000000" w:rsidRPr="00482C9C" w:rsidP="00482C9C">
            <w:pPr>
              <w:pStyle w:val="ListBullet"/>
            </w:pPr>
            <w:r w:rsidRPr="00482C9C">
              <w:t>problems and faul</w:t>
            </w:r>
            <w:r w:rsidRPr="00482C9C">
              <w:t>ts that can occur when using and maintaining minor mechanical equipment and related action that should be taken to resolve these problems</w:t>
            </w:r>
          </w:p>
          <w:p w:rsidR="00000000" w:rsidRPr="00482C9C" w:rsidP="00482C9C">
            <w:pPr>
              <w:pStyle w:val="ListBullet"/>
            </w:pPr>
            <w:r w:rsidRPr="00482C9C">
              <w:t>relevant Safety Data Sheets (SDS) and manufacturer specifications for cleaning products</w:t>
            </w:r>
          </w:p>
          <w:p w:rsidR="00000000" w:rsidRPr="00482C9C" w:rsidP="00482C9C">
            <w:pPr>
              <w:pStyle w:val="ListBullet"/>
            </w:pPr>
            <w:r w:rsidRPr="00482C9C">
              <w:t>relevant WHS/OHS/OSH and envir</w:t>
            </w:r>
            <w:r w:rsidRPr="00482C9C">
              <w:t>onmental procedures and regulations</w:t>
            </w:r>
          </w:p>
          <w:p w:rsidR="00000000" w:rsidRPr="00482C9C" w:rsidP="00482C9C">
            <w:pPr>
              <w:pStyle w:val="ListBullet"/>
            </w:pPr>
            <w:r w:rsidRPr="00482C9C">
              <w:t>safe operation of cleaning equipment</w:t>
            </w:r>
          </w:p>
          <w:p w:rsidR="00000000" w:rsidRPr="00482C9C" w:rsidP="00482C9C">
            <w:pPr>
              <w:pStyle w:val="ListBullet"/>
            </w:pPr>
            <w:r w:rsidRPr="00482C9C">
              <w:t>safe use of cleaning supplies</w:t>
            </w:r>
          </w:p>
          <w:p w:rsidR="00000000" w:rsidRPr="00482C9C" w:rsidP="00482C9C">
            <w:pPr>
              <w:pStyle w:val="ListBullet"/>
            </w:pPr>
            <w:r w:rsidRPr="00482C9C">
              <w:t>tools and equipment for using and maintaining minor mechanical equipment, and the procedures and precautions for their care, use and storage</w:t>
            </w:r>
          </w:p>
          <w:p w:rsidR="00000000" w:rsidRPr="00482C9C" w:rsidP="00482C9C">
            <w:pPr>
              <w:pStyle w:val="ListBullet"/>
            </w:pPr>
            <w:r w:rsidRPr="00482C9C">
              <w:t>workplace do</w:t>
            </w:r>
            <w:r w:rsidRPr="00482C9C">
              <w:t>cumentation and records requirements</w:t>
            </w:r>
          </w:p>
          <w:p w:rsidR="00000000" w:rsidRPr="00482C9C" w:rsidP="00482C9C">
            <w:pPr>
              <w:pStyle w:val="ListBullet"/>
            </w:pPr>
            <w:r w:rsidRPr="00482C9C">
              <w:t>workplace procedures for pre-operational checks</w:t>
            </w:r>
          </w:p>
          <w:p w:rsidR="00000000" w:rsidRPr="00482C9C" w:rsidP="00482C9C">
            <w:pPr>
              <w:pStyle w:val="ListBullet"/>
            </w:pPr>
            <w:r w:rsidRPr="00482C9C">
              <w:t>workplace procedures for using and maintaining minor mechanical equipment.</w:t>
            </w:r>
          </w:p>
        </w:tc>
      </w:tr>
    </w:tbl>
    <w:p w:rsidR="00000000" w:rsidRPr="00482C9C" w:rsidP="00482C9C">
      <w:pPr>
        <w:pStyle w:val="NoPaddingFontSize1"/>
      </w:pPr>
    </w:p>
    <w:p w:rsidR="00000000" w:rsidRPr="00482C9C" w:rsidP="00482C9C">
      <w:pPr>
        <w:pStyle w:val="AllowPageBreak"/>
      </w:pPr>
    </w:p>
    <w:p w:rsidR="00000000" w:rsidRPr="00482C9C" w:rsidP="00482C9C">
      <w:pPr>
        <w:pStyle w:val="Heading1"/>
      </w:pPr>
      <w:bookmarkStart w:id="14" w:name="O_977056"/>
      <w:bookmarkEnd w:id="14"/>
      <w:r w:rsidRPr="00482C9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9C" w:rsidP="00482C9C">
            <w:pPr>
              <w:pStyle w:val="BodyText"/>
            </w:pPr>
            <w:r w:rsidRPr="00482C9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482C9C" w:rsidP="00482C9C">
            <w:pPr>
              <w:pStyle w:val="BodyText"/>
            </w:pPr>
            <w:r w:rsidRPr="00482C9C">
              <w:t>As a minimum, assessment must satisfy applicable regulatory requi</w:t>
            </w:r>
            <w:r w:rsidRPr="00482C9C">
              <w:t>rements, which include requirements in the Standards for Registered Training Organisations current at the time of assessment.</w:t>
            </w:r>
          </w:p>
          <w:p w:rsidR="00000000" w:rsidRPr="00482C9C" w:rsidP="00482C9C">
            <w:pPr>
              <w:pStyle w:val="BodyText"/>
            </w:pPr>
            <w:r w:rsidRPr="00482C9C">
              <w:t>Assessment must occur in workplace operational situations where it is appropriate to do so; where this is not appropriate, assessm</w:t>
            </w:r>
            <w:r w:rsidRPr="00482C9C">
              <w:t xml:space="preserve">ent must occur in simulated workplace operational situations that replicate workplace conditions. </w:t>
            </w:r>
          </w:p>
          <w:p w:rsidR="00000000" w:rsidRPr="00482C9C" w:rsidP="00482C9C">
            <w:pPr>
              <w:pStyle w:val="BodyText"/>
            </w:pPr>
            <w:r w:rsidRPr="00482C9C">
              <w:t xml:space="preserve">Assessment processes and techniques must be appropriate to the language, literacy and numeracy requirements of the work being performed and the needs of the </w:t>
            </w:r>
            <w:r w:rsidRPr="00482C9C">
              <w:t>candidate.</w:t>
            </w:r>
          </w:p>
          <w:p w:rsidR="00000000" w:rsidRPr="00482C9C" w:rsidP="00482C9C">
            <w:pPr>
              <w:pStyle w:val="BodyText"/>
            </w:pPr>
            <w:r w:rsidRPr="00482C9C">
              <w:t>Resources for assessment include:</w:t>
            </w:r>
          </w:p>
          <w:p w:rsidR="00000000" w:rsidRPr="00482C9C" w:rsidP="00482C9C">
            <w:pPr>
              <w:pStyle w:val="ListBullet"/>
            </w:pPr>
            <w:r w:rsidRPr="00482C9C">
              <w:t>a range of relevant exercises, case studies and/or simulations</w:t>
            </w:r>
          </w:p>
          <w:p w:rsidR="00000000" w:rsidRPr="00482C9C" w:rsidP="00482C9C">
            <w:pPr>
              <w:pStyle w:val="ListBullet"/>
            </w:pPr>
            <w:r w:rsidRPr="00482C9C">
              <w:t>applicable documentation including workplace procedures, regulations, codes of practice and operation manuals</w:t>
            </w:r>
          </w:p>
          <w:p w:rsidR="00000000" w:rsidRPr="00482C9C" w:rsidP="00482C9C">
            <w:pPr>
              <w:pStyle w:val="ListBullet"/>
            </w:pPr>
            <w:r w:rsidRPr="00482C9C">
              <w:t xml:space="preserve">relevant materials, tools, equipment </w:t>
            </w:r>
            <w:r w:rsidRPr="00482C9C">
              <w:t>and personal protective equipment currently used in industry.</w:t>
            </w:r>
          </w:p>
        </w:tc>
      </w:tr>
    </w:tbl>
    <w:p w:rsidR="00000000" w:rsidRPr="00482C9C" w:rsidP="00482C9C">
      <w:pPr>
        <w:pStyle w:val="NoPaddingFontSize1"/>
      </w:pPr>
    </w:p>
    <w:p w:rsidR="00000000" w:rsidRPr="00482C9C" w:rsidP="00482C9C">
      <w:pPr>
        <w:pStyle w:val="AllowPageBreak"/>
      </w:pPr>
    </w:p>
    <w:p w:rsidR="00000000" w:rsidRPr="00482C9C" w:rsidP="00482C9C">
      <w:pPr>
        <w:pStyle w:val="Heading1"/>
      </w:pPr>
      <w:bookmarkStart w:id="15" w:name="O_977059"/>
      <w:bookmarkEnd w:id="15"/>
      <w:r w:rsidRPr="00482C9C">
        <w:t>Links</w:t>
      </w:r>
    </w:p>
    <w:p w:rsidR="00000000" w:rsidRPr="00482C9C" w:rsidP="00273A81">
      <w:pPr>
        <w:pStyle w:val="BodyText"/>
      </w:pPr>
      <w:r w:rsidRPr="00482C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D423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82C9C" w:rsidP="00482C9C"/>
    <w:sectPr w:rsidSect="00482C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9C" w:rsidRPr="00273A81" w:rsidP="00273A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A81" w:rsidP="00482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73A81" w:rsidP="00482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73A81" w:rsidP="00482C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9C" w:rsidP="00482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3A81">
      <w:t>Approved</w:t>
    </w:r>
    <w:r w:rsidR="00273A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3A8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3A81">
      <w:rPr>
        <w:noProof/>
      </w:rPr>
      <w:t>6</w:t>
    </w:r>
    <w:r>
      <w:rPr>
        <w:noProof/>
      </w:rPr>
      <w:fldChar w:fldCharType="end"/>
    </w:r>
  </w:p>
  <w:p w:rsidR="00482C9C" w:rsidP="00482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3A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3A81">
      <w:t>Industry Skills Australia</w:t>
    </w:r>
    <w:r w:rsidR="00273A81">
      <w:fldChar w:fldCharType="end"/>
    </w:r>
  </w:p>
  <w:p w:rsidR="00482C9C" w:rsidP="00482C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A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C9C" w:rsidRPr="00273A81" w:rsidP="00273A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A81" w:rsidRPr="002D2AF8" w:rsidP="00482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TLIB0003 Use and maintain minor mechanical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3A81" w:rsidP="00482C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9C" w:rsidRPr="002D2AF8" w:rsidP="00482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3A81">
      <w:t>TLIB0003 Use and maintain minor mechanical equipment</w:t>
    </w:r>
    <w:r w:rsidR="00273A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3A81">
      <w:rPr>
        <w:noProof/>
      </w:rPr>
      <w:t>2 March 2025</w:t>
    </w:r>
    <w:r>
      <w:fldChar w:fldCharType="end"/>
    </w:r>
  </w:p>
  <w:p w:rsidR="00482C9C" w:rsidP="00482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FCA8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B4C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3608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C9C"/>
  </w:style>
  <w:style w:type="character" w:customStyle="1" w:styleId="Heading1Char">
    <w:name w:val="Heading 1 Char"/>
    <w:basedOn w:val="DefaultParagraphFont"/>
    <w:link w:val="Heading1"/>
    <w:rsid w:val="00482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C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2C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2C9C"/>
    <w:rPr>
      <w:b/>
      <w:spacing w:val="0"/>
    </w:rPr>
  </w:style>
  <w:style w:type="paragraph" w:styleId="ListBullet2">
    <w:name w:val="List Bullet 2"/>
    <w:basedOn w:val="List2"/>
    <w:rsid w:val="00482C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2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2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C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C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C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2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2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2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C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2C9C"/>
    <w:rPr>
      <w:i/>
    </w:rPr>
  </w:style>
  <w:style w:type="paragraph" w:styleId="Caption">
    <w:name w:val="caption"/>
    <w:basedOn w:val="BodyText"/>
    <w:next w:val="Normal"/>
    <w:qFormat/>
    <w:rsid w:val="00482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C9C"/>
  </w:style>
  <w:style w:type="paragraph" w:styleId="TableofFigures">
    <w:name w:val="table of figures"/>
    <w:basedOn w:val="Normal"/>
    <w:next w:val="Normal"/>
    <w:semiHidden/>
    <w:rsid w:val="00482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C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2C9C"/>
    <w:rPr>
      <w:rFonts w:ascii="Wingdings" w:hAnsi="Wingdings"/>
    </w:rPr>
  </w:style>
  <w:style w:type="paragraph" w:customStyle="1" w:styleId="TableHeading">
    <w:name w:val="Table Heading"/>
    <w:basedOn w:val="HeadingBase"/>
    <w:rsid w:val="00482C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C9C"/>
    <w:rPr>
      <w:color w:val="0033CC"/>
      <w:u w:val="none"/>
    </w:rPr>
  </w:style>
  <w:style w:type="paragraph" w:customStyle="1" w:styleId="BodyTextRight">
    <w:name w:val="Body Text Right"/>
    <w:basedOn w:val="BodyText"/>
    <w:rsid w:val="00482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C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C9C"/>
    <w:rPr>
      <w:sz w:val="32"/>
    </w:rPr>
  </w:style>
  <w:style w:type="paragraph" w:customStyle="1" w:styleId="HeadingProcedure">
    <w:name w:val="Heading Procedure"/>
    <w:basedOn w:val="HeadingBase"/>
    <w:next w:val="Normal"/>
    <w:rsid w:val="00482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C9C"/>
    <w:pPr>
      <w:spacing w:before="60" w:after="60"/>
    </w:pPr>
  </w:style>
  <w:style w:type="paragraph" w:styleId="ListContinue">
    <w:name w:val="List Continue"/>
    <w:basedOn w:val="List"/>
    <w:rsid w:val="00482C9C"/>
    <w:pPr>
      <w:ind w:firstLine="0"/>
    </w:pPr>
  </w:style>
  <w:style w:type="paragraph" w:customStyle="1" w:styleId="ListNote">
    <w:name w:val="List Note"/>
    <w:basedOn w:val="List"/>
    <w:rsid w:val="00482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C9C"/>
    <w:rPr>
      <w:rFonts w:ascii="Courier New" w:hAnsi="Courier New"/>
    </w:rPr>
  </w:style>
  <w:style w:type="paragraph" w:customStyle="1" w:styleId="NoteBullet">
    <w:name w:val="Note Bullet"/>
    <w:basedOn w:val="Note"/>
    <w:rsid w:val="00482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C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2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C9C"/>
    <w:rPr>
      <w:b/>
      <w:smallCaps/>
    </w:rPr>
  </w:style>
  <w:style w:type="paragraph" w:customStyle="1" w:styleId="TableListNumber">
    <w:name w:val="Table List Number"/>
    <w:basedOn w:val="ListNumber"/>
    <w:rsid w:val="00482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C9C"/>
    <w:pPr>
      <w:numPr>
        <w:numId w:val="9"/>
      </w:numPr>
    </w:pPr>
  </w:style>
  <w:style w:type="paragraph" w:customStyle="1" w:styleId="ListAlpha2">
    <w:name w:val="List Alpha 2"/>
    <w:basedOn w:val="List2"/>
    <w:rsid w:val="00482C9C"/>
    <w:pPr>
      <w:numPr>
        <w:numId w:val="8"/>
      </w:numPr>
    </w:pPr>
  </w:style>
  <w:style w:type="paragraph" w:styleId="List2">
    <w:name w:val="List 2"/>
    <w:basedOn w:val="BodyText"/>
    <w:rsid w:val="00482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C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C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C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2C9C"/>
    <w:pPr>
      <w:numPr>
        <w:numId w:val="4"/>
      </w:numPr>
    </w:pPr>
  </w:style>
  <w:style w:type="paragraph" w:styleId="ListContinue2">
    <w:name w:val="List Continue 2"/>
    <w:basedOn w:val="List2"/>
    <w:rsid w:val="00482C9C"/>
    <w:pPr>
      <w:ind w:firstLine="0"/>
    </w:pPr>
  </w:style>
  <w:style w:type="paragraph" w:styleId="ListContinue3">
    <w:name w:val="List Continue 3"/>
    <w:basedOn w:val="List3"/>
    <w:rsid w:val="00482C9C"/>
    <w:pPr>
      <w:ind w:left="1021" w:firstLine="0"/>
    </w:pPr>
  </w:style>
  <w:style w:type="paragraph" w:styleId="ListContinue4">
    <w:name w:val="List Continue 4"/>
    <w:basedOn w:val="List4"/>
    <w:rsid w:val="00482C9C"/>
    <w:pPr>
      <w:ind w:firstLine="0"/>
    </w:pPr>
  </w:style>
  <w:style w:type="paragraph" w:styleId="ListContinue5">
    <w:name w:val="List Continue 5"/>
    <w:basedOn w:val="List5"/>
    <w:rsid w:val="00482C9C"/>
    <w:pPr>
      <w:ind w:firstLine="0"/>
    </w:pPr>
  </w:style>
  <w:style w:type="paragraph" w:styleId="ListNumber3">
    <w:name w:val="List Number 3"/>
    <w:basedOn w:val="List3"/>
    <w:rsid w:val="00482C9C"/>
    <w:pPr>
      <w:numPr>
        <w:numId w:val="5"/>
      </w:numPr>
    </w:pPr>
  </w:style>
  <w:style w:type="paragraph" w:styleId="ListNumber4">
    <w:name w:val="List Number 4"/>
    <w:basedOn w:val="List4"/>
    <w:rsid w:val="00482C9C"/>
    <w:pPr>
      <w:numPr>
        <w:numId w:val="6"/>
      </w:numPr>
    </w:pPr>
  </w:style>
  <w:style w:type="paragraph" w:styleId="ListNumber5">
    <w:name w:val="List Number 5"/>
    <w:basedOn w:val="List5"/>
    <w:rsid w:val="00482C9C"/>
    <w:pPr>
      <w:numPr>
        <w:numId w:val="7"/>
      </w:numPr>
    </w:pPr>
  </w:style>
  <w:style w:type="paragraph" w:styleId="BlockText">
    <w:name w:val="Block Text"/>
    <w:basedOn w:val="Normal"/>
    <w:rsid w:val="00482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C9C"/>
    <w:rPr>
      <w:sz w:val="16"/>
      <w:vertAlign w:val="superscript"/>
    </w:rPr>
  </w:style>
  <w:style w:type="character" w:customStyle="1" w:styleId="Symbols">
    <w:name w:val="Symbols"/>
    <w:basedOn w:val="DefaultParagraphFont"/>
    <w:rsid w:val="00482C9C"/>
    <w:rPr>
      <w:rFonts w:ascii="Symbol" w:hAnsi="Symbol"/>
    </w:rPr>
  </w:style>
  <w:style w:type="character" w:customStyle="1" w:styleId="MenuOptions">
    <w:name w:val="Menu Options"/>
    <w:basedOn w:val="DefaultParagraphFont"/>
    <w:rsid w:val="00482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C9C"/>
    <w:rPr>
      <w:b/>
    </w:rPr>
  </w:style>
  <w:style w:type="character" w:customStyle="1" w:styleId="Underlined">
    <w:name w:val="Underlined"/>
    <w:basedOn w:val="DefaultParagraphFont"/>
    <w:rsid w:val="00482C9C"/>
    <w:rPr>
      <w:u w:val="single"/>
    </w:rPr>
  </w:style>
  <w:style w:type="paragraph" w:customStyle="1" w:styleId="TableBodyTextRight">
    <w:name w:val="Table Body Text Right"/>
    <w:basedOn w:val="TableBodyText"/>
    <w:rsid w:val="00482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C9C"/>
    <w:rPr>
      <w:sz w:val="18"/>
    </w:rPr>
  </w:style>
  <w:style w:type="paragraph" w:customStyle="1" w:styleId="BodySmallRight">
    <w:name w:val="Body Small Right"/>
    <w:basedOn w:val="BodyTextRight"/>
    <w:rsid w:val="00482C9C"/>
    <w:rPr>
      <w:sz w:val="18"/>
      <w:szCs w:val="18"/>
    </w:rPr>
  </w:style>
  <w:style w:type="paragraph" w:customStyle="1" w:styleId="MarginEdition">
    <w:name w:val="Margin Edition"/>
    <w:basedOn w:val="MarginNote"/>
    <w:rsid w:val="00482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C9C"/>
    <w:rPr>
      <w:sz w:val="2"/>
      <w:szCs w:val="2"/>
    </w:rPr>
  </w:style>
  <w:style w:type="character" w:customStyle="1" w:styleId="Small">
    <w:name w:val="Small"/>
    <w:basedOn w:val="DefaultParagraphFont"/>
    <w:rsid w:val="00482C9C"/>
    <w:rPr>
      <w:sz w:val="16"/>
    </w:rPr>
  </w:style>
  <w:style w:type="paragraph" w:customStyle="1" w:styleId="WideTable">
    <w:name w:val="Wide Table"/>
    <w:basedOn w:val="Normal"/>
    <w:rsid w:val="00482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C9C"/>
  </w:style>
  <w:style w:type="paragraph" w:styleId="Quote">
    <w:name w:val="Quote"/>
    <w:basedOn w:val="Heading1"/>
    <w:link w:val="QuoteChar"/>
    <w:qFormat/>
    <w:rsid w:val="00482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C9C"/>
    <w:pPr>
      <w:pageBreakBefore/>
    </w:pPr>
  </w:style>
  <w:style w:type="paragraph" w:customStyle="1" w:styleId="Border">
    <w:name w:val="Border"/>
    <w:basedOn w:val="Normal"/>
    <w:qFormat/>
    <w:rsid w:val="00482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C9C"/>
    <w:rPr>
      <w:u w:val="single"/>
    </w:rPr>
  </w:style>
  <w:style w:type="character" w:customStyle="1" w:styleId="BoldandItalics">
    <w:name w:val="Bold and Italics"/>
    <w:qFormat/>
    <w:rsid w:val="00482C9C"/>
    <w:rPr>
      <w:b/>
      <w:i/>
      <w:u w:val="none"/>
    </w:rPr>
  </w:style>
  <w:style w:type="paragraph" w:styleId="BalloonText">
    <w:name w:val="Balloon Text"/>
    <w:basedOn w:val="Normal"/>
    <w:link w:val="BalloonTextChar"/>
    <w:rsid w:val="00482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C9C"/>
    <w:pPr>
      <w:spacing w:before="0" w:after="0"/>
    </w:pPr>
  </w:style>
  <w:style w:type="paragraph" w:customStyle="1" w:styleId="BodyTextBold">
    <w:name w:val="Body Text Bold"/>
    <w:basedOn w:val="BodyText"/>
    <w:qFormat/>
    <w:rsid w:val="00482C9C"/>
    <w:rPr>
      <w:b/>
    </w:rPr>
  </w:style>
  <w:style w:type="character" w:styleId="Hyperlink">
    <w:name w:val="Hyperlink"/>
    <w:basedOn w:val="DefaultParagraphFont"/>
    <w:uiPriority w:val="99"/>
    <w:unhideWhenUsed/>
    <w:rsid w:val="00273A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1147</Words>
  <Characters>7564</Characters>
  <Application>Microsoft Office Word</Application>
  <DocSecurity>0</DocSecurity>
  <Lines>236</Lines>
  <Paragraphs>142</Paragraphs>
  <ScaleCrop>false</ScaleCrop>
  <Company>Author-it Software Corporation Ltd.</Company>
  <LinksUpToDate>false</LinksUpToDate>
  <CharactersWithSpaces>8569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TLIB0003 Use and maintain minor mechanical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2025-03-01T19:31:00Z</dcterms:created>
  <dcterms:modified xsi:type="dcterms:W3CDTF">2025-03-01T19:31:00Z</dcterms:modified>
</cp:coreProperties>
</file>