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0E18" w:rsidP="00050E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TLIA5058 Manage facility and inventory requirements</w:t>
      </w:r>
      <w:r>
        <w:fldChar w:fldCharType="end"/>
      </w:r>
    </w:p>
    <w:p w:rsidR="00050E18" w:rsidP="00050E18">
      <w:pPr>
        <w:pStyle w:val="Version"/>
        <w:sectPr w:rsidSect="00FD5D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5DDC" w:rsidP="00FD5DDC">
      <w:pPr>
        <w:pStyle w:val="SuperHeading"/>
      </w:pPr>
      <w:r w:rsidRPr="00FD5DDC">
        <w:t>TLIA5058 Manage facility and inventory requirements</w:t>
      </w:r>
    </w:p>
    <w:p w:rsidR="00000000" w:rsidRPr="00FD5DDC" w:rsidP="00FD5DDC">
      <w:pPr>
        <w:pStyle w:val="Heading1"/>
      </w:pPr>
      <w:bookmarkStart w:id="1" w:name="O_739280"/>
      <w:bookmarkEnd w:id="1"/>
      <w:r w:rsidRPr="00FD5DDC">
        <w:t>Modification History</w:t>
      </w:r>
    </w:p>
    <w:p w:rsidR="00050E18" w:rsidP="00050E18">
      <w:pPr>
        <w:pStyle w:val="BodyText"/>
      </w:pPr>
      <w:r w:rsidRPr="00FD5DDC">
        <w:t>Release 1. This is the first release of this unit of competency in the TLI Transport and Logistics Training Package.</w:t>
      </w:r>
    </w:p>
    <w:p w:rsidR="00000000" w:rsidRPr="00FD5DDC" w:rsidP="00FD5DDC">
      <w:pPr>
        <w:pStyle w:val="Heading1"/>
      </w:pPr>
      <w:bookmarkStart w:id="2" w:name="O_739281"/>
      <w:bookmarkEnd w:id="2"/>
      <w:r w:rsidRPr="00FD5DDC">
        <w:t>Application</w:t>
      </w:r>
    </w:p>
    <w:p w:rsidR="00000000" w:rsidRPr="00FD5DDC" w:rsidP="00050E18">
      <w:pPr>
        <w:pStyle w:val="BodyText"/>
      </w:pPr>
      <w:r w:rsidRPr="00FD5DDC">
        <w:t>his unit involves the skills and knowledge required to manage a facility and its</w:t>
      </w:r>
      <w:r w:rsidRPr="00FD5DDC">
        <w:t xml:space="preserve"> inventory requirements, in various contexts within the transport and logistics industry. </w:t>
      </w:r>
    </w:p>
    <w:p w:rsidR="00000000" w:rsidRPr="00FD5DDC" w:rsidP="00050E18">
      <w:pPr>
        <w:pStyle w:val="BodyText"/>
      </w:pPr>
      <w:r w:rsidRPr="00FD5DDC">
        <w:t>It includes identifying space, safety and security requirements; developing a documentation system; designing storage zones and evaluating facility utilisation.</w:t>
      </w:r>
    </w:p>
    <w:p w:rsidR="00000000" w:rsidRPr="00FD5DDC" w:rsidP="00050E18">
      <w:pPr>
        <w:pStyle w:val="BodyText"/>
      </w:pPr>
      <w:r w:rsidRPr="00FD5DDC">
        <w:t>This</w:t>
      </w:r>
      <w:r w:rsidRPr="00FD5DDC">
        <w:t xml:space="preserve"> unit generally applies to those who provide leadership of others individually or in teams.</w:t>
      </w:r>
    </w:p>
    <w:p w:rsidR="00050E18" w:rsidP="00050E18">
      <w:pPr>
        <w:pStyle w:val="BodyText"/>
      </w:pPr>
      <w:r w:rsidRPr="00FD5DDC">
        <w:t>No licensing, legislative or certification requirements apply to this unit at the time of publication.</w:t>
      </w:r>
    </w:p>
    <w:p w:rsidR="00000000" w:rsidRPr="00FD5DDC" w:rsidP="00FD5DDC">
      <w:pPr>
        <w:pStyle w:val="Heading1"/>
      </w:pPr>
      <w:bookmarkStart w:id="3" w:name="O_739282"/>
      <w:bookmarkEnd w:id="3"/>
      <w:r w:rsidRPr="00FD5DDC">
        <w:t>Pre-requisite Unit</w:t>
      </w:r>
    </w:p>
    <w:p w:rsidR="00000000" w:rsidRPr="00FD5DDC" w:rsidP="00050E18">
      <w:pPr>
        <w:pStyle w:val="BodyText"/>
      </w:pPr>
      <w:r w:rsidRPr="00FD5DDC">
        <w:t>Not applicable.</w:t>
      </w:r>
    </w:p>
    <w:p w:rsidR="00000000" w:rsidRPr="00FD5DDC" w:rsidP="00FD5DDC">
      <w:pPr>
        <w:pStyle w:val="Heading1"/>
      </w:pPr>
      <w:bookmarkStart w:id="4" w:name="O_739283"/>
      <w:bookmarkEnd w:id="4"/>
      <w:r w:rsidRPr="00FD5DDC">
        <w:t>Competency Field</w:t>
      </w:r>
    </w:p>
    <w:p w:rsidR="00050E18" w:rsidP="00050E18">
      <w:pPr>
        <w:pStyle w:val="BodyText"/>
      </w:pPr>
      <w:r w:rsidRPr="00FD5DDC">
        <w:t>A ‒ Handling Cargo/Stock</w:t>
      </w:r>
    </w:p>
    <w:p w:rsidR="00000000" w:rsidRPr="00FD5DDC" w:rsidP="00FD5DDC">
      <w:pPr>
        <w:pStyle w:val="Heading1"/>
      </w:pPr>
      <w:bookmarkStart w:id="5" w:name="O_739284"/>
      <w:bookmarkEnd w:id="5"/>
      <w:r w:rsidRPr="00FD5DDC">
        <w:t>Unit Sector</w:t>
      </w:r>
    </w:p>
    <w:p w:rsidR="00000000" w:rsidRPr="00FD5DDC" w:rsidP="00050E18">
      <w:pPr>
        <w:pStyle w:val="BodyText"/>
      </w:pPr>
      <w:r w:rsidRPr="00FD5DDC">
        <w:t>Not applicable.</w:t>
      </w:r>
    </w:p>
    <w:p w:rsidR="00000000" w:rsidRPr="00FD5DDC" w:rsidP="00FD5DDC">
      <w:pPr>
        <w:pStyle w:val="Heading1"/>
      </w:pPr>
      <w:bookmarkStart w:id="6" w:name="O_739285"/>
      <w:bookmarkEnd w:id="6"/>
      <w:r w:rsidRPr="00FD5DD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7"/>
        <w:gridCol w:w="1693"/>
        <w:gridCol w:w="1"/>
        <w:gridCol w:w="528"/>
        <w:gridCol w:w="6657"/>
      </w:tblGrid>
      <w:tr w:rsidTr="00050E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DDC" w:rsidP="00FD5DDC">
            <w:pPr>
              <w:pStyle w:val="BodyText"/>
            </w:pPr>
            <w:r w:rsidRPr="00FD5DDC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rPr>
                <w:rStyle w:val="SpecialBold"/>
              </w:rPr>
              <w:t>PERFORMANCE CRITERIA</w:t>
            </w:r>
          </w:p>
        </w:tc>
      </w:tr>
      <w:tr w:rsidTr="00050E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Performance criteria describe the performance needed to demonstrate achievement of the element.</w:t>
            </w:r>
          </w:p>
        </w:tc>
      </w:tr>
      <w:tr w:rsidTr="00050E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DDC" w:rsidP="00FD5DDC">
            <w:pPr>
              <w:pStyle w:val="BodyText"/>
            </w:pPr>
            <w:r w:rsidRPr="00FD5DD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rPr>
                <w:rStyle w:val="SpecialBold"/>
              </w:rPr>
              <w:t>Identify space requirements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Organisational medium-term and long-term storage needs are assessed to facilitate planning, in accordance with the enterpris</w:t>
            </w:r>
            <w:r w:rsidRPr="00FD5DDC">
              <w:t>e business plan and legislative requirements</w:t>
            </w:r>
          </w:p>
        </w:tc>
      </w:tr>
      <w:tr w:rsidTr="00050E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 xml:space="preserve">Product type, picking frequencies, value, fragility, weight, handling characteristics, quantity </w:t>
            </w:r>
            <w:r w:rsidRPr="00FD5DDC">
              <w:t>and holding periods are assessed to consider type and amount of storage</w:t>
            </w:r>
          </w:p>
        </w:tc>
      </w:tr>
      <w:tr w:rsidTr="00050E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Facility is assessed to determine stock holding and handling requirements for each inventory item</w:t>
            </w:r>
          </w:p>
        </w:tc>
      </w:tr>
      <w:tr w:rsidTr="00050E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Volume requirements are calculated to ensure ongoing stock holding needs are met</w:t>
            </w:r>
          </w:p>
        </w:tc>
      </w:tr>
      <w:tr w:rsidTr="00050E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Total space requirement is calculated and used to formulate a s</w:t>
            </w:r>
            <w:r w:rsidRPr="00FD5DDC">
              <w:t>pace utilisation plan</w:t>
            </w:r>
          </w:p>
        </w:tc>
      </w:tr>
      <w:tr w:rsidTr="00050E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DDC" w:rsidP="00FD5DDC">
            <w:pPr>
              <w:pStyle w:val="BodyText"/>
            </w:pPr>
            <w:r w:rsidRPr="00FD5DD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rPr>
                <w:rStyle w:val="SpecialBold"/>
              </w:rPr>
              <w:t>Identify safety and security requirements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Assessment is made of risks to ensure maximum safety and security for personnel, stock and facilities</w:t>
            </w:r>
          </w:p>
        </w:tc>
      </w:tr>
      <w:tr w:rsidTr="00050E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Storage handling security and incident/emergency procedures for each class or type of product are identified and documented</w:t>
            </w:r>
          </w:p>
        </w:tc>
      </w:tr>
      <w:tr w:rsidTr="00050E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Fire prevention and firefighting systems are identified in accordance with building code regulations and storage material req</w:t>
            </w:r>
            <w:r w:rsidRPr="00FD5DDC">
              <w:t>uirements</w:t>
            </w:r>
          </w:p>
        </w:tc>
      </w:tr>
      <w:tr w:rsidTr="00050E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 xml:space="preserve">Evacuation plan is developed in accordance with the enterprise safety program </w:t>
            </w:r>
          </w:p>
        </w:tc>
      </w:tr>
      <w:tr w:rsidTr="00050E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DDC" w:rsidP="00FD5DDC">
            <w:pPr>
              <w:pStyle w:val="BodyText"/>
            </w:pPr>
            <w:r w:rsidRPr="00FD5DD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rPr>
                <w:rStyle w:val="SpecialBold"/>
              </w:rPr>
              <w:t>Develop and implement documentation system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System for recording and tracing stock location, receival, throughput and despatch is developed and implemented to enable reporting, quality assurance and financial requirements to be met</w:t>
            </w:r>
          </w:p>
        </w:tc>
      </w:tr>
      <w:tr w:rsidTr="00050E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System for recording communication with carriers, customers a</w:t>
            </w:r>
            <w:r w:rsidRPr="00FD5DDC">
              <w:t>nd employees is developed and implemented to assess operational effectiveness and to provide data for system improvement</w:t>
            </w:r>
          </w:p>
        </w:tc>
      </w:tr>
      <w:tr w:rsidTr="00050E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DDC" w:rsidP="00FD5DDC">
            <w:pPr>
              <w:pStyle w:val="BodyText"/>
            </w:pPr>
            <w:r w:rsidRPr="00FD5DDC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rPr>
                <w:rStyle w:val="SpecialBold"/>
              </w:rPr>
              <w:t>Design storage zones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Space requirements and equipment operation are accurately assessed to facilitate warehouse zone planning</w:t>
            </w:r>
          </w:p>
        </w:tc>
      </w:tr>
      <w:tr w:rsidTr="00050E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Assessment is made of the facility to enable the most effective use of available space</w:t>
            </w:r>
          </w:p>
        </w:tc>
      </w:tr>
      <w:tr w:rsidTr="00050E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 xml:space="preserve">Positioning of storage areas, bays, work stations and the like is undertaken in accordance with planning process data </w:t>
            </w:r>
          </w:p>
        </w:tc>
      </w:tr>
      <w:tr w:rsidTr="00050E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Provision for maintenance and cleaning is catered for</w:t>
            </w:r>
          </w:p>
        </w:tc>
      </w:tr>
      <w:tr w:rsidTr="00050E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DDC" w:rsidP="00FD5DDC">
            <w:pPr>
              <w:pStyle w:val="BodyText"/>
            </w:pPr>
            <w:r w:rsidRPr="00FD5DDC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rPr>
                <w:rStyle w:val="SpecialBold"/>
              </w:rPr>
              <w:t>Evaluate facility utilisation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Continual system of review is used involving regular checks to ensure storage areas and systems are functioning at optimum levels</w:t>
            </w:r>
          </w:p>
        </w:tc>
      </w:tr>
      <w:tr w:rsidTr="00050E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Receiving and despatching sy</w:t>
            </w:r>
            <w:r w:rsidRPr="00FD5DDC">
              <w:t>stems are assessed to ensure they provide efficient operations</w:t>
            </w:r>
          </w:p>
        </w:tc>
      </w:tr>
      <w:tr w:rsidTr="00050E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Storage and handling systems are assessed to ensure they provide ease of access and comply with ergonomic principles</w:t>
            </w:r>
          </w:p>
        </w:tc>
      </w:tr>
      <w:tr w:rsidTr="00050E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Product handling and storage process are assessed to ensure minimisation of product damage, contamination and stock losses</w:t>
            </w:r>
          </w:p>
        </w:tc>
      </w:tr>
      <w:tr w:rsidTr="00050E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 xml:space="preserve">Flexibility of facility layout to meet changing storage and handling requirements is </w:t>
            </w:r>
            <w:r w:rsidRPr="00FD5DDC">
              <w:t>maintained</w:t>
            </w:r>
          </w:p>
        </w:tc>
      </w:tr>
      <w:tr w:rsidTr="00050E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DDC" w:rsidP="00FD5DDC">
            <w:pPr>
              <w:pStyle w:val="BodyText"/>
            </w:pPr>
            <w:r w:rsidRPr="00FD5DDC">
              <w:t>Appropriate reporting s</w:t>
            </w:r>
            <w:r w:rsidRPr="00FD5DDC">
              <w:t>ystems are established and used to capture and maintain data to design improved facilities and systems</w:t>
            </w:r>
          </w:p>
        </w:tc>
      </w:tr>
    </w:tbl>
    <w:p w:rsidR="00050E18" w:rsidP="00FD5DDC">
      <w:pPr>
        <w:pStyle w:val="BodyText"/>
      </w:pPr>
    </w:p>
    <w:p w:rsidR="00050E18" w:rsidP="00FD5DDC">
      <w:pPr>
        <w:pStyle w:val="BodyText"/>
      </w:pPr>
    </w:p>
    <w:p w:rsidR="00000000" w:rsidRPr="00FD5DDC" w:rsidP="00FD5DDC">
      <w:pPr>
        <w:pStyle w:val="Heading1"/>
      </w:pPr>
      <w:bookmarkStart w:id="7" w:name="O_739286"/>
      <w:bookmarkEnd w:id="7"/>
      <w:r w:rsidRPr="00FD5DDC">
        <w:t>Foundation Skills</w:t>
      </w:r>
    </w:p>
    <w:p w:rsidR="00050E18" w:rsidP="00050E18">
      <w:pPr>
        <w:pStyle w:val="BodyText"/>
      </w:pPr>
      <w:r w:rsidRPr="00FD5DDC">
        <w:t>Foundation skills essential to performance are explicit in the performance criteria of this unit of competency.</w:t>
      </w:r>
    </w:p>
    <w:p w:rsidR="00000000" w:rsidRPr="00FD5DDC" w:rsidP="00FD5DDC">
      <w:pPr>
        <w:pStyle w:val="Heading1"/>
      </w:pPr>
      <w:bookmarkStart w:id="8" w:name="O_739287"/>
      <w:bookmarkEnd w:id="8"/>
      <w:r w:rsidRPr="00FD5DDC">
        <w:t>Range of Conditions</w:t>
      </w:r>
    </w:p>
    <w:p w:rsidR="00000000" w:rsidRPr="00FD5DDC" w:rsidP="00050E18">
      <w:pPr>
        <w:pStyle w:val="BodyText"/>
      </w:pPr>
      <w:r w:rsidRPr="00FD5DDC">
        <w:t>Range is restricted to essential operating conditions and any other variables essential to the work environment.</w:t>
      </w:r>
    </w:p>
    <w:p w:rsidR="00050E18" w:rsidP="00050E18">
      <w:pPr>
        <w:pStyle w:val="BodyText"/>
      </w:pPr>
      <w:r w:rsidRPr="00FD5DDC">
        <w:t>Non-essential conditions can be found in the Companion Volume Implementation Guide.</w:t>
      </w:r>
    </w:p>
    <w:p w:rsidR="00000000" w:rsidRPr="00FD5DDC" w:rsidP="00FD5DDC">
      <w:pPr>
        <w:pStyle w:val="Heading1"/>
      </w:pPr>
      <w:bookmarkStart w:id="9" w:name="O_739288"/>
      <w:bookmarkEnd w:id="9"/>
      <w:r w:rsidRPr="00FD5DDC">
        <w:t xml:space="preserve">Unit </w:t>
      </w:r>
      <w:r w:rsidRPr="00FD5DDC">
        <w:t>Mapping Information</w:t>
      </w:r>
    </w:p>
    <w:p w:rsidR="00050E18" w:rsidP="00050E18">
      <w:pPr>
        <w:pStyle w:val="BodyText"/>
      </w:pPr>
      <w:r w:rsidRPr="00FD5DDC">
        <w:t>This unit replaces and is equivalent to TLIA5058A Manage facility and inventory requirements.</w:t>
      </w:r>
    </w:p>
    <w:p w:rsidR="00000000" w:rsidRPr="00FD5DDC" w:rsidP="00FD5DDC">
      <w:pPr>
        <w:pStyle w:val="Heading1"/>
      </w:pPr>
      <w:bookmarkStart w:id="10" w:name="O_739295"/>
      <w:bookmarkEnd w:id="10"/>
      <w:r w:rsidRPr="00FD5DDC">
        <w:t>Links</w:t>
      </w:r>
    </w:p>
    <w:p w:rsidR="00000000" w:rsidRPr="00FD5DDC" w:rsidP="00050E18">
      <w:pPr>
        <w:pStyle w:val="BodyText"/>
      </w:pPr>
      <w:r w:rsidRPr="00FD5D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2150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D5DDC" w:rsidP="00050E18">
      <w:pPr>
        <w:pStyle w:val="BodyText"/>
        <w:sectPr w:rsidSect="00FD5D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5DDC" w:rsidP="00FD5DDC">
      <w:pPr>
        <w:pStyle w:val="SuperHeading"/>
      </w:pPr>
      <w:r w:rsidRPr="00FD5DDC">
        <w:t>Assessment Requirements for TLIA5058 Manage facility and inventory requirements</w:t>
      </w:r>
    </w:p>
    <w:p w:rsidR="00000000" w:rsidRPr="00FD5DDC" w:rsidP="00FD5DDC">
      <w:pPr>
        <w:pStyle w:val="Heading1"/>
      </w:pPr>
      <w:bookmarkStart w:id="11" w:name="O_739290"/>
      <w:bookmarkEnd w:id="11"/>
      <w:r w:rsidRPr="00FD5DDC">
        <w:t>Modification History</w:t>
      </w:r>
    </w:p>
    <w:p w:rsidR="00050E18" w:rsidP="00050E18">
      <w:pPr>
        <w:pStyle w:val="BodyText"/>
      </w:pPr>
      <w:r w:rsidRPr="00FD5DDC">
        <w:t>Release 1. This is the first release of this unit of competency in the TLI Transport and Logistics Training Package.</w:t>
      </w:r>
    </w:p>
    <w:p w:rsidR="00000000" w:rsidRPr="00FD5DDC" w:rsidP="00FD5DDC">
      <w:pPr>
        <w:pStyle w:val="Heading1"/>
      </w:pPr>
      <w:bookmarkStart w:id="12" w:name="O_739291"/>
      <w:bookmarkEnd w:id="12"/>
      <w:r w:rsidRPr="00FD5DDC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50E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 xml:space="preserve">Evidence required to demonstrate competence in this unit must be relevant to and satisfy all of the </w:t>
            </w:r>
            <w:r w:rsidRPr="00FD5DDC">
              <w:t>requirements of the elements and performance criteria on at least one occasion and include:</w:t>
            </w:r>
          </w:p>
        </w:tc>
      </w:tr>
      <w:tr w:rsidTr="00050E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DDC" w:rsidP="00FD5DDC">
            <w:pPr>
              <w:pStyle w:val="ListBullet2"/>
            </w:pPr>
            <w:r w:rsidRPr="00FD5DDC">
              <w:t>applying precautions and required action to minimise, control or eliminate hazards that may exist during work activities</w:t>
            </w:r>
          </w:p>
          <w:p w:rsidR="00000000" w:rsidRPr="00FD5DDC" w:rsidP="00FD5DDC">
            <w:pPr>
              <w:pStyle w:val="ListBullet2"/>
            </w:pPr>
            <w:r w:rsidRPr="00FD5DDC">
              <w:t>applying relevant legislation and workpla</w:t>
            </w:r>
            <w:r w:rsidRPr="00FD5DDC">
              <w:t>ce procedures</w:t>
            </w:r>
          </w:p>
          <w:p w:rsidR="00000000" w:rsidRPr="00FD5DDC" w:rsidP="00FD5DDC">
            <w:pPr>
              <w:pStyle w:val="ListBullet2"/>
            </w:pPr>
            <w:r w:rsidRPr="00FD5DDC">
              <w:t>communicating and working effectively with others when managing facility and inventory requirements</w:t>
            </w:r>
          </w:p>
          <w:p w:rsidR="00000000" w:rsidRPr="00FD5DDC" w:rsidP="00FD5DDC">
            <w:pPr>
              <w:pStyle w:val="ListBullet2"/>
            </w:pPr>
            <w:r w:rsidRPr="00FD5DDC">
              <w:t xml:space="preserve">developing and implementing contingency plans </w:t>
            </w:r>
          </w:p>
          <w:p w:rsidR="00000000" w:rsidRPr="00FD5DDC" w:rsidP="00FD5DDC">
            <w:pPr>
              <w:pStyle w:val="ListBullet2"/>
            </w:pPr>
            <w:r w:rsidRPr="00FD5DDC">
              <w:t>prioritising work and coordinating the work of others</w:t>
            </w:r>
          </w:p>
          <w:p w:rsidR="00000000" w:rsidRPr="00FD5DDC" w:rsidP="00FD5DDC">
            <w:pPr>
              <w:pStyle w:val="ListBullet2"/>
            </w:pPr>
            <w:r w:rsidRPr="00FD5DDC">
              <w:t>providing leadership to others when managing facilities and inventory requirements</w:t>
            </w:r>
          </w:p>
          <w:p w:rsidR="00000000" w:rsidRPr="00FD5DDC" w:rsidP="00FD5DDC">
            <w:pPr>
              <w:pStyle w:val="ListBullet2"/>
            </w:pPr>
            <w:r w:rsidRPr="00FD5DDC">
              <w:t>reading and interpreting plans, diagrams, regulations, codes of practice and other documentation relevant to managing facilities and inventory requirements</w:t>
            </w:r>
          </w:p>
          <w:p w:rsidR="00000000" w:rsidRPr="00FD5DDC" w:rsidP="00FD5DDC">
            <w:pPr>
              <w:pStyle w:val="ListBullet2"/>
            </w:pPr>
            <w:r w:rsidRPr="00FD5DDC">
              <w:t xml:space="preserve">reporting and/or </w:t>
            </w:r>
            <w:r w:rsidRPr="00FD5DDC">
              <w:t xml:space="preserve">rectifying identified problems promptly </w:t>
            </w:r>
          </w:p>
          <w:p w:rsidR="00000000" w:rsidRPr="00FD5DDC" w:rsidP="00FD5DDC">
            <w:pPr>
              <w:pStyle w:val="ListBullet2"/>
            </w:pPr>
            <w:r w:rsidRPr="00FD5DDC">
              <w:t>selecting and applying appropriate technology, information systems and procedures when managing facility and inventory requirements.</w:t>
            </w:r>
          </w:p>
        </w:tc>
      </w:tr>
    </w:tbl>
    <w:p w:rsidR="00000000" w:rsidRPr="00FD5DDC" w:rsidP="00FD5DDC">
      <w:pPr>
        <w:pStyle w:val="BodyText"/>
      </w:pPr>
    </w:p>
    <w:p w:rsidR="00000000" w:rsidRPr="00FD5DDC" w:rsidP="00FD5DDC">
      <w:pPr>
        <w:pStyle w:val="AllowPageBreak"/>
      </w:pPr>
    </w:p>
    <w:p w:rsidR="00000000" w:rsidRPr="00FD5DDC" w:rsidP="00FD5DDC">
      <w:pPr>
        <w:pStyle w:val="Heading1"/>
      </w:pPr>
      <w:bookmarkStart w:id="13" w:name="O_739292"/>
      <w:bookmarkEnd w:id="13"/>
      <w:r w:rsidRPr="00FD5DDC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50E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DDC">
            <w:pPr>
              <w:pStyle w:val="BodyText"/>
              <w:rPr>
                <w:lang w:val="en-NZ"/>
              </w:rPr>
            </w:pPr>
            <w:r w:rsidRPr="00FD5DDC">
              <w:t xml:space="preserve">Evidence required to demonstrate competence </w:t>
            </w:r>
            <w:r w:rsidRPr="00FD5DDC">
              <w:t>in this unit must be relevant to and satisfy all of the requirements of the elements and performance criteria and include knowledge of:</w:t>
            </w:r>
          </w:p>
        </w:tc>
      </w:tr>
      <w:tr w:rsidTr="00050E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DDC" w:rsidP="00FD5DDC">
            <w:pPr>
              <w:pStyle w:val="ListBullet2"/>
            </w:pPr>
            <w:r w:rsidRPr="00FD5DDC">
              <w:t>emergency procedures</w:t>
            </w:r>
          </w:p>
          <w:p w:rsidR="00000000" w:rsidRPr="00FD5DDC" w:rsidP="00FD5DDC">
            <w:pPr>
              <w:pStyle w:val="ListBullet2"/>
            </w:pPr>
            <w:r w:rsidRPr="00FD5DDC">
              <w:t xml:space="preserve">enterprise business policies and plans including procedures for facility operations </w:t>
            </w:r>
          </w:p>
          <w:p w:rsidR="00000000" w:rsidRPr="00FD5DDC" w:rsidP="00FD5DDC">
            <w:pPr>
              <w:pStyle w:val="ListBullet2"/>
            </w:pPr>
            <w:r w:rsidRPr="00FD5DDC">
              <w:t>operational warehouse systems, resources, management and workplace operating systems</w:t>
            </w:r>
          </w:p>
          <w:p w:rsidR="00000000" w:rsidRPr="00FD5DDC" w:rsidP="00FD5DDC">
            <w:pPr>
              <w:pStyle w:val="ListBullet2"/>
            </w:pPr>
            <w:r w:rsidRPr="00FD5DDC">
              <w:t>principles, purpose and location of controls, monitoring devices and systems</w:t>
            </w:r>
          </w:p>
          <w:p w:rsidR="00000000" w:rsidRPr="00FD5DDC" w:rsidP="00FD5DDC">
            <w:pPr>
              <w:pStyle w:val="ListBullet2"/>
            </w:pPr>
            <w:r w:rsidRPr="00FD5DDC">
              <w:t>procedures for managing and controlling hazardous situations when carrying out work activities</w:t>
            </w:r>
            <w:r w:rsidRPr="00FD5DDC">
              <w:t>, particularly those that relate to storing materials</w:t>
            </w:r>
          </w:p>
          <w:p w:rsidR="00000000" w:rsidRPr="00FD5DDC" w:rsidP="00FD5DDC">
            <w:pPr>
              <w:pStyle w:val="ListBullet2"/>
            </w:pPr>
            <w:r w:rsidRPr="00FD5DDC">
              <w:t>procedures for operating electronic communications equipment</w:t>
            </w:r>
          </w:p>
          <w:p w:rsidR="00000000" w:rsidRPr="00FD5DDC" w:rsidP="00FD5DDC">
            <w:pPr>
              <w:pStyle w:val="ListBullet2"/>
            </w:pPr>
            <w:r w:rsidRPr="00FD5DDC">
              <w:t>relevant sections of national and state/territory regulatory requirements and codes of practice, including applicable facility fire safety an</w:t>
            </w:r>
            <w:r w:rsidRPr="00FD5DDC">
              <w:t xml:space="preserve">d building regulations </w:t>
            </w:r>
          </w:p>
          <w:p w:rsidR="00000000" w:rsidRPr="00FD5DDC" w:rsidP="00FD5DDC">
            <w:pPr>
              <w:pStyle w:val="ListBullet2"/>
            </w:pPr>
            <w:r w:rsidRPr="00FD5DDC">
              <w:t>requirements for completing relevant documentation</w:t>
            </w:r>
          </w:p>
          <w:p w:rsidR="00000000" w:rsidRPr="00FD5DDC" w:rsidP="00FD5DDC">
            <w:pPr>
              <w:pStyle w:val="ListBullet2"/>
            </w:pPr>
            <w:r w:rsidRPr="00FD5DDC">
              <w:t>selection and appropriate application of technology, information systems and procedures</w:t>
            </w:r>
          </w:p>
          <w:p w:rsidR="00000000" w:rsidRPr="00FD5DDC" w:rsidP="00FD5DDC">
            <w:pPr>
              <w:pStyle w:val="ListBullet2"/>
            </w:pPr>
            <w:r w:rsidRPr="00FD5DDC">
              <w:t>throughput and storage requirements for specific types of inventory.</w:t>
            </w:r>
          </w:p>
        </w:tc>
      </w:tr>
    </w:tbl>
    <w:p w:rsidR="00000000" w:rsidRPr="00FD5DDC" w:rsidP="00FD5DDC">
      <w:pPr>
        <w:pStyle w:val="BodyText"/>
      </w:pPr>
    </w:p>
    <w:p w:rsidR="00000000" w:rsidRPr="00FD5DDC" w:rsidP="00FD5DDC">
      <w:pPr>
        <w:pStyle w:val="AllowPageBreak"/>
      </w:pPr>
    </w:p>
    <w:p w:rsidR="00000000" w:rsidRPr="00FD5DDC" w:rsidP="00FD5DDC">
      <w:pPr>
        <w:pStyle w:val="Heading1"/>
      </w:pPr>
      <w:bookmarkStart w:id="14" w:name="O_739293"/>
      <w:bookmarkEnd w:id="14"/>
      <w:r w:rsidRPr="00FD5DDC">
        <w:t>Assessment Conditions</w:t>
      </w:r>
    </w:p>
    <w:p w:rsidR="00000000" w:rsidRPr="00FD5DDC" w:rsidP="00050E18">
      <w:pPr>
        <w:pStyle w:val="BodyText"/>
      </w:pPr>
      <w:r w:rsidRPr="00FD5DDC">
        <w:t xml:space="preserve">As a minimum, assessors must satisfy applicable regulatory requirements, which include requirements in the Standards for Registered Training Organisations, current at the time of assessment. </w:t>
      </w:r>
    </w:p>
    <w:p w:rsidR="00000000" w:rsidRPr="00FD5DDC" w:rsidP="00050E18">
      <w:pPr>
        <w:pStyle w:val="BodyText"/>
      </w:pPr>
      <w:r w:rsidRPr="00FD5DDC">
        <w:t>As a minimum, assessment must satisfy appl</w:t>
      </w:r>
      <w:r w:rsidRPr="00FD5DDC">
        <w:t>icable regulatory requirements, which include requirements in the Standards for Registered Training Organisations, current at the time of assessment.</w:t>
      </w:r>
    </w:p>
    <w:p w:rsidR="00000000" w:rsidRPr="00FD5DDC" w:rsidP="00050E18">
      <w:pPr>
        <w:pStyle w:val="BodyText"/>
      </w:pPr>
      <w:r w:rsidRPr="00FD5DDC">
        <w:t xml:space="preserve">Assessment must occur in workplace operational situations where it is appropriate to do so; where this is </w:t>
      </w:r>
      <w:r w:rsidRPr="00FD5DDC">
        <w:t xml:space="preserve">not appropriate, assessment must occur in simulated workplace operational situations that replicate workplace conditions. </w:t>
      </w:r>
    </w:p>
    <w:p w:rsidR="00000000" w:rsidRPr="00FD5DDC" w:rsidP="00050E18">
      <w:pPr>
        <w:pStyle w:val="BodyText"/>
      </w:pPr>
      <w:r w:rsidRPr="00FD5DDC">
        <w:t>Assessment processes and techniques must be appropriate to the language, literacy and numeracy requirements of the work being perform</w:t>
      </w:r>
      <w:r w:rsidRPr="00FD5DDC">
        <w:t>ed and the needs of the candidate.</w:t>
      </w:r>
    </w:p>
    <w:p w:rsidR="00000000" w:rsidRPr="00FD5DDC" w:rsidP="00050E18">
      <w:pPr>
        <w:pStyle w:val="BodyText"/>
      </w:pPr>
      <w:r w:rsidRPr="00FD5DDC">
        <w:t>Resources for assessment include:</w:t>
      </w:r>
    </w:p>
    <w:p w:rsidR="00000000" w:rsidRPr="00FD5DDC" w:rsidP="00FD5DDC">
      <w:pPr>
        <w:pStyle w:val="ListBullet2"/>
      </w:pPr>
      <w:r w:rsidRPr="00FD5DDC">
        <w:t>a range of relevant exercises, case studies and/or other simulations</w:t>
      </w:r>
    </w:p>
    <w:p w:rsidR="00000000" w:rsidRPr="00FD5DDC" w:rsidP="00FD5DDC">
      <w:pPr>
        <w:pStyle w:val="ListBullet2"/>
      </w:pPr>
      <w:r w:rsidRPr="00FD5DDC">
        <w:t xml:space="preserve">relevant and appropriate materials, tools, equipment and personal protective equipment currently used in industry </w:t>
      </w:r>
    </w:p>
    <w:p w:rsidR="00050E18" w:rsidP="00FD5DDC">
      <w:pPr>
        <w:pStyle w:val="ListBullet2"/>
      </w:pPr>
      <w:r w:rsidRPr="00FD5DDC">
        <w:t>ap</w:t>
      </w:r>
      <w:r w:rsidRPr="00FD5DDC">
        <w:t>plicable documentation including workplace procedures, regulations, codes of practice and operation manuals.</w:t>
      </w:r>
    </w:p>
    <w:p w:rsidR="00050E18" w:rsidP="00FD5DDC">
      <w:pPr>
        <w:pStyle w:val="ListBullet2"/>
      </w:pPr>
    </w:p>
    <w:p w:rsidR="00000000" w:rsidRPr="00FD5DDC" w:rsidP="00FD5DDC">
      <w:pPr>
        <w:pStyle w:val="Heading1"/>
      </w:pPr>
      <w:bookmarkStart w:id="15" w:name="O_739296"/>
      <w:bookmarkEnd w:id="15"/>
      <w:r w:rsidRPr="00FD5DDC">
        <w:t>Links</w:t>
      </w:r>
    </w:p>
    <w:p w:rsidR="00000000" w:rsidRPr="00FD5DDC" w:rsidP="00050E18">
      <w:pPr>
        <w:pStyle w:val="BodyText"/>
      </w:pPr>
      <w:r w:rsidRPr="00FD5D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2150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D5DDC" w:rsidP="00FD5DDC"/>
    <w:sectPr w:rsidSect="00FD5D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D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DDC" w:rsidRPr="00050E18" w:rsidP="00050E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D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E18" w:rsidP="00FD5D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0E18" w:rsidP="00FD5D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50E18" w:rsidP="00FD5D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DDC" w:rsidP="00FD5D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0E18">
      <w:t>Approved</w:t>
    </w:r>
    <w:r w:rsidR="00050E1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0E1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0E18">
      <w:rPr>
        <w:noProof/>
      </w:rPr>
      <w:t>4</w:t>
    </w:r>
    <w:r>
      <w:rPr>
        <w:noProof/>
      </w:rPr>
      <w:fldChar w:fldCharType="end"/>
    </w:r>
  </w:p>
  <w:p w:rsidR="00FD5DDC" w:rsidP="00FD5D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0E1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0E18">
      <w:t>Industry Skills Australia</w:t>
    </w:r>
    <w:r w:rsidR="00050E18">
      <w:fldChar w:fldCharType="end"/>
    </w:r>
  </w:p>
  <w:p w:rsidR="00FD5DDC" w:rsidP="00FD5D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D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E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5DDC" w:rsidRPr="00050E18" w:rsidP="00050E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D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E18" w:rsidRPr="002D2AF8" w:rsidP="00FD5D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TLIA5058 Manage facility and inventory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50E18" w:rsidP="00FD5D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DDC" w:rsidRPr="002D2AF8" w:rsidP="00FD5D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0E18">
      <w:t>TLIA5058 Manage facility and inventory requirements</w:t>
    </w:r>
    <w:r w:rsidR="00050E1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0E18">
      <w:rPr>
        <w:noProof/>
      </w:rPr>
      <w:t>2 March 2025</w:t>
    </w:r>
    <w:r>
      <w:fldChar w:fldCharType="end"/>
    </w:r>
  </w:p>
  <w:p w:rsidR="00FD5DDC" w:rsidP="00FD5D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BEA7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30B8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D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5D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5D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5D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5D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5D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5D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5D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5D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5D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5D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5DDC"/>
  </w:style>
  <w:style w:type="character" w:customStyle="1" w:styleId="Heading1Char">
    <w:name w:val="Heading 1 Char"/>
    <w:basedOn w:val="DefaultParagraphFont"/>
    <w:link w:val="Heading1"/>
    <w:rsid w:val="00FD5D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5D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5DD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D5DDC"/>
    <w:rPr>
      <w:b/>
      <w:spacing w:val="0"/>
    </w:rPr>
  </w:style>
  <w:style w:type="paragraph" w:styleId="ListBullet2">
    <w:name w:val="List Bullet 2"/>
    <w:basedOn w:val="List2"/>
    <w:rsid w:val="00FD5DDC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5D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5D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5D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5D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5D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5D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5D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5D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5D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5D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5D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5D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5D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5D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5D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5D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5D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5D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5D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5D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5D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5DD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5D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5D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5D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5D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5D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5D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5D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5D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5D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5D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5D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5D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5D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5DDC"/>
    <w:rPr>
      <w:i/>
    </w:rPr>
  </w:style>
  <w:style w:type="paragraph" w:styleId="Caption">
    <w:name w:val="caption"/>
    <w:basedOn w:val="BodyText"/>
    <w:next w:val="Normal"/>
    <w:qFormat/>
    <w:rsid w:val="00FD5D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5D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5D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5DDC"/>
  </w:style>
  <w:style w:type="paragraph" w:styleId="TableofFigures">
    <w:name w:val="table of figures"/>
    <w:basedOn w:val="Normal"/>
    <w:next w:val="Normal"/>
    <w:semiHidden/>
    <w:rsid w:val="00FD5D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5D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5DDC"/>
    <w:rPr>
      <w:rFonts w:ascii="Wingdings" w:hAnsi="Wingdings"/>
    </w:rPr>
  </w:style>
  <w:style w:type="paragraph" w:customStyle="1" w:styleId="TableHeading">
    <w:name w:val="Table Heading"/>
    <w:basedOn w:val="HeadingBase"/>
    <w:rsid w:val="00FD5D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5DDC"/>
    <w:rPr>
      <w:color w:val="0033CC"/>
      <w:u w:val="none"/>
    </w:rPr>
  </w:style>
  <w:style w:type="paragraph" w:customStyle="1" w:styleId="BodyTextRight">
    <w:name w:val="Body Text Right"/>
    <w:basedOn w:val="BodyText"/>
    <w:rsid w:val="00FD5D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5D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5D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5D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5D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5D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5DDC"/>
    <w:rPr>
      <w:sz w:val="32"/>
    </w:rPr>
  </w:style>
  <w:style w:type="paragraph" w:customStyle="1" w:styleId="HeadingProcedure">
    <w:name w:val="Heading Procedure"/>
    <w:basedOn w:val="HeadingBase"/>
    <w:next w:val="Normal"/>
    <w:rsid w:val="00FD5D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5DDC"/>
    <w:pPr>
      <w:spacing w:before="60" w:after="60"/>
    </w:pPr>
  </w:style>
  <w:style w:type="paragraph" w:styleId="ListContinue">
    <w:name w:val="List Continue"/>
    <w:basedOn w:val="List"/>
    <w:rsid w:val="00FD5DDC"/>
    <w:pPr>
      <w:ind w:firstLine="0"/>
    </w:pPr>
  </w:style>
  <w:style w:type="paragraph" w:customStyle="1" w:styleId="ListNote">
    <w:name w:val="List Note"/>
    <w:basedOn w:val="List"/>
    <w:rsid w:val="00FD5D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5D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5D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5DDC"/>
    <w:rPr>
      <w:rFonts w:ascii="Courier New" w:hAnsi="Courier New"/>
    </w:rPr>
  </w:style>
  <w:style w:type="paragraph" w:customStyle="1" w:styleId="NoteBullet">
    <w:name w:val="Note Bullet"/>
    <w:basedOn w:val="Note"/>
    <w:rsid w:val="00FD5D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5D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5D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5D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5D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5D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5D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5DDC"/>
    <w:rPr>
      <w:b/>
      <w:smallCaps/>
    </w:rPr>
  </w:style>
  <w:style w:type="paragraph" w:customStyle="1" w:styleId="TableListNumber">
    <w:name w:val="Table List Number"/>
    <w:basedOn w:val="ListNumber"/>
    <w:rsid w:val="00FD5D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5D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5DDC"/>
    <w:pPr>
      <w:numPr>
        <w:numId w:val="8"/>
      </w:numPr>
    </w:pPr>
  </w:style>
  <w:style w:type="paragraph" w:customStyle="1" w:styleId="ListAlpha2">
    <w:name w:val="List Alpha 2"/>
    <w:basedOn w:val="List2"/>
    <w:rsid w:val="00FD5DDC"/>
    <w:pPr>
      <w:numPr>
        <w:numId w:val="7"/>
      </w:numPr>
    </w:pPr>
  </w:style>
  <w:style w:type="paragraph" w:styleId="List2">
    <w:name w:val="List 2"/>
    <w:basedOn w:val="BodyText"/>
    <w:rsid w:val="00FD5D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5D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5D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5D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5D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5D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5DDC"/>
    <w:pPr>
      <w:numPr>
        <w:numId w:val="3"/>
      </w:numPr>
    </w:pPr>
  </w:style>
  <w:style w:type="paragraph" w:styleId="ListContinue2">
    <w:name w:val="List Continue 2"/>
    <w:basedOn w:val="List2"/>
    <w:rsid w:val="00FD5DDC"/>
    <w:pPr>
      <w:ind w:firstLine="0"/>
    </w:pPr>
  </w:style>
  <w:style w:type="paragraph" w:styleId="ListContinue3">
    <w:name w:val="List Continue 3"/>
    <w:basedOn w:val="List3"/>
    <w:rsid w:val="00FD5DDC"/>
    <w:pPr>
      <w:ind w:left="1021" w:firstLine="0"/>
    </w:pPr>
  </w:style>
  <w:style w:type="paragraph" w:styleId="ListContinue4">
    <w:name w:val="List Continue 4"/>
    <w:basedOn w:val="List4"/>
    <w:rsid w:val="00FD5DDC"/>
    <w:pPr>
      <w:ind w:firstLine="0"/>
    </w:pPr>
  </w:style>
  <w:style w:type="paragraph" w:styleId="ListContinue5">
    <w:name w:val="List Continue 5"/>
    <w:basedOn w:val="List5"/>
    <w:rsid w:val="00FD5DDC"/>
    <w:pPr>
      <w:ind w:firstLine="0"/>
    </w:pPr>
  </w:style>
  <w:style w:type="paragraph" w:styleId="ListNumber3">
    <w:name w:val="List Number 3"/>
    <w:basedOn w:val="List3"/>
    <w:rsid w:val="00FD5DDC"/>
    <w:pPr>
      <w:numPr>
        <w:numId w:val="4"/>
      </w:numPr>
    </w:pPr>
  </w:style>
  <w:style w:type="paragraph" w:styleId="ListNumber4">
    <w:name w:val="List Number 4"/>
    <w:basedOn w:val="List4"/>
    <w:rsid w:val="00FD5DDC"/>
    <w:pPr>
      <w:numPr>
        <w:numId w:val="5"/>
      </w:numPr>
    </w:pPr>
  </w:style>
  <w:style w:type="paragraph" w:styleId="ListNumber5">
    <w:name w:val="List Number 5"/>
    <w:basedOn w:val="List5"/>
    <w:rsid w:val="00FD5DDC"/>
    <w:pPr>
      <w:numPr>
        <w:numId w:val="6"/>
      </w:numPr>
    </w:pPr>
  </w:style>
  <w:style w:type="paragraph" w:styleId="BlockText">
    <w:name w:val="Block Text"/>
    <w:basedOn w:val="Normal"/>
    <w:rsid w:val="00FD5D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5D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5DDC"/>
    <w:rPr>
      <w:sz w:val="16"/>
      <w:vertAlign w:val="superscript"/>
    </w:rPr>
  </w:style>
  <w:style w:type="character" w:customStyle="1" w:styleId="Symbols">
    <w:name w:val="Symbols"/>
    <w:basedOn w:val="DefaultParagraphFont"/>
    <w:rsid w:val="00FD5DDC"/>
    <w:rPr>
      <w:rFonts w:ascii="Symbol" w:hAnsi="Symbol"/>
    </w:rPr>
  </w:style>
  <w:style w:type="character" w:customStyle="1" w:styleId="MenuOptions">
    <w:name w:val="Menu Options"/>
    <w:basedOn w:val="DefaultParagraphFont"/>
    <w:rsid w:val="00FD5D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5DDC"/>
    <w:rPr>
      <w:b/>
    </w:rPr>
  </w:style>
  <w:style w:type="character" w:customStyle="1" w:styleId="Underlined">
    <w:name w:val="Underlined"/>
    <w:basedOn w:val="DefaultParagraphFont"/>
    <w:rsid w:val="00FD5DDC"/>
    <w:rPr>
      <w:u w:val="single"/>
    </w:rPr>
  </w:style>
  <w:style w:type="paragraph" w:customStyle="1" w:styleId="TableBodyTextRight">
    <w:name w:val="Table Body Text Right"/>
    <w:basedOn w:val="TableBodyText"/>
    <w:rsid w:val="00FD5D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5DDC"/>
    <w:rPr>
      <w:sz w:val="18"/>
    </w:rPr>
  </w:style>
  <w:style w:type="paragraph" w:customStyle="1" w:styleId="BodySmallRight">
    <w:name w:val="Body Small Right"/>
    <w:basedOn w:val="BodyTextRight"/>
    <w:rsid w:val="00FD5DDC"/>
    <w:rPr>
      <w:sz w:val="18"/>
      <w:szCs w:val="18"/>
    </w:rPr>
  </w:style>
  <w:style w:type="paragraph" w:customStyle="1" w:styleId="MarginEdition">
    <w:name w:val="Margin Edition"/>
    <w:basedOn w:val="MarginNote"/>
    <w:rsid w:val="00FD5D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5DDC"/>
    <w:rPr>
      <w:sz w:val="2"/>
      <w:szCs w:val="2"/>
    </w:rPr>
  </w:style>
  <w:style w:type="character" w:customStyle="1" w:styleId="Small">
    <w:name w:val="Small"/>
    <w:basedOn w:val="DefaultParagraphFont"/>
    <w:rsid w:val="00FD5DDC"/>
    <w:rPr>
      <w:sz w:val="16"/>
    </w:rPr>
  </w:style>
  <w:style w:type="paragraph" w:customStyle="1" w:styleId="WideTable">
    <w:name w:val="Wide Table"/>
    <w:basedOn w:val="Normal"/>
    <w:rsid w:val="00FD5D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5DDC"/>
  </w:style>
  <w:style w:type="paragraph" w:styleId="Quote">
    <w:name w:val="Quote"/>
    <w:basedOn w:val="Heading1"/>
    <w:link w:val="QuoteChar"/>
    <w:qFormat/>
    <w:rsid w:val="00FD5D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5D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5DDC"/>
    <w:pPr>
      <w:pageBreakBefore/>
    </w:pPr>
  </w:style>
  <w:style w:type="paragraph" w:customStyle="1" w:styleId="Border">
    <w:name w:val="Border"/>
    <w:basedOn w:val="Normal"/>
    <w:qFormat/>
    <w:rsid w:val="00FD5D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5D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D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D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5D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5D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5D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5D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5D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5DDC"/>
    <w:rPr>
      <w:u w:val="single"/>
    </w:rPr>
  </w:style>
  <w:style w:type="character" w:customStyle="1" w:styleId="BoldandItalics">
    <w:name w:val="Bold and Italics"/>
    <w:qFormat/>
    <w:rsid w:val="00FD5DDC"/>
    <w:rPr>
      <w:b/>
      <w:i/>
      <w:u w:val="none"/>
    </w:rPr>
  </w:style>
  <w:style w:type="paragraph" w:styleId="BalloonText">
    <w:name w:val="Balloon Text"/>
    <w:basedOn w:val="Normal"/>
    <w:link w:val="BalloonTextChar"/>
    <w:rsid w:val="00FD5D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5D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5D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5D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5D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5D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5DDC"/>
    <w:pPr>
      <w:spacing w:before="0" w:after="0"/>
    </w:pPr>
  </w:style>
  <w:style w:type="paragraph" w:customStyle="1" w:styleId="BodyTextBold">
    <w:name w:val="Body Text Bold"/>
    <w:basedOn w:val="BodyText"/>
    <w:qFormat/>
    <w:rsid w:val="00FD5DDC"/>
    <w:rPr>
      <w:b/>
    </w:rPr>
  </w:style>
  <w:style w:type="character" w:styleId="Hyperlink">
    <w:name w:val="Hyperlink"/>
    <w:basedOn w:val="DefaultParagraphFont"/>
    <w:uiPriority w:val="99"/>
    <w:unhideWhenUsed/>
    <w:rsid w:val="00050E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1108</Words>
  <Characters>7240</Characters>
  <Application>Microsoft Office Word</Application>
  <DocSecurity>0</DocSecurity>
  <Lines>233</Lines>
  <Paragraphs>141</Paragraphs>
  <ScaleCrop>false</ScaleCrop>
  <Company>Author-it Software Corporation Ltd.</Company>
  <LinksUpToDate>false</LinksUpToDate>
  <CharactersWithSpaces>8207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TLIA5058 Manage facility and inventory requirements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2025-03-01T15:56:00Z</dcterms:created>
  <dcterms:modified xsi:type="dcterms:W3CDTF">2025-03-01T15:56:00Z</dcterms:modified>
</cp:coreProperties>
</file>