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448" w:rsidP="005D5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TLIA3039 Receive and store stock</w:t>
      </w:r>
      <w:r>
        <w:fldChar w:fldCharType="end"/>
      </w:r>
    </w:p>
    <w:p w:rsidR="005D5448" w:rsidP="005D5448">
      <w:pPr>
        <w:pStyle w:val="Version"/>
        <w:sectPr w:rsidSect="00A56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0F1" w:rsidP="00A560F1">
      <w:pPr>
        <w:pStyle w:val="SuperHeading"/>
      </w:pPr>
      <w:r w:rsidRPr="00A560F1">
        <w:t>TLIA3039 Receive and store stock</w:t>
      </w:r>
    </w:p>
    <w:p w:rsidR="00000000" w:rsidRPr="00A560F1" w:rsidP="00A560F1">
      <w:pPr>
        <w:pStyle w:val="Heading1"/>
      </w:pPr>
      <w:bookmarkStart w:id="1" w:name="O_749164"/>
      <w:bookmarkEnd w:id="1"/>
      <w:r w:rsidRPr="00A560F1">
        <w:t>Modification History</w:t>
      </w:r>
    </w:p>
    <w:p w:rsidR="005D5448" w:rsidP="005D5448">
      <w:pPr>
        <w:pStyle w:val="BodyText"/>
      </w:pPr>
      <w:r w:rsidRPr="00A560F1">
        <w:t>Release 1. This is the first release of this unit of competency in the TLI Transport and Logistics Training Package.</w:t>
      </w:r>
    </w:p>
    <w:p w:rsidR="00000000" w:rsidRPr="00A560F1" w:rsidP="00A560F1">
      <w:pPr>
        <w:pStyle w:val="Heading1"/>
      </w:pPr>
      <w:bookmarkStart w:id="2" w:name="O_749165"/>
      <w:bookmarkEnd w:id="2"/>
      <w:r w:rsidRPr="00A560F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0F1" w:rsidP="00A560F1">
            <w:pPr>
              <w:pStyle w:val="BodyText"/>
            </w:pPr>
            <w:r w:rsidRPr="00A560F1">
              <w:t>This unit involves the skills and knowledge required to receive and store stock for a w</w:t>
            </w:r>
            <w:r w:rsidRPr="00A560F1">
              <w:t xml:space="preserve">orkplace store in an enterprise/organisation in a transport, logistics, production, hospitality, retail or other relevant industry sector, in compliance with relevant codes of practice, regulations and workplace procedures. </w:t>
            </w:r>
          </w:p>
          <w:p w:rsidR="00000000" w:rsidRPr="00A560F1" w:rsidP="00A560F1">
            <w:pPr>
              <w:pStyle w:val="BodyText"/>
            </w:pPr>
            <w:r w:rsidRPr="00A560F1">
              <w:t>Work must be carried out for re</w:t>
            </w:r>
            <w:r w:rsidRPr="00A560F1">
              <w:t>ceiving and storing stock in a workplace store. It specifically covers taking delivery of stock, storing, rotating and maintaining stock received, and completing documentation.</w:t>
            </w:r>
          </w:p>
          <w:p w:rsidR="00000000" w:rsidRPr="00A560F1" w:rsidP="00A560F1">
            <w:pPr>
              <w:pStyle w:val="BodyText"/>
            </w:pPr>
            <w:r w:rsidRPr="00A560F1">
              <w:t>Work is performed under general supervision, with some accountability and respo</w:t>
            </w:r>
            <w:r w:rsidRPr="00A560F1">
              <w:t xml:space="preserve">nsibility for self and others in achieving the prescribed outcomes. </w:t>
            </w:r>
          </w:p>
          <w:p w:rsidR="00000000" w:rsidRPr="00A560F1" w:rsidP="00A560F1">
            <w:pPr>
              <w:pStyle w:val="BodyText"/>
            </w:pPr>
            <w:r w:rsidRPr="00A560F1">
              <w:t>No licensing, legislative or certification requirements apply to this unit at the time of publication.</w:t>
            </w:r>
          </w:p>
        </w:tc>
      </w:tr>
    </w:tbl>
    <w:p w:rsidR="005D5448" w:rsidP="00A560F1">
      <w:pPr>
        <w:pStyle w:val="BodyText"/>
      </w:pPr>
    </w:p>
    <w:p w:rsidR="005D5448" w:rsidP="00A560F1">
      <w:pPr>
        <w:pStyle w:val="BodyText"/>
      </w:pPr>
    </w:p>
    <w:p w:rsidR="00000000" w:rsidRPr="00A560F1" w:rsidP="00A560F1">
      <w:pPr>
        <w:pStyle w:val="Heading1"/>
      </w:pPr>
      <w:bookmarkStart w:id="3" w:name="O_749166"/>
      <w:bookmarkEnd w:id="3"/>
      <w:r w:rsidRPr="00A560F1">
        <w:t>Pre-requisite Unit</w:t>
      </w:r>
    </w:p>
    <w:p w:rsidR="005D5448" w:rsidP="005D5448">
      <w:pPr>
        <w:pStyle w:val="BodyText"/>
      </w:pPr>
      <w:r w:rsidRPr="00A560F1">
        <w:t>Not applicable.</w:t>
      </w:r>
    </w:p>
    <w:p w:rsidR="00000000" w:rsidRPr="00A560F1" w:rsidP="00A560F1">
      <w:pPr>
        <w:pStyle w:val="Heading1"/>
      </w:pPr>
      <w:bookmarkStart w:id="4" w:name="O_749167"/>
      <w:bookmarkEnd w:id="4"/>
      <w:r w:rsidRPr="00A560F1">
        <w:t xml:space="preserve">Competency </w:t>
      </w:r>
      <w:r w:rsidRPr="00A560F1">
        <w:t>Field</w:t>
      </w:r>
    </w:p>
    <w:p w:rsidR="005D5448" w:rsidP="005D5448">
      <w:pPr>
        <w:pStyle w:val="BodyText"/>
      </w:pPr>
      <w:r w:rsidRPr="00A560F1">
        <w:t>A – Handling Cargo/Stock</w:t>
      </w:r>
    </w:p>
    <w:p w:rsidR="00000000" w:rsidRPr="00A560F1" w:rsidP="00A560F1">
      <w:pPr>
        <w:pStyle w:val="Heading1"/>
      </w:pPr>
      <w:bookmarkStart w:id="5" w:name="O_749168"/>
      <w:bookmarkEnd w:id="5"/>
      <w:r w:rsidRPr="00A560F1">
        <w:t>Unit Sector</w:t>
      </w:r>
    </w:p>
    <w:p w:rsidR="005D5448" w:rsidP="005D5448">
      <w:pPr>
        <w:pStyle w:val="BodyText"/>
      </w:pPr>
      <w:r w:rsidRPr="00A560F1">
        <w:t>Not applicable.</w:t>
      </w:r>
    </w:p>
    <w:p w:rsidR="00000000" w:rsidRPr="00A560F1" w:rsidP="00A560F1">
      <w:pPr>
        <w:pStyle w:val="Heading1"/>
      </w:pPr>
      <w:bookmarkStart w:id="6" w:name="O_749169"/>
      <w:bookmarkEnd w:id="6"/>
      <w:r w:rsidRPr="00A560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Performance criteria describe the performance needed to demonstrate achievement of the element.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0F1" w:rsidP="00A560F1">
            <w:pPr>
              <w:pStyle w:val="BodyText"/>
            </w:pPr>
            <w:r w:rsidRPr="00A560F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rPr>
                <w:rStyle w:val="SpecialBold"/>
              </w:rPr>
              <w:t>Take delivery of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Incoming stock is accurately checked against orders and delivery documentation in accordance with workplace procedures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Variations are accurately identified, recorded and communicated to appropriate person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Items are inspected for damage, quality, use-by dates, breakages and discrepancies, and records are made in accordance with workplace policy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0F1" w:rsidP="00A560F1">
            <w:pPr>
              <w:pStyle w:val="BodyText"/>
            </w:pPr>
            <w:r w:rsidRPr="00A560F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rPr>
                <w:rStyle w:val="SpecialBold"/>
              </w:rPr>
              <w:t>Store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Haz</w:t>
            </w:r>
            <w:r w:rsidRPr="00A560F1">
              <w:t>ards are identified, risks are assessed and control measures are implemented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is promptly and safely transported to appropriate storage area without damage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is stored in appropriate location within area and in accordance with workplace security procedures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Appropriate personal protective equipment is correctly used during receival and storage operations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levels are accurately recorded in accordance with workplace procedures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is labelled in accordance with workplace procedures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0F1" w:rsidP="00A560F1">
            <w:pPr>
              <w:pStyle w:val="BodyText"/>
            </w:pPr>
            <w:r w:rsidRPr="00A560F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rPr>
                <w:rStyle w:val="SpecialBold"/>
              </w:rPr>
              <w:t>Rotate and maintain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is rotated as required in accordance with workplace policy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is moved using appropriate equipment in accordance with work health and safety (WHS)/occupational health and safety (OHS) requirements, relevant regulations and workplace procedures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Quality of stock is checked and reported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Appropriate a</w:t>
            </w:r>
            <w:r w:rsidRPr="00A560F1">
              <w:t>ction is taken where stock quality is identified as outside specified standards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Stock is placed in storage or disposed of in accordance with workplace policy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0F1" w:rsidP="00A560F1">
            <w:pPr>
              <w:pStyle w:val="BodyText"/>
            </w:pPr>
            <w:r w:rsidRPr="00A560F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Required documentation procedures and processes are confirmed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Records and documentation are completed legibly and proofread</w:t>
            </w:r>
          </w:p>
        </w:tc>
      </w:tr>
      <w:tr w:rsidTr="005D5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0F1">
            <w:pPr>
              <w:pStyle w:val="BodyText"/>
              <w:rPr>
                <w:lang w:val="en-NZ"/>
              </w:rPr>
            </w:pPr>
            <w:r w:rsidRPr="00A560F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0F1" w:rsidP="00A560F1">
            <w:pPr>
              <w:pStyle w:val="BodyText"/>
            </w:pPr>
            <w:r w:rsidRPr="00A560F1">
              <w:t>Records and documentation are processed in accordance with workplace procedures</w:t>
            </w:r>
          </w:p>
        </w:tc>
      </w:tr>
    </w:tbl>
    <w:p w:rsidR="005D5448" w:rsidP="00A560F1">
      <w:pPr>
        <w:pStyle w:val="BodyText"/>
      </w:pPr>
    </w:p>
    <w:p w:rsidR="005D5448" w:rsidP="00A560F1">
      <w:pPr>
        <w:pStyle w:val="BodyText"/>
      </w:pPr>
    </w:p>
    <w:p w:rsidR="00000000" w:rsidRPr="00A560F1" w:rsidP="00A560F1">
      <w:pPr>
        <w:pStyle w:val="Heading1"/>
      </w:pPr>
      <w:bookmarkStart w:id="7" w:name="O_749170"/>
      <w:bookmarkEnd w:id="7"/>
      <w:r w:rsidRPr="00A560F1">
        <w:t>Foundation Skills</w:t>
      </w:r>
    </w:p>
    <w:p w:rsidR="00000000" w:rsidRPr="00A560F1" w:rsidP="005D5448">
      <w:pPr>
        <w:pStyle w:val="BodyText"/>
      </w:pPr>
      <w:r w:rsidRPr="00A560F1">
        <w:t>Foundation skills essential to performance are explicit in the performance criteria of this unit of competency.</w:t>
      </w:r>
    </w:p>
    <w:p w:rsidR="00000000" w:rsidRPr="00A560F1" w:rsidP="00A560F1">
      <w:pPr>
        <w:pStyle w:val="Heading1"/>
      </w:pPr>
      <w:bookmarkStart w:id="8" w:name="O_749171"/>
      <w:bookmarkEnd w:id="8"/>
      <w:r w:rsidRPr="00A560F1">
        <w:t>Range of Conditions</w:t>
      </w:r>
    </w:p>
    <w:p w:rsidR="00000000" w:rsidRPr="00A560F1" w:rsidP="005D5448">
      <w:pPr>
        <w:pStyle w:val="BodyText"/>
      </w:pPr>
      <w:r w:rsidRPr="00A560F1">
        <w:t>Range is restricted to essential operating conditions and any other variables essential to the work environ</w:t>
      </w:r>
      <w:r w:rsidRPr="00A560F1">
        <w:t>ment.</w:t>
      </w:r>
    </w:p>
    <w:p w:rsidR="005D5448" w:rsidP="005D5448">
      <w:pPr>
        <w:pStyle w:val="BodyText"/>
      </w:pPr>
      <w:r w:rsidRPr="00A560F1">
        <w:t>Non-essential conditions can be found in the Companion Volume Implementation Guide.</w:t>
      </w:r>
    </w:p>
    <w:p w:rsidR="00000000" w:rsidRPr="00A560F1" w:rsidP="00A560F1">
      <w:pPr>
        <w:pStyle w:val="Heading1"/>
      </w:pPr>
      <w:bookmarkStart w:id="9" w:name="O_749172"/>
      <w:bookmarkEnd w:id="9"/>
      <w:r w:rsidRPr="00A560F1">
        <w:t>Unit Mapping Information</w:t>
      </w:r>
    </w:p>
    <w:p w:rsidR="005D5448" w:rsidP="005D5448">
      <w:pPr>
        <w:pStyle w:val="BodyText"/>
      </w:pPr>
      <w:r w:rsidRPr="00A560F1">
        <w:t>This unit replaces and is equivalent to TLIA3039A Receive and store stock.</w:t>
      </w:r>
    </w:p>
    <w:p w:rsidR="00000000" w:rsidRPr="00A560F1" w:rsidP="00A560F1">
      <w:pPr>
        <w:pStyle w:val="Heading1"/>
      </w:pPr>
      <w:bookmarkStart w:id="10" w:name="O_749179"/>
      <w:bookmarkEnd w:id="10"/>
      <w:r w:rsidRPr="00A560F1">
        <w:t>Links</w:t>
      </w:r>
    </w:p>
    <w:p w:rsidR="00000000" w:rsidRPr="00A560F1" w:rsidP="005D5448">
      <w:pPr>
        <w:pStyle w:val="BodyText"/>
      </w:pPr>
      <w:r w:rsidRPr="00A560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16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560F1" w:rsidP="00A560F1"/>
    <w:sectPr w:rsidSect="00A56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1" w:rsidRPr="005D5448" w:rsidP="005D5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48" w:rsidP="00A56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448" w:rsidP="00A56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5448" w:rsidP="00A56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0F1" w:rsidRPr="005D5448" w:rsidP="005D5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48" w:rsidRPr="002D2AF8" w:rsidP="00A56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TLIA3039 Receive and store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D5448" w:rsidP="00A56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0F1"/>
  </w:style>
  <w:style w:type="character" w:customStyle="1" w:styleId="Heading1Char">
    <w:name w:val="Heading 1 Char"/>
    <w:basedOn w:val="DefaultParagraphFont"/>
    <w:link w:val="Heading1"/>
    <w:rsid w:val="00A56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0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60F1"/>
    <w:rPr>
      <w:b/>
      <w:spacing w:val="0"/>
    </w:rPr>
  </w:style>
  <w:style w:type="paragraph" w:customStyle="1" w:styleId="SuperHeading">
    <w:name w:val="SuperHeading"/>
    <w:basedOn w:val="Normal"/>
    <w:rsid w:val="00A56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0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60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6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0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0F1"/>
    <w:rPr>
      <w:i/>
    </w:rPr>
  </w:style>
  <w:style w:type="paragraph" w:styleId="Caption">
    <w:name w:val="caption"/>
    <w:basedOn w:val="BodyText"/>
    <w:next w:val="Normal"/>
    <w:qFormat/>
    <w:rsid w:val="00A56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0F1"/>
  </w:style>
  <w:style w:type="paragraph" w:styleId="TableofFigures">
    <w:name w:val="table of figures"/>
    <w:basedOn w:val="Normal"/>
    <w:next w:val="Normal"/>
    <w:semiHidden/>
    <w:rsid w:val="00A56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0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60F1"/>
    <w:rPr>
      <w:rFonts w:ascii="Wingdings" w:hAnsi="Wingdings"/>
    </w:rPr>
  </w:style>
  <w:style w:type="paragraph" w:customStyle="1" w:styleId="TableHeading">
    <w:name w:val="Table Heading"/>
    <w:basedOn w:val="HeadingBase"/>
    <w:rsid w:val="00A56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0F1"/>
    <w:rPr>
      <w:color w:val="0033CC"/>
      <w:u w:val="none"/>
    </w:rPr>
  </w:style>
  <w:style w:type="paragraph" w:customStyle="1" w:styleId="BodyTextRight">
    <w:name w:val="Body Text Right"/>
    <w:basedOn w:val="BodyText"/>
    <w:rsid w:val="00A56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0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0F1"/>
    <w:rPr>
      <w:sz w:val="32"/>
    </w:rPr>
  </w:style>
  <w:style w:type="paragraph" w:customStyle="1" w:styleId="HeadingProcedure">
    <w:name w:val="Heading Procedure"/>
    <w:basedOn w:val="HeadingBase"/>
    <w:next w:val="Normal"/>
    <w:rsid w:val="00A56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0F1"/>
    <w:pPr>
      <w:spacing w:before="60" w:after="60"/>
    </w:pPr>
  </w:style>
  <w:style w:type="paragraph" w:styleId="ListContinue">
    <w:name w:val="List Continue"/>
    <w:basedOn w:val="List"/>
    <w:rsid w:val="00A560F1"/>
    <w:pPr>
      <w:ind w:firstLine="0"/>
    </w:pPr>
  </w:style>
  <w:style w:type="paragraph" w:customStyle="1" w:styleId="ListNote">
    <w:name w:val="List Note"/>
    <w:basedOn w:val="List"/>
    <w:rsid w:val="00A56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0F1"/>
    <w:rPr>
      <w:rFonts w:ascii="Courier New" w:hAnsi="Courier New"/>
    </w:rPr>
  </w:style>
  <w:style w:type="paragraph" w:customStyle="1" w:styleId="NoteBullet">
    <w:name w:val="Note Bullet"/>
    <w:basedOn w:val="Note"/>
    <w:rsid w:val="00A56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0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6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0F1"/>
    <w:rPr>
      <w:b/>
      <w:smallCaps/>
    </w:rPr>
  </w:style>
  <w:style w:type="paragraph" w:customStyle="1" w:styleId="TableListNumber">
    <w:name w:val="Table List Number"/>
    <w:basedOn w:val="ListNumber"/>
    <w:rsid w:val="00A56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0F1"/>
    <w:pPr>
      <w:numPr>
        <w:numId w:val="7"/>
      </w:numPr>
    </w:pPr>
  </w:style>
  <w:style w:type="paragraph" w:customStyle="1" w:styleId="ListAlpha2">
    <w:name w:val="List Alpha 2"/>
    <w:basedOn w:val="List2"/>
    <w:rsid w:val="00A560F1"/>
    <w:pPr>
      <w:numPr>
        <w:numId w:val="6"/>
      </w:numPr>
    </w:pPr>
  </w:style>
  <w:style w:type="paragraph" w:styleId="List2">
    <w:name w:val="List 2"/>
    <w:basedOn w:val="BodyText"/>
    <w:rsid w:val="00A56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0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0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60F1"/>
    <w:pPr>
      <w:numPr>
        <w:numId w:val="2"/>
      </w:numPr>
    </w:pPr>
  </w:style>
  <w:style w:type="paragraph" w:styleId="ListContinue2">
    <w:name w:val="List Continue 2"/>
    <w:basedOn w:val="List2"/>
    <w:rsid w:val="00A560F1"/>
    <w:pPr>
      <w:ind w:firstLine="0"/>
    </w:pPr>
  </w:style>
  <w:style w:type="paragraph" w:styleId="ListContinue3">
    <w:name w:val="List Continue 3"/>
    <w:basedOn w:val="List3"/>
    <w:rsid w:val="00A560F1"/>
    <w:pPr>
      <w:ind w:left="1021" w:firstLine="0"/>
    </w:pPr>
  </w:style>
  <w:style w:type="paragraph" w:styleId="ListContinue4">
    <w:name w:val="List Continue 4"/>
    <w:basedOn w:val="List4"/>
    <w:rsid w:val="00A560F1"/>
    <w:pPr>
      <w:ind w:firstLine="0"/>
    </w:pPr>
  </w:style>
  <w:style w:type="paragraph" w:styleId="ListContinue5">
    <w:name w:val="List Continue 5"/>
    <w:basedOn w:val="List5"/>
    <w:rsid w:val="00A560F1"/>
    <w:pPr>
      <w:ind w:firstLine="0"/>
    </w:pPr>
  </w:style>
  <w:style w:type="paragraph" w:styleId="ListNumber3">
    <w:name w:val="List Number 3"/>
    <w:basedOn w:val="List3"/>
    <w:rsid w:val="00A560F1"/>
    <w:pPr>
      <w:numPr>
        <w:numId w:val="3"/>
      </w:numPr>
    </w:pPr>
  </w:style>
  <w:style w:type="paragraph" w:styleId="ListNumber4">
    <w:name w:val="List Number 4"/>
    <w:basedOn w:val="List4"/>
    <w:rsid w:val="00A560F1"/>
    <w:pPr>
      <w:numPr>
        <w:numId w:val="4"/>
      </w:numPr>
    </w:pPr>
  </w:style>
  <w:style w:type="paragraph" w:styleId="ListNumber5">
    <w:name w:val="List Number 5"/>
    <w:basedOn w:val="List5"/>
    <w:rsid w:val="00A560F1"/>
    <w:pPr>
      <w:numPr>
        <w:numId w:val="5"/>
      </w:numPr>
    </w:pPr>
  </w:style>
  <w:style w:type="paragraph" w:styleId="BlockText">
    <w:name w:val="Block Text"/>
    <w:basedOn w:val="Normal"/>
    <w:rsid w:val="00A56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0F1"/>
    <w:rPr>
      <w:sz w:val="16"/>
      <w:vertAlign w:val="superscript"/>
    </w:rPr>
  </w:style>
  <w:style w:type="character" w:customStyle="1" w:styleId="Symbols">
    <w:name w:val="Symbols"/>
    <w:basedOn w:val="DefaultParagraphFont"/>
    <w:rsid w:val="00A560F1"/>
    <w:rPr>
      <w:rFonts w:ascii="Symbol" w:hAnsi="Symbol"/>
    </w:rPr>
  </w:style>
  <w:style w:type="character" w:customStyle="1" w:styleId="MenuOptions">
    <w:name w:val="Menu Options"/>
    <w:basedOn w:val="DefaultParagraphFont"/>
    <w:rsid w:val="00A56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0F1"/>
    <w:rPr>
      <w:b/>
    </w:rPr>
  </w:style>
  <w:style w:type="character" w:customStyle="1" w:styleId="Underlined">
    <w:name w:val="Underlined"/>
    <w:basedOn w:val="DefaultParagraphFont"/>
    <w:rsid w:val="00A560F1"/>
    <w:rPr>
      <w:u w:val="single"/>
    </w:rPr>
  </w:style>
  <w:style w:type="paragraph" w:customStyle="1" w:styleId="TableBodyTextRight">
    <w:name w:val="Table Body Text Right"/>
    <w:basedOn w:val="TableBodyText"/>
    <w:rsid w:val="00A56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0F1"/>
    <w:rPr>
      <w:sz w:val="18"/>
    </w:rPr>
  </w:style>
  <w:style w:type="paragraph" w:customStyle="1" w:styleId="BodySmallRight">
    <w:name w:val="Body Small Right"/>
    <w:basedOn w:val="BodyTextRight"/>
    <w:rsid w:val="00A560F1"/>
    <w:rPr>
      <w:sz w:val="18"/>
      <w:szCs w:val="18"/>
    </w:rPr>
  </w:style>
  <w:style w:type="paragraph" w:customStyle="1" w:styleId="MarginEdition">
    <w:name w:val="Margin Edition"/>
    <w:basedOn w:val="MarginNote"/>
    <w:rsid w:val="00A56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0F1"/>
    <w:rPr>
      <w:sz w:val="2"/>
      <w:szCs w:val="2"/>
    </w:rPr>
  </w:style>
  <w:style w:type="character" w:customStyle="1" w:styleId="Small">
    <w:name w:val="Small"/>
    <w:basedOn w:val="DefaultParagraphFont"/>
    <w:rsid w:val="00A560F1"/>
    <w:rPr>
      <w:sz w:val="16"/>
    </w:rPr>
  </w:style>
  <w:style w:type="paragraph" w:customStyle="1" w:styleId="WideTable">
    <w:name w:val="Wide Table"/>
    <w:basedOn w:val="Normal"/>
    <w:rsid w:val="00A56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0F1"/>
  </w:style>
  <w:style w:type="paragraph" w:styleId="Quote">
    <w:name w:val="Quote"/>
    <w:basedOn w:val="Heading1"/>
    <w:link w:val="QuoteChar"/>
    <w:qFormat/>
    <w:rsid w:val="00A56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0F1"/>
    <w:pPr>
      <w:pageBreakBefore/>
    </w:pPr>
  </w:style>
  <w:style w:type="paragraph" w:customStyle="1" w:styleId="Border">
    <w:name w:val="Border"/>
    <w:basedOn w:val="Normal"/>
    <w:qFormat/>
    <w:rsid w:val="00A56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0F1"/>
    <w:rPr>
      <w:u w:val="single"/>
    </w:rPr>
  </w:style>
  <w:style w:type="character" w:customStyle="1" w:styleId="BoldandItalics">
    <w:name w:val="Bold and Italics"/>
    <w:qFormat/>
    <w:rsid w:val="00A560F1"/>
    <w:rPr>
      <w:b/>
      <w:i/>
      <w:u w:val="none"/>
    </w:rPr>
  </w:style>
  <w:style w:type="paragraph" w:styleId="BalloonText">
    <w:name w:val="Balloon Text"/>
    <w:basedOn w:val="Normal"/>
    <w:link w:val="BalloonTextChar"/>
    <w:rsid w:val="00A5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0F1"/>
    <w:pPr>
      <w:spacing w:before="0" w:after="0"/>
    </w:pPr>
  </w:style>
  <w:style w:type="paragraph" w:customStyle="1" w:styleId="BodyTextBold">
    <w:name w:val="Body Text Bold"/>
    <w:basedOn w:val="BodyText"/>
    <w:qFormat/>
    <w:rsid w:val="00A560F1"/>
    <w:rPr>
      <w:b/>
    </w:rPr>
  </w:style>
  <w:style w:type="character" w:styleId="Hyperlink">
    <w:name w:val="Hyperlink"/>
    <w:basedOn w:val="DefaultParagraphFont"/>
    <w:uiPriority w:val="99"/>
    <w:unhideWhenUsed/>
    <w:rsid w:val="005D5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3252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TLIA3039 Receive and store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2022-02-23T11:33:00Z</dcterms:created>
  <dcterms:modified xsi:type="dcterms:W3CDTF">2022-02-23T11:33:00Z</dcterms:modified>
</cp:coreProperties>
</file>