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015C" w:rsidP="00F701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TLIA3038 Control and order stock</w:t>
      </w:r>
      <w:r>
        <w:fldChar w:fldCharType="end"/>
      </w:r>
    </w:p>
    <w:p w:rsidR="00F7015C" w:rsidP="00F7015C">
      <w:pPr>
        <w:pStyle w:val="Version"/>
        <w:sectPr w:rsidSect="003C26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2623" w:rsidP="003C2623">
      <w:pPr>
        <w:pStyle w:val="SuperHeading"/>
      </w:pPr>
      <w:r w:rsidRPr="003C2623">
        <w:t>TLIA3038 Control and order stock</w:t>
      </w:r>
    </w:p>
    <w:p w:rsidR="00000000" w:rsidRPr="003C2623" w:rsidP="003C2623">
      <w:pPr>
        <w:pStyle w:val="Heading1"/>
      </w:pPr>
      <w:bookmarkStart w:id="1" w:name="O_797513"/>
      <w:bookmarkEnd w:id="1"/>
      <w:r w:rsidRPr="003C2623">
        <w:t>Modification History</w:t>
      </w:r>
    </w:p>
    <w:p w:rsidR="00F7015C" w:rsidP="00F7015C">
      <w:pPr>
        <w:pStyle w:val="BodyText"/>
      </w:pPr>
      <w:r w:rsidRPr="003C2623">
        <w:t>Release 1. This is the first release of this unit of competency in the TLI Transport and Logistics Training Package.</w:t>
      </w:r>
    </w:p>
    <w:p w:rsidR="00000000" w:rsidRPr="003C2623" w:rsidP="003C2623">
      <w:pPr>
        <w:pStyle w:val="Heading1"/>
      </w:pPr>
      <w:bookmarkStart w:id="2" w:name="O_797514"/>
      <w:bookmarkEnd w:id="2"/>
      <w:r w:rsidRPr="003C2623">
        <w:t>Application</w:t>
      </w:r>
    </w:p>
    <w:p w:rsidR="00000000" w:rsidRPr="003C2623" w:rsidP="00F7015C">
      <w:pPr>
        <w:pStyle w:val="BodyText"/>
      </w:pPr>
      <w:r w:rsidRPr="003C2623">
        <w:t>This unit involves the skills and knowledge required to control and order stock for a wo</w:t>
      </w:r>
      <w:r w:rsidRPr="003C2623">
        <w:t xml:space="preserve">rkplace store in accordance with relevant codes of practice, regulations and workplace procedures. </w:t>
      </w:r>
    </w:p>
    <w:p w:rsidR="00000000" w:rsidRPr="003C2623" w:rsidP="00F7015C">
      <w:pPr>
        <w:pStyle w:val="BodyText"/>
      </w:pPr>
      <w:r w:rsidRPr="003C2623">
        <w:t xml:space="preserve">It specifically covers maintaining stock levels and records, organising and administering stocktakes, identifying stock losses, processing stock orders and </w:t>
      </w:r>
      <w:r w:rsidRPr="003C2623">
        <w:t xml:space="preserve">following up orders. </w:t>
      </w:r>
    </w:p>
    <w:p w:rsidR="00000000" w:rsidRPr="003C2623" w:rsidP="00F7015C">
      <w:pPr>
        <w:pStyle w:val="BodyText"/>
      </w:pPr>
      <w:r w:rsidRPr="003C2623">
        <w:t xml:space="preserve">Work is performed under general supervision, with some accountability and responsibility for self and others in achieving prescribed outcomes. </w:t>
      </w:r>
    </w:p>
    <w:p w:rsidR="00F7015C" w:rsidP="00F7015C">
      <w:pPr>
        <w:pStyle w:val="BodyText"/>
      </w:pPr>
      <w:r w:rsidRPr="003C2623">
        <w:t xml:space="preserve">No licensing, legislative or certification requirements apply to this unit at the time of </w:t>
      </w:r>
      <w:r w:rsidRPr="003C2623">
        <w:t>publication.</w:t>
      </w:r>
    </w:p>
    <w:p w:rsidR="00000000" w:rsidRPr="003C2623" w:rsidP="003C2623">
      <w:pPr>
        <w:pStyle w:val="Heading1"/>
      </w:pPr>
      <w:bookmarkStart w:id="3" w:name="O_797515"/>
      <w:bookmarkEnd w:id="3"/>
      <w:r w:rsidRPr="003C2623">
        <w:t>Pre-requisite Unit</w:t>
      </w:r>
    </w:p>
    <w:p w:rsidR="00000000" w:rsidRPr="003C2623" w:rsidP="00F7015C">
      <w:pPr>
        <w:pStyle w:val="BodyText"/>
      </w:pPr>
      <w:r w:rsidRPr="003C2623">
        <w:t>Not applicable.</w:t>
      </w:r>
    </w:p>
    <w:p w:rsidR="00000000" w:rsidRPr="003C2623" w:rsidP="003C2623">
      <w:pPr>
        <w:pStyle w:val="Heading1"/>
      </w:pPr>
      <w:bookmarkStart w:id="4" w:name="O_797516"/>
      <w:bookmarkEnd w:id="4"/>
      <w:r w:rsidRPr="003C2623">
        <w:t>Competency Field</w:t>
      </w:r>
    </w:p>
    <w:p w:rsidR="00F7015C" w:rsidP="00F7015C">
      <w:pPr>
        <w:pStyle w:val="BodyText"/>
      </w:pPr>
      <w:r w:rsidRPr="003C2623">
        <w:t>A – Handling Cargo/Stock</w:t>
      </w:r>
    </w:p>
    <w:p w:rsidR="00000000" w:rsidRPr="003C2623" w:rsidP="003C2623">
      <w:pPr>
        <w:pStyle w:val="Heading1"/>
      </w:pPr>
      <w:bookmarkStart w:id="5" w:name="O_797517"/>
      <w:bookmarkEnd w:id="5"/>
      <w:r w:rsidRPr="003C2623">
        <w:t>Unit Sector</w:t>
      </w:r>
    </w:p>
    <w:p w:rsidR="00000000" w:rsidRPr="003C2623" w:rsidP="00F7015C">
      <w:pPr>
        <w:pStyle w:val="BodyText"/>
      </w:pPr>
      <w:r w:rsidRPr="003C2623">
        <w:t>Not applicable.</w:t>
      </w:r>
    </w:p>
    <w:p w:rsidR="00000000" w:rsidRPr="003C2623" w:rsidP="003C2623">
      <w:pPr>
        <w:pStyle w:val="Heading1"/>
      </w:pPr>
      <w:bookmarkStart w:id="6" w:name="O_797518"/>
      <w:bookmarkEnd w:id="6"/>
      <w:r w:rsidRPr="003C262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4"/>
        <w:gridCol w:w="1783"/>
        <w:gridCol w:w="557"/>
        <w:gridCol w:w="6522"/>
      </w:tblGrid>
      <w:tr w:rsidTr="00F701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623" w:rsidP="003C2623">
            <w:pPr>
              <w:pStyle w:val="BodyText"/>
            </w:pPr>
            <w:r w:rsidRPr="003C2623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623">
            <w:pPr>
              <w:pStyle w:val="BodyText"/>
              <w:rPr>
                <w:lang w:val="en-NZ"/>
              </w:rPr>
            </w:pPr>
            <w:r w:rsidRPr="003C2623">
              <w:rPr>
                <w:rStyle w:val="SpecialBold"/>
              </w:rPr>
              <w:t>PERFORMANCE CRITERIA</w:t>
            </w:r>
          </w:p>
        </w:tc>
      </w:tr>
      <w:tr w:rsidTr="00F701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623">
            <w:pPr>
              <w:pStyle w:val="BodyText"/>
              <w:rPr>
                <w:lang w:val="en-NZ"/>
              </w:rPr>
            </w:pPr>
            <w:r w:rsidRPr="003C2623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623">
            <w:pPr>
              <w:pStyle w:val="BodyText"/>
              <w:rPr>
                <w:lang w:val="en-NZ"/>
              </w:rPr>
            </w:pPr>
            <w:r w:rsidRPr="003C2623">
              <w:t>Performance criteria describe the performance needed to demonstrate achievement of the element.</w:t>
            </w:r>
          </w:p>
        </w:tc>
      </w:tr>
      <w:tr w:rsidTr="00F701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623" w:rsidP="003C2623">
            <w:pPr>
              <w:pStyle w:val="BodyText"/>
            </w:pPr>
            <w:r w:rsidRPr="003C2623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623">
            <w:pPr>
              <w:pStyle w:val="BodyText"/>
              <w:rPr>
                <w:lang w:val="en-NZ"/>
              </w:rPr>
            </w:pPr>
            <w:r w:rsidRPr="003C2623">
              <w:rPr>
                <w:rStyle w:val="SpecialBold"/>
              </w:rPr>
              <w:t xml:space="preserve">Maintain stock levels </w:t>
            </w:r>
            <w:r w:rsidRPr="003C2623">
              <w:rPr>
                <w:rStyle w:val="SpecialBold"/>
              </w:rPr>
              <w:t>and records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623">
            <w:pPr>
              <w:pStyle w:val="BodyText"/>
              <w:rPr>
                <w:lang w:val="en-NZ"/>
              </w:rPr>
            </w:pPr>
            <w:r w:rsidRPr="003C2623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623">
            <w:pPr>
              <w:pStyle w:val="BodyText"/>
              <w:rPr>
                <w:lang w:val="en-NZ"/>
              </w:rPr>
            </w:pPr>
            <w:r w:rsidRPr="003C2623">
              <w:t>Stock levels are monitored and maintained at levels prescribed by workplace</w:t>
            </w:r>
            <w:r w:rsidRPr="003C2623">
              <w:t xml:space="preserve"> </w:t>
            </w:r>
            <w:r w:rsidRPr="003C2623">
              <w:t>specifications</w:t>
            </w:r>
          </w:p>
        </w:tc>
      </w:tr>
      <w:tr w:rsidTr="00F701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623">
            <w:pPr>
              <w:pStyle w:val="BodyText"/>
              <w:rPr>
                <w:lang w:val="en-NZ"/>
              </w:rPr>
            </w:pPr>
            <w:r w:rsidRPr="003C2623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623">
            <w:pPr>
              <w:pStyle w:val="BodyText"/>
              <w:rPr>
                <w:lang w:val="en-NZ"/>
              </w:rPr>
            </w:pPr>
            <w:r w:rsidRPr="003C2623">
              <w:t>Stock security systems are monitored and adjusted as required</w:t>
            </w:r>
          </w:p>
        </w:tc>
      </w:tr>
      <w:tr w:rsidTr="00F701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623">
            <w:pPr>
              <w:pStyle w:val="BodyText"/>
              <w:rPr>
                <w:lang w:val="en-NZ"/>
              </w:rPr>
            </w:pPr>
            <w:r w:rsidRPr="003C2623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623">
            <w:pPr>
              <w:pStyle w:val="BodyText"/>
              <w:rPr>
                <w:lang w:val="en-NZ"/>
              </w:rPr>
            </w:pPr>
            <w:r w:rsidRPr="003C2623">
              <w:t>Stock re-order cycles are maintained, monitored and adjusted as required</w:t>
            </w:r>
          </w:p>
        </w:tc>
      </w:tr>
      <w:tr w:rsidTr="00F701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623">
            <w:pPr>
              <w:pStyle w:val="BodyText"/>
              <w:rPr>
                <w:lang w:val="en-NZ"/>
              </w:rPr>
            </w:pPr>
            <w:r w:rsidRPr="003C2623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623">
            <w:pPr>
              <w:pStyle w:val="BodyText"/>
              <w:rPr>
                <w:lang w:val="en-NZ"/>
              </w:rPr>
            </w:pPr>
            <w:r w:rsidRPr="003C2623">
              <w:t>Colleagues are informed about their individual responsibilities for recording stock</w:t>
            </w:r>
          </w:p>
        </w:tc>
      </w:tr>
      <w:tr w:rsidTr="00F701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623">
            <w:pPr>
              <w:pStyle w:val="BodyText"/>
              <w:rPr>
                <w:lang w:val="en-NZ"/>
              </w:rPr>
            </w:pPr>
            <w:r w:rsidRPr="003C2623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623">
            <w:pPr>
              <w:pStyle w:val="BodyText"/>
              <w:rPr>
                <w:lang w:val="en-NZ"/>
              </w:rPr>
            </w:pPr>
            <w:r w:rsidRPr="003C2623">
              <w:t>Stock storage and movement records are maintained in accordance with workplace procedures</w:t>
            </w:r>
          </w:p>
        </w:tc>
      </w:tr>
      <w:tr w:rsidTr="00F701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623">
            <w:pPr>
              <w:pStyle w:val="BodyText"/>
              <w:rPr>
                <w:lang w:val="en-NZ"/>
              </w:rPr>
            </w:pPr>
            <w:r w:rsidRPr="003C2623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623">
            <w:pPr>
              <w:pStyle w:val="BodyText"/>
              <w:rPr>
                <w:lang w:val="en-NZ"/>
              </w:rPr>
            </w:pPr>
            <w:r w:rsidRPr="003C2623">
              <w:t>Stock performance is monitored and fast/slow moving items are identified and reported in accordance with workplace procedures</w:t>
            </w:r>
          </w:p>
        </w:tc>
      </w:tr>
      <w:tr w:rsidTr="00F701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623" w:rsidP="003C2623">
            <w:pPr>
              <w:pStyle w:val="BodyText"/>
            </w:pPr>
            <w:r w:rsidRPr="003C2623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623">
            <w:pPr>
              <w:pStyle w:val="BodyText"/>
              <w:rPr>
                <w:lang w:val="en-NZ"/>
              </w:rPr>
            </w:pPr>
            <w:r w:rsidRPr="003C2623">
              <w:rPr>
                <w:rStyle w:val="SpecialBold"/>
              </w:rPr>
              <w:t>Organise and administer stocktakes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623">
            <w:pPr>
              <w:pStyle w:val="BodyText"/>
              <w:rPr>
                <w:lang w:val="en-NZ"/>
              </w:rPr>
            </w:pPr>
            <w:r w:rsidRPr="003C2623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623">
            <w:pPr>
              <w:pStyle w:val="BodyText"/>
              <w:rPr>
                <w:lang w:val="en-NZ"/>
              </w:rPr>
            </w:pPr>
            <w:r w:rsidRPr="003C2623">
              <w:t>Stocktakes are organised at the appropriate time and responsibilities are allocated to staff</w:t>
            </w:r>
          </w:p>
        </w:tc>
      </w:tr>
      <w:tr w:rsidTr="00F701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623">
            <w:pPr>
              <w:pStyle w:val="BodyText"/>
              <w:rPr>
                <w:lang w:val="en-NZ"/>
              </w:rPr>
            </w:pPr>
            <w:r w:rsidRPr="003C2623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623">
            <w:pPr>
              <w:pStyle w:val="BodyText"/>
              <w:rPr>
                <w:lang w:val="en-NZ"/>
              </w:rPr>
            </w:pPr>
            <w:r w:rsidRPr="003C2623">
              <w:t>Accurate reports on stocktake data are produced within designated timelines</w:t>
            </w:r>
          </w:p>
        </w:tc>
      </w:tr>
      <w:tr w:rsidTr="00F701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623" w:rsidP="003C2623">
            <w:pPr>
              <w:pStyle w:val="BodyText"/>
            </w:pPr>
            <w:r w:rsidRPr="003C2623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623">
            <w:pPr>
              <w:pStyle w:val="BodyText"/>
              <w:rPr>
                <w:lang w:val="en-NZ"/>
              </w:rPr>
            </w:pPr>
            <w:r w:rsidRPr="003C2623">
              <w:rPr>
                <w:rStyle w:val="SpecialBold"/>
              </w:rPr>
              <w:t>Identify stock losses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623">
            <w:pPr>
              <w:pStyle w:val="BodyText"/>
              <w:rPr>
                <w:lang w:val="en-NZ"/>
              </w:rPr>
            </w:pPr>
            <w:r w:rsidRPr="003C2623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623">
            <w:pPr>
              <w:pStyle w:val="BodyText"/>
              <w:rPr>
                <w:lang w:val="en-NZ"/>
              </w:rPr>
            </w:pPr>
            <w:r w:rsidRPr="003C2623">
              <w:t>Losses are accurately identified, recorded and assessed against potential loss as forecast, on a regular basis</w:t>
            </w:r>
          </w:p>
        </w:tc>
      </w:tr>
      <w:tr w:rsidTr="00F701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623">
            <w:pPr>
              <w:pStyle w:val="BodyText"/>
              <w:rPr>
                <w:lang w:val="en-NZ"/>
              </w:rPr>
            </w:pPr>
            <w:r w:rsidRPr="003C2623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623">
            <w:pPr>
              <w:pStyle w:val="BodyText"/>
              <w:rPr>
                <w:lang w:val="en-NZ"/>
              </w:rPr>
            </w:pPr>
            <w:r w:rsidRPr="003C2623">
              <w:t>Identified losses are reported in accordance with workplace procedures</w:t>
            </w:r>
          </w:p>
        </w:tc>
      </w:tr>
      <w:tr w:rsidTr="00F701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623">
            <w:pPr>
              <w:pStyle w:val="BodyText"/>
              <w:rPr>
                <w:lang w:val="en-NZ"/>
              </w:rPr>
            </w:pPr>
            <w:r w:rsidRPr="003C2623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623">
            <w:pPr>
              <w:pStyle w:val="BodyText"/>
              <w:rPr>
                <w:lang w:val="en-NZ"/>
              </w:rPr>
            </w:pPr>
            <w:r w:rsidRPr="003C2623">
              <w:t>Avoidable losses are identified, reasons are established, an</w:t>
            </w:r>
            <w:r w:rsidRPr="003C2623">
              <w:t>d appropriate solutions are recommended and implemented to prevent future avoidable losses</w:t>
            </w:r>
          </w:p>
        </w:tc>
      </w:tr>
      <w:tr w:rsidTr="00F701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623" w:rsidP="003C2623">
            <w:pPr>
              <w:pStyle w:val="BodyText"/>
            </w:pPr>
            <w:r w:rsidRPr="003C2623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623">
            <w:pPr>
              <w:pStyle w:val="BodyText"/>
              <w:rPr>
                <w:lang w:val="en-NZ"/>
              </w:rPr>
            </w:pPr>
            <w:r w:rsidRPr="003C2623">
              <w:rPr>
                <w:rStyle w:val="SpecialBold"/>
              </w:rPr>
              <w:t>Process stock orders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623">
            <w:pPr>
              <w:pStyle w:val="BodyText"/>
              <w:rPr>
                <w:lang w:val="en-NZ"/>
              </w:rPr>
            </w:pPr>
            <w:r w:rsidRPr="003C2623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623">
            <w:pPr>
              <w:pStyle w:val="BodyText"/>
              <w:rPr>
                <w:lang w:val="en-NZ"/>
              </w:rPr>
            </w:pPr>
            <w:r w:rsidRPr="003C2623">
              <w:t>Orders for stock are accurately processed in accordance with workplace procedures</w:t>
            </w:r>
          </w:p>
        </w:tc>
      </w:tr>
      <w:tr w:rsidTr="00F701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623">
            <w:pPr>
              <w:pStyle w:val="BodyText"/>
              <w:rPr>
                <w:lang w:val="en-NZ"/>
              </w:rPr>
            </w:pPr>
            <w:r w:rsidRPr="003C2623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623">
            <w:pPr>
              <w:pStyle w:val="BodyText"/>
              <w:rPr>
                <w:lang w:val="en-NZ"/>
              </w:rPr>
            </w:pPr>
            <w:r w:rsidRPr="003C2623">
              <w:t>Stock ordering and</w:t>
            </w:r>
            <w:r w:rsidRPr="003C2623">
              <w:t xml:space="preserve"> recording systems are accurately maintained</w:t>
            </w:r>
          </w:p>
        </w:tc>
      </w:tr>
      <w:tr w:rsidTr="00F701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623">
            <w:pPr>
              <w:pStyle w:val="BodyText"/>
              <w:rPr>
                <w:lang w:val="en-NZ"/>
              </w:rPr>
            </w:pPr>
            <w:r w:rsidRPr="003C2623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623">
            <w:pPr>
              <w:pStyle w:val="BodyText"/>
              <w:rPr>
                <w:lang w:val="en-NZ"/>
              </w:rPr>
            </w:pPr>
            <w:r w:rsidRPr="003C2623">
              <w:t>Purchase and supply agreements are correctly used and appropriate details are recorded</w:t>
            </w:r>
          </w:p>
        </w:tc>
      </w:tr>
      <w:tr w:rsidTr="00F701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623">
            <w:pPr>
              <w:pStyle w:val="BodyText"/>
              <w:rPr>
                <w:lang w:val="en-NZ"/>
              </w:rPr>
            </w:pPr>
            <w:r w:rsidRPr="003C2623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623">
            <w:pPr>
              <w:pStyle w:val="BodyText"/>
              <w:rPr>
                <w:lang w:val="en-NZ"/>
              </w:rPr>
            </w:pPr>
            <w:r w:rsidRPr="003C2623">
              <w:t>Negotiated purchase and supply agreements are recorded accurately and filed for retrieval</w:t>
            </w:r>
          </w:p>
        </w:tc>
      </w:tr>
      <w:tr w:rsidTr="00F701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623" w:rsidP="003C2623">
            <w:pPr>
              <w:pStyle w:val="BodyText"/>
            </w:pPr>
            <w:r w:rsidRPr="003C2623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623">
            <w:pPr>
              <w:pStyle w:val="BodyText"/>
              <w:rPr>
                <w:lang w:val="en-NZ"/>
              </w:rPr>
            </w:pPr>
            <w:r w:rsidRPr="003C2623">
              <w:rPr>
                <w:rStyle w:val="SpecialBold"/>
              </w:rPr>
              <w:t>Follow up orders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623">
            <w:pPr>
              <w:pStyle w:val="BodyText"/>
              <w:rPr>
                <w:lang w:val="en-NZ"/>
              </w:rPr>
            </w:pPr>
            <w:r w:rsidRPr="003C2623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623">
            <w:pPr>
              <w:pStyle w:val="BodyText"/>
              <w:rPr>
                <w:lang w:val="en-NZ"/>
              </w:rPr>
            </w:pPr>
            <w:r w:rsidRPr="003C2623">
              <w:t>Delivery process is monitored to meet agreed deadlines</w:t>
            </w:r>
          </w:p>
        </w:tc>
      </w:tr>
      <w:tr w:rsidTr="00F701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623">
            <w:pPr>
              <w:pStyle w:val="BodyText"/>
              <w:rPr>
                <w:lang w:val="en-NZ"/>
              </w:rPr>
            </w:pPr>
            <w:r w:rsidRPr="003C2623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623">
            <w:pPr>
              <w:pStyle w:val="BodyText"/>
              <w:rPr>
                <w:lang w:val="en-NZ"/>
              </w:rPr>
            </w:pPr>
            <w:r w:rsidRPr="003C2623">
              <w:t>Appropriate liaison is undertaken with colleagues and suppliers to ensure continuity of supply</w:t>
            </w:r>
          </w:p>
        </w:tc>
      </w:tr>
      <w:tr w:rsidTr="00F701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623">
            <w:pPr>
              <w:pStyle w:val="BodyText"/>
              <w:rPr>
                <w:lang w:val="en-NZ"/>
              </w:rPr>
            </w:pPr>
            <w:r w:rsidRPr="003C2623"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623">
            <w:pPr>
              <w:pStyle w:val="BodyText"/>
              <w:rPr>
                <w:lang w:val="en-NZ"/>
              </w:rPr>
            </w:pPr>
            <w:r w:rsidRPr="003C2623">
              <w:t>Routine supply problems are followed up or referred to the appr</w:t>
            </w:r>
            <w:r w:rsidRPr="003C2623">
              <w:t>opriate person in accordance with workplace policy</w:t>
            </w:r>
          </w:p>
        </w:tc>
      </w:tr>
      <w:tr w:rsidTr="00F701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623">
            <w:pPr>
              <w:pStyle w:val="BodyText"/>
              <w:rPr>
                <w:lang w:val="en-NZ"/>
              </w:rPr>
            </w:pPr>
            <w:r w:rsidRPr="003C2623">
              <w:t>5.4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623">
            <w:pPr>
              <w:pStyle w:val="BodyText"/>
              <w:rPr>
                <w:lang w:val="en-NZ"/>
              </w:rPr>
            </w:pPr>
            <w:r w:rsidRPr="003C2623">
              <w:t>Stock is distributed in accordance with agreed allocations</w:t>
            </w:r>
          </w:p>
        </w:tc>
      </w:tr>
      <w:tr w:rsidTr="00F701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623" w:rsidP="003C2623">
            <w:pPr>
              <w:pStyle w:val="BodyText"/>
            </w:pPr>
            <w:r w:rsidRPr="003C2623">
              <w:rPr>
                <w:rStyle w:val="SpecialBold"/>
              </w:rPr>
              <w:t>6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623">
            <w:pPr>
              <w:pStyle w:val="BodyText"/>
              <w:rPr>
                <w:lang w:val="en-NZ"/>
              </w:rPr>
            </w:pPr>
            <w:r w:rsidRPr="003C2623">
              <w:rPr>
                <w:rStyle w:val="SpecialBold"/>
              </w:rPr>
              <w:t>Complete documentation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623">
            <w:pPr>
              <w:pStyle w:val="BodyText"/>
              <w:rPr>
                <w:lang w:val="en-NZ"/>
              </w:rPr>
            </w:pPr>
            <w:r w:rsidRPr="003C2623">
              <w:t>6.1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623">
            <w:pPr>
              <w:pStyle w:val="BodyText"/>
              <w:rPr>
                <w:lang w:val="en-NZ"/>
              </w:rPr>
            </w:pPr>
            <w:r w:rsidRPr="003C2623">
              <w:t>Required records and documentation are confirmed</w:t>
            </w:r>
          </w:p>
        </w:tc>
      </w:tr>
      <w:tr w:rsidTr="00F701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623">
            <w:pPr>
              <w:pStyle w:val="BodyText"/>
              <w:rPr>
                <w:lang w:val="en-NZ"/>
              </w:rPr>
            </w:pPr>
            <w:r w:rsidRPr="003C2623">
              <w:t>6.2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623">
            <w:pPr>
              <w:pStyle w:val="BodyText"/>
              <w:rPr>
                <w:lang w:val="en-NZ"/>
              </w:rPr>
            </w:pPr>
            <w:r w:rsidRPr="003C2623">
              <w:t xml:space="preserve">Required records and documentation are completed clearly and proofread </w:t>
            </w:r>
          </w:p>
        </w:tc>
      </w:tr>
      <w:tr w:rsidTr="00F701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623">
            <w:pPr>
              <w:pStyle w:val="BodyText"/>
              <w:rPr>
                <w:lang w:val="en-NZ"/>
              </w:rPr>
            </w:pPr>
            <w:r w:rsidRPr="003C2623">
              <w:t>6.3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623" w:rsidP="003C2623">
            <w:pPr>
              <w:pStyle w:val="BodyText"/>
            </w:pPr>
            <w:r w:rsidRPr="003C2623">
              <w:t>Required records and documentation are processed in accordance with workplace procedures</w:t>
            </w:r>
          </w:p>
        </w:tc>
      </w:tr>
    </w:tbl>
    <w:p w:rsidR="00F7015C" w:rsidP="003C2623">
      <w:pPr>
        <w:pStyle w:val="BodyText"/>
      </w:pPr>
    </w:p>
    <w:p w:rsidR="00F7015C" w:rsidP="003C2623">
      <w:pPr>
        <w:pStyle w:val="BodyText"/>
      </w:pPr>
    </w:p>
    <w:p w:rsidR="00000000" w:rsidRPr="003C2623" w:rsidP="003C2623">
      <w:pPr>
        <w:pStyle w:val="Heading1"/>
      </w:pPr>
      <w:bookmarkStart w:id="7" w:name="O_797519"/>
      <w:bookmarkEnd w:id="7"/>
      <w:r w:rsidRPr="003C2623">
        <w:t>Foundation Skills</w:t>
      </w:r>
    </w:p>
    <w:p w:rsidR="00F7015C" w:rsidP="00F7015C">
      <w:pPr>
        <w:pStyle w:val="BodyText"/>
      </w:pPr>
      <w:r w:rsidRPr="003C2623">
        <w:t xml:space="preserve">Foundation skills essential to performance are explicit in the performance criteria of this unit of competency. </w:t>
      </w:r>
    </w:p>
    <w:p w:rsidR="00000000" w:rsidRPr="003C2623" w:rsidP="003C2623">
      <w:pPr>
        <w:pStyle w:val="Heading1"/>
      </w:pPr>
      <w:bookmarkStart w:id="8" w:name="O_797520"/>
      <w:bookmarkEnd w:id="8"/>
      <w:r w:rsidRPr="003C2623">
        <w:t>Range of Conditions</w:t>
      </w:r>
    </w:p>
    <w:p w:rsidR="00000000" w:rsidRPr="003C2623" w:rsidP="00F7015C">
      <w:pPr>
        <w:pStyle w:val="BodyText"/>
      </w:pPr>
      <w:r w:rsidRPr="003C2623">
        <w:t>Range is restricted to essential operating conditions and any other variables essential to the work envir</w:t>
      </w:r>
      <w:r w:rsidRPr="003C2623">
        <w:t xml:space="preserve">onment. </w:t>
      </w:r>
    </w:p>
    <w:p w:rsidR="00F7015C" w:rsidP="00F7015C">
      <w:pPr>
        <w:pStyle w:val="BodyText"/>
      </w:pPr>
      <w:r w:rsidRPr="003C2623">
        <w:t>Non-essential conditions can be found in the Companion Volume Implementation Guide.</w:t>
      </w:r>
    </w:p>
    <w:p w:rsidR="00000000" w:rsidRPr="003C2623" w:rsidP="003C2623">
      <w:pPr>
        <w:pStyle w:val="Heading1"/>
      </w:pPr>
      <w:bookmarkStart w:id="9" w:name="O_797521"/>
      <w:bookmarkEnd w:id="9"/>
      <w:r w:rsidRPr="003C2623">
        <w:t>Unit Mapping Information</w:t>
      </w:r>
    </w:p>
    <w:p w:rsidR="00F7015C" w:rsidP="00F7015C">
      <w:pPr>
        <w:pStyle w:val="BodyText"/>
      </w:pPr>
      <w:r w:rsidRPr="003C2623">
        <w:t>This unit replaces and is equivalent to TLIA3038A Control and order stock.</w:t>
      </w:r>
    </w:p>
    <w:p w:rsidR="00000000" w:rsidRPr="003C2623" w:rsidP="003C2623">
      <w:pPr>
        <w:pStyle w:val="Heading1"/>
      </w:pPr>
      <w:bookmarkStart w:id="10" w:name="O_797528"/>
      <w:bookmarkEnd w:id="10"/>
      <w:r w:rsidRPr="003C2623">
        <w:t>Links</w:t>
      </w:r>
    </w:p>
    <w:p w:rsidR="00000000" w:rsidRPr="003C2623" w:rsidP="00F7015C">
      <w:pPr>
        <w:pStyle w:val="BodyText"/>
      </w:pPr>
      <w:r w:rsidRPr="003C2623">
        <w:t>Companion Volume impl</w:t>
      </w:r>
      <w:r w:rsidRPr="003C2623">
        <w:t xml:space="preserve">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8619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C2623" w:rsidP="00F7015C">
      <w:pPr>
        <w:pStyle w:val="BodyText"/>
        <w:sectPr w:rsidSect="003C262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C2623" w:rsidP="003C2623">
      <w:pPr>
        <w:pStyle w:val="SuperHeading"/>
      </w:pPr>
      <w:r w:rsidRPr="003C2623">
        <w:t>Assessment Requirements for TLIA3038 Control and order stock</w:t>
      </w:r>
    </w:p>
    <w:p w:rsidR="00000000" w:rsidRPr="003C2623" w:rsidP="003C2623">
      <w:pPr>
        <w:pStyle w:val="Heading1"/>
      </w:pPr>
      <w:bookmarkStart w:id="11" w:name="O_797523"/>
      <w:bookmarkEnd w:id="11"/>
      <w:r w:rsidRPr="003C2623">
        <w:t>Modification History</w:t>
      </w:r>
    </w:p>
    <w:p w:rsidR="00F7015C" w:rsidP="00F7015C">
      <w:pPr>
        <w:pStyle w:val="BodyText"/>
      </w:pPr>
      <w:r w:rsidRPr="003C2623">
        <w:t>Release 1. This is the first release of this unit of competency in the TLI Transport and Logistics Training Package.</w:t>
      </w:r>
    </w:p>
    <w:p w:rsidR="00000000" w:rsidRPr="003C2623" w:rsidP="003C2623">
      <w:pPr>
        <w:pStyle w:val="Heading1"/>
      </w:pPr>
      <w:bookmarkStart w:id="12" w:name="O_797524"/>
      <w:bookmarkEnd w:id="12"/>
      <w:r w:rsidRPr="003C2623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F7015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623">
            <w:pPr>
              <w:pStyle w:val="BodyText"/>
              <w:rPr>
                <w:lang w:val="en-NZ"/>
              </w:rPr>
            </w:pPr>
            <w:r w:rsidRPr="003C2623">
              <w:t>Evidence required to demonstrate competence in this unit must be relevant to an</w:t>
            </w:r>
            <w:r w:rsidRPr="003C2623">
              <w:t>d satisfy all of the requirements of the elements and performance criteria on at least one occasion and include:</w:t>
            </w:r>
          </w:p>
        </w:tc>
      </w:tr>
      <w:tr w:rsidTr="00F7015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623" w:rsidP="003C2623">
            <w:pPr>
              <w:pStyle w:val="ListBullet"/>
            </w:pPr>
            <w:r w:rsidRPr="003C2623">
              <w:t>adapting to differences in stock and systems in accordance with standard operating procedures</w:t>
            </w:r>
          </w:p>
          <w:p w:rsidR="00000000" w:rsidRPr="003C2623" w:rsidP="003C2623">
            <w:pPr>
              <w:pStyle w:val="ListBullet"/>
            </w:pPr>
            <w:r w:rsidRPr="003C2623">
              <w:t>applying relevant legislation and workplace procedures</w:t>
            </w:r>
          </w:p>
          <w:p w:rsidR="00000000" w:rsidRPr="003C2623" w:rsidP="003C2623">
            <w:pPr>
              <w:pStyle w:val="ListBullet"/>
            </w:pPr>
            <w:r w:rsidRPr="003C2623">
              <w:t xml:space="preserve">communicating and working effectively with others </w:t>
            </w:r>
          </w:p>
          <w:p w:rsidR="00000000" w:rsidRPr="003C2623" w:rsidP="003C2623">
            <w:pPr>
              <w:pStyle w:val="ListBullet"/>
            </w:pPr>
            <w:r w:rsidRPr="003C2623">
              <w:t xml:space="preserve">monitoring stock levels </w:t>
            </w:r>
          </w:p>
          <w:p w:rsidR="00000000" w:rsidRPr="003C2623" w:rsidP="003C2623">
            <w:pPr>
              <w:pStyle w:val="ListBullet"/>
            </w:pPr>
            <w:r w:rsidRPr="003C2623">
              <w:t xml:space="preserve">reading and interpreting relevant instructions, procedures and labels </w:t>
            </w:r>
          </w:p>
          <w:p w:rsidR="00000000" w:rsidRPr="003C2623" w:rsidP="003C2623">
            <w:pPr>
              <w:pStyle w:val="ListBullet"/>
            </w:pPr>
            <w:r w:rsidRPr="003C2623">
              <w:t>reporting and/or rectifying identified problems, fault</w:t>
            </w:r>
            <w:r w:rsidRPr="003C2623">
              <w:t>s or malfunctions promptly, in accordance with regulatory requirements and workplace procedures</w:t>
            </w:r>
          </w:p>
          <w:p w:rsidR="00000000" w:rsidRPr="003C2623" w:rsidP="003C2623">
            <w:pPr>
              <w:pStyle w:val="ListBullet"/>
            </w:pPr>
            <w:r w:rsidRPr="003C2623">
              <w:t>selecting and using relevant communications and computing equipment.</w:t>
            </w:r>
          </w:p>
        </w:tc>
      </w:tr>
    </w:tbl>
    <w:p w:rsidR="00000000" w:rsidRPr="003C2623" w:rsidP="003C2623">
      <w:pPr>
        <w:pStyle w:val="BodyText"/>
      </w:pPr>
    </w:p>
    <w:p w:rsidR="00000000" w:rsidRPr="003C2623" w:rsidP="003C2623">
      <w:pPr>
        <w:pStyle w:val="AllowPageBreak"/>
      </w:pPr>
    </w:p>
    <w:p w:rsidR="00000000" w:rsidRPr="003C2623" w:rsidP="003C2623">
      <w:pPr>
        <w:pStyle w:val="Heading1"/>
      </w:pPr>
      <w:bookmarkStart w:id="13" w:name="O_797525"/>
      <w:bookmarkEnd w:id="13"/>
      <w:r w:rsidRPr="003C2623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F7015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623">
            <w:pPr>
              <w:pStyle w:val="BodyText"/>
              <w:rPr>
                <w:lang w:val="en-NZ"/>
              </w:rPr>
            </w:pPr>
            <w:r w:rsidRPr="003C2623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F7015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623" w:rsidP="003C2623">
            <w:pPr>
              <w:pStyle w:val="ListBullet"/>
            </w:pPr>
            <w:r w:rsidRPr="003C2623">
              <w:t>contacts and sources of information and documentation needed when controll</w:t>
            </w:r>
            <w:r w:rsidRPr="003C2623">
              <w:t>ing and ordering stock</w:t>
            </w:r>
          </w:p>
          <w:p w:rsidR="00000000" w:rsidRPr="003C2623" w:rsidP="003C2623">
            <w:pPr>
              <w:pStyle w:val="ListBullet"/>
            </w:pPr>
            <w:r w:rsidRPr="003C2623">
              <w:t>customer service policies and procedures</w:t>
            </w:r>
          </w:p>
          <w:p w:rsidR="00000000" w:rsidRPr="003C2623" w:rsidP="003C2623">
            <w:pPr>
              <w:pStyle w:val="ListBullet"/>
            </w:pPr>
            <w:r w:rsidRPr="003C2623">
              <w:t>how to interpret workplace specifications and orders for supplies</w:t>
            </w:r>
          </w:p>
          <w:p w:rsidR="00000000" w:rsidRPr="003C2623" w:rsidP="003C2623">
            <w:pPr>
              <w:pStyle w:val="ListBullet"/>
            </w:pPr>
            <w:r w:rsidRPr="003C2623">
              <w:t>principles of stock control</w:t>
            </w:r>
          </w:p>
          <w:p w:rsidR="00000000" w:rsidRPr="003C2623" w:rsidP="003C2623">
            <w:pPr>
              <w:pStyle w:val="ListBullet"/>
            </w:pPr>
            <w:r w:rsidRPr="003C2623">
              <w:t>problems that may occur and appropriate action that can be taken to resolve these problems</w:t>
            </w:r>
          </w:p>
          <w:p w:rsidR="00000000" w:rsidRPr="003C2623" w:rsidP="003C2623">
            <w:pPr>
              <w:pStyle w:val="ListBullet"/>
            </w:pPr>
            <w:r w:rsidRPr="003C2623">
              <w:t>procedures for ordering stock</w:t>
            </w:r>
          </w:p>
          <w:p w:rsidR="00000000" w:rsidRPr="003C2623" w:rsidP="003C2623">
            <w:pPr>
              <w:pStyle w:val="ListBullet"/>
            </w:pPr>
            <w:r w:rsidRPr="003C2623">
              <w:t>protocols and procedures for liaising with supplier representatives, drivers and colleagues using appropriate technology</w:t>
            </w:r>
          </w:p>
          <w:p w:rsidR="00000000" w:rsidRPr="003C2623" w:rsidP="003C2623">
            <w:pPr>
              <w:pStyle w:val="ListBullet"/>
            </w:pPr>
            <w:r w:rsidRPr="003C2623">
              <w:t xml:space="preserve">relevant codes of practice and legislative requirements (for example dangerous goods regulations, health </w:t>
            </w:r>
            <w:r w:rsidRPr="003C2623">
              <w:t>and hygiene regulations)</w:t>
            </w:r>
          </w:p>
          <w:p w:rsidR="00000000" w:rsidRPr="003C2623" w:rsidP="003C2623">
            <w:pPr>
              <w:pStyle w:val="ListBullet"/>
            </w:pPr>
            <w:r w:rsidRPr="003C2623">
              <w:t>site layout</w:t>
            </w:r>
          </w:p>
          <w:p w:rsidR="00000000" w:rsidRPr="003C2623" w:rsidP="003C2623">
            <w:pPr>
              <w:pStyle w:val="ListBullet"/>
            </w:pPr>
            <w:r w:rsidRPr="003C2623">
              <w:t>stock control documentation and systems used in workplace stores</w:t>
            </w:r>
          </w:p>
          <w:p w:rsidR="00000000" w:rsidRPr="003C2623" w:rsidP="003C2623">
            <w:pPr>
              <w:pStyle w:val="ListBullet"/>
            </w:pPr>
            <w:r w:rsidRPr="003C2623">
              <w:t>stock security systems</w:t>
            </w:r>
          </w:p>
          <w:p w:rsidR="00000000" w:rsidRPr="003C2623" w:rsidP="003C2623">
            <w:pPr>
              <w:pStyle w:val="ListBullet"/>
            </w:pPr>
            <w:r w:rsidRPr="003C2623">
              <w:t>systems for completing relevant records and documentation.</w:t>
            </w:r>
          </w:p>
        </w:tc>
      </w:tr>
    </w:tbl>
    <w:p w:rsidR="00000000" w:rsidRPr="003C2623" w:rsidP="003C2623">
      <w:pPr>
        <w:pStyle w:val="BodyText"/>
      </w:pPr>
    </w:p>
    <w:p w:rsidR="00000000" w:rsidRPr="003C2623" w:rsidP="003C2623">
      <w:pPr>
        <w:pStyle w:val="AllowPageBreak"/>
      </w:pPr>
    </w:p>
    <w:p w:rsidR="00000000" w:rsidRPr="003C2623" w:rsidP="003C2623">
      <w:pPr>
        <w:pStyle w:val="Heading1"/>
      </w:pPr>
      <w:bookmarkStart w:id="14" w:name="O_797526"/>
      <w:bookmarkEnd w:id="14"/>
      <w:r w:rsidRPr="003C2623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F701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623" w:rsidP="003C2623">
            <w:pPr>
              <w:pStyle w:val="BodyText"/>
            </w:pPr>
            <w:r w:rsidRPr="003C2623">
              <w:t xml:space="preserve">As a minimum, assessors must satisfy applicable regulatory requirements, which include requirements in the </w:t>
            </w:r>
            <w:r w:rsidRPr="003C2623">
              <w:rPr>
                <w:rStyle w:val="Emphasis"/>
              </w:rPr>
              <w:t>Standards for Registered Training Organisations</w:t>
            </w:r>
            <w:r w:rsidRPr="003C2623">
              <w:t xml:space="preserve"> current at the time of assessment. </w:t>
            </w:r>
          </w:p>
          <w:p w:rsidR="00000000" w:rsidRPr="003C2623" w:rsidP="003C2623">
            <w:pPr>
              <w:pStyle w:val="BodyText"/>
            </w:pPr>
            <w:r w:rsidRPr="003C2623">
              <w:t>As a minimum, assessment must satisfy applicable regulatory requi</w:t>
            </w:r>
            <w:r w:rsidRPr="003C2623">
              <w:t xml:space="preserve">rements, which include requirements in the </w:t>
            </w:r>
            <w:r w:rsidRPr="003C2623">
              <w:rPr>
                <w:rStyle w:val="Emphasis"/>
              </w:rPr>
              <w:t>Standards for Registered Training Organisations</w:t>
            </w:r>
            <w:r w:rsidRPr="003C2623">
              <w:t xml:space="preserve"> current at the time of assessment.</w:t>
            </w:r>
          </w:p>
          <w:p w:rsidR="00000000" w:rsidRPr="003C2623" w:rsidP="003C2623">
            <w:pPr>
              <w:pStyle w:val="BodyText"/>
            </w:pPr>
            <w:r w:rsidRPr="003C2623">
              <w:t>Assessment must occur in workplace operational situations where it is appropriate to do so; where this is not appropriate, assessm</w:t>
            </w:r>
            <w:r w:rsidRPr="003C2623">
              <w:t xml:space="preserve">ent must occur in simulated workplace operational situations that replicate workplace conditions. </w:t>
            </w:r>
          </w:p>
          <w:p w:rsidR="00000000" w:rsidRPr="003C2623" w:rsidP="003C2623">
            <w:pPr>
              <w:pStyle w:val="BodyText"/>
            </w:pPr>
            <w:r w:rsidRPr="003C2623">
              <w:t xml:space="preserve">Assessment processes and techniques must be appropriate to the language, literacy and numeracy requirements of the work being performed and the needs of the </w:t>
            </w:r>
            <w:r w:rsidRPr="003C2623">
              <w:t>candidate.</w:t>
            </w:r>
          </w:p>
          <w:p w:rsidR="00000000" w:rsidRPr="003C2623" w:rsidP="003C2623">
            <w:pPr>
              <w:pStyle w:val="BodyText"/>
            </w:pPr>
            <w:r w:rsidRPr="003C2623">
              <w:t>Resources for assessment include:</w:t>
            </w:r>
          </w:p>
          <w:p w:rsidR="00000000" w:rsidRPr="003C2623" w:rsidP="003C2623">
            <w:pPr>
              <w:pStyle w:val="ListBullet"/>
            </w:pPr>
            <w:r w:rsidRPr="003C2623">
              <w:t>a range of relevant exercises, case studies and/or simulations</w:t>
            </w:r>
          </w:p>
          <w:p w:rsidR="00000000" w:rsidRPr="003C2623" w:rsidP="003C2623">
            <w:pPr>
              <w:pStyle w:val="ListBullet"/>
            </w:pPr>
            <w:r w:rsidRPr="003C2623">
              <w:t xml:space="preserve">applicable documentation including workplace procedures, regulations, codes of practice and operation manuals </w:t>
            </w:r>
          </w:p>
          <w:p w:rsidR="00000000" w:rsidRPr="003C2623" w:rsidP="003C2623">
            <w:pPr>
              <w:pStyle w:val="ListBullet"/>
            </w:pPr>
            <w:r w:rsidRPr="003C2623">
              <w:t>relevant materials, tools, equipment</w:t>
            </w:r>
            <w:r w:rsidRPr="003C2623">
              <w:t xml:space="preserve"> and personal protective equipment currently used in industry.</w:t>
            </w:r>
          </w:p>
        </w:tc>
      </w:tr>
    </w:tbl>
    <w:p w:rsidR="00000000" w:rsidRPr="003C2623" w:rsidP="003C2623">
      <w:pPr>
        <w:pStyle w:val="BodyText"/>
      </w:pPr>
    </w:p>
    <w:p w:rsidR="00000000" w:rsidRPr="003C2623" w:rsidP="003C2623">
      <w:pPr>
        <w:pStyle w:val="AllowPageBreak"/>
      </w:pPr>
    </w:p>
    <w:p w:rsidR="00000000" w:rsidRPr="003C2623" w:rsidP="003C2623">
      <w:pPr>
        <w:pStyle w:val="Heading1"/>
      </w:pPr>
      <w:bookmarkStart w:id="15" w:name="O_797529"/>
      <w:bookmarkEnd w:id="15"/>
      <w:r w:rsidRPr="003C2623">
        <w:t>Links</w:t>
      </w:r>
    </w:p>
    <w:p w:rsidR="00000000" w:rsidRPr="003C2623" w:rsidP="00F7015C">
      <w:pPr>
        <w:pStyle w:val="BodyText"/>
      </w:pPr>
      <w:r w:rsidRPr="003C26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8619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C2623" w:rsidP="003C2623"/>
    <w:sectPr w:rsidSect="003C262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6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623" w:rsidRPr="00F7015C" w:rsidP="00F701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6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15C" w:rsidP="003C26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7015C" w:rsidP="003C26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F7015C" w:rsidP="003C262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623" w:rsidP="003C26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7015C">
      <w:t>Approved</w:t>
    </w:r>
    <w:r w:rsidR="00F7015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7015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7015C">
      <w:rPr>
        <w:noProof/>
      </w:rPr>
      <w:t>4</w:t>
    </w:r>
    <w:r>
      <w:rPr>
        <w:noProof/>
      </w:rPr>
      <w:fldChar w:fldCharType="end"/>
    </w:r>
  </w:p>
  <w:p w:rsidR="003C2623" w:rsidP="003C26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7015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7015C">
      <w:t>Industry Skills Australia</w:t>
    </w:r>
    <w:r w:rsidR="00F7015C">
      <w:fldChar w:fldCharType="end"/>
    </w:r>
  </w:p>
  <w:p w:rsidR="003C2623" w:rsidP="003C26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6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1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2623" w:rsidRPr="00F7015C" w:rsidP="00F701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6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15C" w:rsidRPr="002D2AF8" w:rsidP="003C26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TLIA3038 Control and order 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7015C" w:rsidP="003C262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623" w:rsidRPr="002D2AF8" w:rsidP="003C26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7015C">
      <w:t>TLIA3038 Control and order stock</w:t>
    </w:r>
    <w:r w:rsidR="00F7015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7015C">
      <w:rPr>
        <w:noProof/>
      </w:rPr>
      <w:t>2 March 2025</w:t>
    </w:r>
    <w:r>
      <w:fldChar w:fldCharType="end"/>
    </w:r>
  </w:p>
  <w:p w:rsidR="003C2623" w:rsidP="003C26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1503B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3C846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26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26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26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26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26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26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26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26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26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26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26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2623"/>
  </w:style>
  <w:style w:type="character" w:customStyle="1" w:styleId="Heading1Char">
    <w:name w:val="Heading 1 Char"/>
    <w:basedOn w:val="DefaultParagraphFont"/>
    <w:link w:val="Heading1"/>
    <w:rsid w:val="003C26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26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26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262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C2623"/>
    <w:rPr>
      <w:b/>
      <w:spacing w:val="0"/>
    </w:rPr>
  </w:style>
  <w:style w:type="character" w:styleId="Emphasis">
    <w:name w:val="Emphasis"/>
    <w:basedOn w:val="DefaultParagraphFont"/>
    <w:qFormat/>
    <w:rsid w:val="003C2623"/>
    <w:rPr>
      <w:i/>
    </w:rPr>
  </w:style>
  <w:style w:type="paragraph" w:customStyle="1" w:styleId="SuperHeading">
    <w:name w:val="SuperHeading"/>
    <w:basedOn w:val="Normal"/>
    <w:rsid w:val="003C26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26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26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26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26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26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26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26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26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26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26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26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26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26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26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26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26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26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26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26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26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26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26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26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26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C262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C26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26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26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26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26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26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26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26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262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C26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26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26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2623"/>
  </w:style>
  <w:style w:type="paragraph" w:styleId="TableofFigures">
    <w:name w:val="table of figures"/>
    <w:basedOn w:val="Normal"/>
    <w:next w:val="Normal"/>
    <w:semiHidden/>
    <w:rsid w:val="003C26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262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C2623"/>
    <w:rPr>
      <w:rFonts w:ascii="Wingdings" w:hAnsi="Wingdings"/>
    </w:rPr>
  </w:style>
  <w:style w:type="paragraph" w:customStyle="1" w:styleId="TableHeading">
    <w:name w:val="Table Heading"/>
    <w:basedOn w:val="HeadingBase"/>
    <w:rsid w:val="003C26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2623"/>
    <w:rPr>
      <w:color w:val="0033CC"/>
      <w:u w:val="none"/>
    </w:rPr>
  </w:style>
  <w:style w:type="paragraph" w:customStyle="1" w:styleId="BodyTextRight">
    <w:name w:val="Body Text Right"/>
    <w:basedOn w:val="BodyText"/>
    <w:rsid w:val="003C26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26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262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26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26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26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2623"/>
    <w:rPr>
      <w:sz w:val="32"/>
    </w:rPr>
  </w:style>
  <w:style w:type="paragraph" w:customStyle="1" w:styleId="HeadingProcedure">
    <w:name w:val="Heading Procedure"/>
    <w:basedOn w:val="HeadingBase"/>
    <w:next w:val="Normal"/>
    <w:rsid w:val="003C26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2623"/>
    <w:pPr>
      <w:spacing w:before="60" w:after="60"/>
    </w:pPr>
  </w:style>
  <w:style w:type="paragraph" w:styleId="ListContinue">
    <w:name w:val="List Continue"/>
    <w:basedOn w:val="List"/>
    <w:rsid w:val="003C2623"/>
    <w:pPr>
      <w:ind w:firstLine="0"/>
    </w:pPr>
  </w:style>
  <w:style w:type="paragraph" w:customStyle="1" w:styleId="ListNote">
    <w:name w:val="List Note"/>
    <w:basedOn w:val="List"/>
    <w:rsid w:val="003C26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26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26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2623"/>
    <w:rPr>
      <w:rFonts w:ascii="Courier New" w:hAnsi="Courier New"/>
    </w:rPr>
  </w:style>
  <w:style w:type="paragraph" w:customStyle="1" w:styleId="NoteBullet">
    <w:name w:val="Note Bullet"/>
    <w:basedOn w:val="Note"/>
    <w:rsid w:val="003C26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26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26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26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262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C26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26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2623"/>
    <w:rPr>
      <w:b/>
      <w:smallCaps/>
    </w:rPr>
  </w:style>
  <w:style w:type="paragraph" w:customStyle="1" w:styleId="TableListNumber">
    <w:name w:val="Table List Number"/>
    <w:basedOn w:val="ListNumber"/>
    <w:rsid w:val="003C26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26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2623"/>
    <w:pPr>
      <w:numPr>
        <w:numId w:val="8"/>
      </w:numPr>
    </w:pPr>
  </w:style>
  <w:style w:type="paragraph" w:customStyle="1" w:styleId="ListAlpha2">
    <w:name w:val="List Alpha 2"/>
    <w:basedOn w:val="List2"/>
    <w:rsid w:val="003C2623"/>
    <w:pPr>
      <w:numPr>
        <w:numId w:val="7"/>
      </w:numPr>
    </w:pPr>
  </w:style>
  <w:style w:type="paragraph" w:styleId="List2">
    <w:name w:val="List 2"/>
    <w:basedOn w:val="BodyText"/>
    <w:rsid w:val="003C26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26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26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26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262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262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C2623"/>
    <w:pPr>
      <w:numPr>
        <w:numId w:val="3"/>
      </w:numPr>
    </w:pPr>
  </w:style>
  <w:style w:type="paragraph" w:styleId="ListContinue2">
    <w:name w:val="List Continue 2"/>
    <w:basedOn w:val="List2"/>
    <w:rsid w:val="003C2623"/>
    <w:pPr>
      <w:ind w:firstLine="0"/>
    </w:pPr>
  </w:style>
  <w:style w:type="paragraph" w:styleId="ListContinue3">
    <w:name w:val="List Continue 3"/>
    <w:basedOn w:val="List3"/>
    <w:rsid w:val="003C2623"/>
    <w:pPr>
      <w:ind w:left="1021" w:firstLine="0"/>
    </w:pPr>
  </w:style>
  <w:style w:type="paragraph" w:styleId="ListContinue4">
    <w:name w:val="List Continue 4"/>
    <w:basedOn w:val="List4"/>
    <w:rsid w:val="003C2623"/>
    <w:pPr>
      <w:ind w:firstLine="0"/>
    </w:pPr>
  </w:style>
  <w:style w:type="paragraph" w:styleId="ListContinue5">
    <w:name w:val="List Continue 5"/>
    <w:basedOn w:val="List5"/>
    <w:rsid w:val="003C2623"/>
    <w:pPr>
      <w:ind w:firstLine="0"/>
    </w:pPr>
  </w:style>
  <w:style w:type="paragraph" w:styleId="ListNumber3">
    <w:name w:val="List Number 3"/>
    <w:basedOn w:val="List3"/>
    <w:rsid w:val="003C2623"/>
    <w:pPr>
      <w:numPr>
        <w:numId w:val="4"/>
      </w:numPr>
    </w:pPr>
  </w:style>
  <w:style w:type="paragraph" w:styleId="ListNumber4">
    <w:name w:val="List Number 4"/>
    <w:basedOn w:val="List4"/>
    <w:rsid w:val="003C2623"/>
    <w:pPr>
      <w:numPr>
        <w:numId w:val="5"/>
      </w:numPr>
    </w:pPr>
  </w:style>
  <w:style w:type="paragraph" w:styleId="ListNumber5">
    <w:name w:val="List Number 5"/>
    <w:basedOn w:val="List5"/>
    <w:rsid w:val="003C2623"/>
    <w:pPr>
      <w:numPr>
        <w:numId w:val="6"/>
      </w:numPr>
    </w:pPr>
  </w:style>
  <w:style w:type="paragraph" w:styleId="BlockText">
    <w:name w:val="Block Text"/>
    <w:basedOn w:val="Normal"/>
    <w:rsid w:val="003C26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26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2623"/>
    <w:rPr>
      <w:sz w:val="16"/>
      <w:vertAlign w:val="superscript"/>
    </w:rPr>
  </w:style>
  <w:style w:type="character" w:customStyle="1" w:styleId="Symbols">
    <w:name w:val="Symbols"/>
    <w:basedOn w:val="DefaultParagraphFont"/>
    <w:rsid w:val="003C2623"/>
    <w:rPr>
      <w:rFonts w:ascii="Symbol" w:hAnsi="Symbol"/>
    </w:rPr>
  </w:style>
  <w:style w:type="character" w:customStyle="1" w:styleId="MenuOptions">
    <w:name w:val="Menu Options"/>
    <w:basedOn w:val="DefaultParagraphFont"/>
    <w:rsid w:val="003C26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2623"/>
    <w:rPr>
      <w:b/>
    </w:rPr>
  </w:style>
  <w:style w:type="character" w:customStyle="1" w:styleId="Underlined">
    <w:name w:val="Underlined"/>
    <w:basedOn w:val="DefaultParagraphFont"/>
    <w:rsid w:val="003C2623"/>
    <w:rPr>
      <w:u w:val="single"/>
    </w:rPr>
  </w:style>
  <w:style w:type="paragraph" w:customStyle="1" w:styleId="TableBodyTextRight">
    <w:name w:val="Table Body Text Right"/>
    <w:basedOn w:val="TableBodyText"/>
    <w:rsid w:val="003C26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2623"/>
    <w:rPr>
      <w:sz w:val="18"/>
    </w:rPr>
  </w:style>
  <w:style w:type="paragraph" w:customStyle="1" w:styleId="BodySmallRight">
    <w:name w:val="Body Small Right"/>
    <w:basedOn w:val="BodyTextRight"/>
    <w:rsid w:val="003C2623"/>
    <w:rPr>
      <w:sz w:val="18"/>
      <w:szCs w:val="18"/>
    </w:rPr>
  </w:style>
  <w:style w:type="paragraph" w:customStyle="1" w:styleId="MarginEdition">
    <w:name w:val="Margin Edition"/>
    <w:basedOn w:val="MarginNote"/>
    <w:rsid w:val="003C26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2623"/>
    <w:rPr>
      <w:sz w:val="2"/>
      <w:szCs w:val="2"/>
    </w:rPr>
  </w:style>
  <w:style w:type="character" w:customStyle="1" w:styleId="Small">
    <w:name w:val="Small"/>
    <w:basedOn w:val="DefaultParagraphFont"/>
    <w:rsid w:val="003C2623"/>
    <w:rPr>
      <w:sz w:val="16"/>
    </w:rPr>
  </w:style>
  <w:style w:type="paragraph" w:customStyle="1" w:styleId="WideTable">
    <w:name w:val="Wide Table"/>
    <w:basedOn w:val="Normal"/>
    <w:rsid w:val="003C26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2623"/>
  </w:style>
  <w:style w:type="paragraph" w:styleId="Quote">
    <w:name w:val="Quote"/>
    <w:basedOn w:val="Heading1"/>
    <w:link w:val="QuoteChar"/>
    <w:qFormat/>
    <w:rsid w:val="003C26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26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2623"/>
    <w:pPr>
      <w:pageBreakBefore/>
    </w:pPr>
  </w:style>
  <w:style w:type="paragraph" w:customStyle="1" w:styleId="Border">
    <w:name w:val="Border"/>
    <w:basedOn w:val="Normal"/>
    <w:qFormat/>
    <w:rsid w:val="003C26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26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26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26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26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26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26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26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26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2623"/>
    <w:rPr>
      <w:u w:val="single"/>
    </w:rPr>
  </w:style>
  <w:style w:type="character" w:customStyle="1" w:styleId="BoldandItalics">
    <w:name w:val="Bold and Italics"/>
    <w:qFormat/>
    <w:rsid w:val="003C2623"/>
    <w:rPr>
      <w:b/>
      <w:i/>
      <w:u w:val="none"/>
    </w:rPr>
  </w:style>
  <w:style w:type="paragraph" w:styleId="BalloonText">
    <w:name w:val="Balloon Text"/>
    <w:basedOn w:val="Normal"/>
    <w:link w:val="BalloonTextChar"/>
    <w:rsid w:val="003C26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26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26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26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26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26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2623"/>
    <w:pPr>
      <w:spacing w:before="0" w:after="0"/>
    </w:pPr>
  </w:style>
  <w:style w:type="paragraph" w:customStyle="1" w:styleId="BodyTextBold">
    <w:name w:val="Body Text Bold"/>
    <w:basedOn w:val="BodyText"/>
    <w:qFormat/>
    <w:rsid w:val="003C2623"/>
    <w:rPr>
      <w:b/>
    </w:rPr>
  </w:style>
  <w:style w:type="character" w:styleId="Hyperlink">
    <w:name w:val="Hyperlink"/>
    <w:basedOn w:val="DefaultParagraphFont"/>
    <w:uiPriority w:val="99"/>
    <w:unhideWhenUsed/>
    <w:rsid w:val="00F701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985</Words>
  <Characters>6389</Characters>
  <Application>Microsoft Office Word</Application>
  <DocSecurity>0</DocSecurity>
  <Lines>228</Lines>
  <Paragraphs>147</Paragraphs>
  <ScaleCrop>false</ScaleCrop>
  <Company>Author-it Software Corporation Ltd.</Company>
  <LinksUpToDate>false</LinksUpToDate>
  <CharactersWithSpaces>7227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TLIA3038 Control and order stock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2025-03-01T17:55:00Z</dcterms:created>
  <dcterms:modified xsi:type="dcterms:W3CDTF">2025-03-01T17:55:00Z</dcterms:modified>
</cp:coreProperties>
</file>