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BF4" w:rsidP="00900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TLIA2047 Stream mail</w:t>
      </w:r>
      <w:r>
        <w:fldChar w:fldCharType="end"/>
      </w:r>
    </w:p>
    <w:p w:rsidR="00900BF4" w:rsidP="00900BF4">
      <w:pPr>
        <w:pStyle w:val="Version"/>
        <w:sectPr w:rsidSect="00C77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855" w:rsidP="00C77855">
      <w:pPr>
        <w:pStyle w:val="SuperHeading"/>
      </w:pPr>
      <w:r w:rsidRPr="00C77855">
        <w:t>TLIA2047 Stream mail</w:t>
      </w:r>
    </w:p>
    <w:p w:rsidR="00000000" w:rsidRPr="00C77855" w:rsidP="00C77855">
      <w:pPr>
        <w:pStyle w:val="Heading1"/>
      </w:pPr>
      <w:bookmarkStart w:id="1" w:name="O_840640"/>
      <w:bookmarkEnd w:id="1"/>
      <w:r w:rsidRPr="00C77855">
        <w:t>Modification History</w:t>
      </w:r>
    </w:p>
    <w:p w:rsidR="00900BF4" w:rsidP="00900BF4">
      <w:pPr>
        <w:pStyle w:val="BodyText"/>
      </w:pPr>
      <w:r w:rsidRPr="00C77855">
        <w:t>Release 1. This is the first release of this unit of competency in the TLI Transport and Logistics Training Package.</w:t>
      </w:r>
    </w:p>
    <w:p w:rsidR="00000000" w:rsidRPr="00C77855" w:rsidP="00C77855">
      <w:pPr>
        <w:pStyle w:val="Heading1"/>
      </w:pPr>
      <w:bookmarkStart w:id="2" w:name="O_840641"/>
      <w:bookmarkEnd w:id="2"/>
      <w:r w:rsidRPr="00C7785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778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55" w:rsidP="00C77855">
            <w:pPr>
              <w:pStyle w:val="BodyText"/>
            </w:pPr>
            <w:r w:rsidRPr="00C77855">
              <w:t>This unit involves the skills and knowledge required to stream mail in readiness for the next stage of proces</w:t>
            </w:r>
            <w:r w:rsidRPr="00C77855">
              <w:t xml:space="preserve">sing, in accordance with regulations and workplace requirements. </w:t>
            </w:r>
          </w:p>
          <w:p w:rsidR="00000000" w:rsidRPr="00C77855" w:rsidP="00C77855">
            <w:pPr>
              <w:pStyle w:val="BodyText"/>
            </w:pPr>
            <w:r w:rsidRPr="00C77855">
              <w:t xml:space="preserve">It includes preparing to stream mail and carrying out the task of streaming mail in accordance with workplace procedures, and finalising all required streaming operations. </w:t>
            </w:r>
          </w:p>
          <w:p w:rsidR="00000000" w:rsidRPr="00C77855" w:rsidP="00C77855">
            <w:pPr>
              <w:pStyle w:val="BodyText"/>
            </w:pPr>
            <w:r w:rsidRPr="00C77855">
              <w:t xml:space="preserve">Work is normally </w:t>
            </w:r>
            <w:r w:rsidRPr="00C77855">
              <w:t xml:space="preserve">performed under general supervision, usually within a team environment. </w:t>
            </w:r>
          </w:p>
          <w:p w:rsidR="00000000" w:rsidRPr="00C77855" w:rsidP="00C77855">
            <w:pPr>
              <w:pStyle w:val="BodyText"/>
            </w:pPr>
            <w:r w:rsidRPr="00C77855">
              <w:t>No licensing, legislative or certification requirements apply to this unit at the time of publication.</w:t>
            </w:r>
          </w:p>
        </w:tc>
      </w:tr>
    </w:tbl>
    <w:p w:rsidR="00900BF4" w:rsidP="00C77855">
      <w:pPr>
        <w:pStyle w:val="BodyText"/>
      </w:pPr>
    </w:p>
    <w:p w:rsidR="00900BF4" w:rsidP="00C77855">
      <w:pPr>
        <w:pStyle w:val="BodyText"/>
      </w:pPr>
    </w:p>
    <w:p w:rsidR="00000000" w:rsidRPr="00C77855" w:rsidP="00C77855">
      <w:pPr>
        <w:pStyle w:val="Heading1"/>
      </w:pPr>
      <w:bookmarkStart w:id="3" w:name="O_840642"/>
      <w:bookmarkEnd w:id="3"/>
      <w:r w:rsidRPr="00C77855">
        <w:t>Pre-requisite Unit</w:t>
      </w:r>
    </w:p>
    <w:p w:rsidR="00900BF4" w:rsidP="00900BF4">
      <w:pPr>
        <w:pStyle w:val="BodyText"/>
      </w:pPr>
      <w:r w:rsidRPr="00C77855">
        <w:t>Not applicable.</w:t>
      </w:r>
    </w:p>
    <w:p w:rsidR="00000000" w:rsidRPr="00C77855" w:rsidP="00C77855">
      <w:pPr>
        <w:pStyle w:val="Heading1"/>
      </w:pPr>
      <w:bookmarkStart w:id="4" w:name="O_840643"/>
      <w:bookmarkEnd w:id="4"/>
      <w:r w:rsidRPr="00C77855">
        <w:t>Compete</w:t>
      </w:r>
      <w:r w:rsidRPr="00C77855">
        <w:t>ncy Field</w:t>
      </w:r>
    </w:p>
    <w:p w:rsidR="00900BF4" w:rsidP="00900BF4">
      <w:pPr>
        <w:pStyle w:val="BodyText"/>
      </w:pPr>
      <w:r w:rsidRPr="00C77855">
        <w:t>A – Handling Cargo/Stock</w:t>
      </w:r>
    </w:p>
    <w:p w:rsidR="00000000" w:rsidRPr="00C77855" w:rsidP="00C77855">
      <w:pPr>
        <w:pStyle w:val="Heading1"/>
      </w:pPr>
      <w:bookmarkStart w:id="5" w:name="O_840644"/>
      <w:bookmarkEnd w:id="5"/>
      <w:r w:rsidRPr="00C77855">
        <w:t>Unit Sector</w:t>
      </w:r>
    </w:p>
    <w:p w:rsidR="00900BF4" w:rsidP="00900BF4">
      <w:pPr>
        <w:pStyle w:val="BodyText"/>
      </w:pPr>
      <w:r w:rsidRPr="00C77855">
        <w:t>Not applicable.</w:t>
      </w:r>
    </w:p>
    <w:p w:rsidR="00000000" w:rsidRPr="00C77855" w:rsidP="00C77855">
      <w:pPr>
        <w:pStyle w:val="Heading1"/>
      </w:pPr>
      <w:bookmarkStart w:id="6" w:name="O_840645"/>
      <w:bookmarkEnd w:id="6"/>
      <w:r w:rsidRPr="00C778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3"/>
        <w:gridCol w:w="1882"/>
        <w:gridCol w:w="588"/>
        <w:gridCol w:w="6373"/>
      </w:tblGrid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55" w:rsidP="00C77855">
            <w:pPr>
              <w:pStyle w:val="BodyText"/>
            </w:pPr>
            <w:r w:rsidRPr="00C7785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rPr>
                <w:rStyle w:val="SpecialBold"/>
              </w:rPr>
              <w:t>PERFORMANCE CRITERIA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Performance criteria describe the performance needed to demonstrate achievement of the element.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55" w:rsidP="00C77855">
            <w:pPr>
              <w:pStyle w:val="BodyText"/>
            </w:pPr>
            <w:r w:rsidRPr="00C7785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rPr>
                <w:rStyle w:val="SpecialBold"/>
              </w:rPr>
              <w:t xml:space="preserve">Prepare to stream </w:t>
            </w:r>
            <w:r w:rsidRPr="00C77855">
              <w:rPr>
                <w:rStyle w:val="SpecialBold"/>
              </w:rPr>
              <w:t>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 xml:space="preserve">Individual and work team priorities and responsibilities are identified and </w:t>
            </w:r>
            <w:r w:rsidRPr="00C77855">
              <w:t>confirmed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All work health safety (WHS)/occupational health and safety (OHS) and workplace environment protection procedures and requirements are identified, accessed and applied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Mail to be streamed is identified, accessed and prepared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55" w:rsidP="00C77855">
            <w:pPr>
              <w:pStyle w:val="BodyText"/>
            </w:pPr>
            <w:r w:rsidRPr="00C7785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rPr>
                <w:rStyle w:val="SpecialBold"/>
              </w:rPr>
              <w:t>Stream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Inter</w:t>
            </w:r>
            <w:r w:rsidRPr="00C77855">
              <w:t>nal operating procedures and standards are applied to streaming mail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Mail is categorised and streamed accurately and correctly in accordance with priority for streaming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Mail is handled safely to minimise risk of injury to people and damage to mail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55" w:rsidP="00C77855">
            <w:pPr>
              <w:pStyle w:val="BodyText"/>
            </w:pPr>
            <w:r w:rsidRPr="00C7785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rPr>
                <w:rStyle w:val="SpecialBold"/>
              </w:rPr>
              <w:t xml:space="preserve">Complete mail streaming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Mail containers are loaded onto appropriate mail movement device and labelled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Information required to complete records of mail processed is provided and recorded, and record are processed in accordance with workplace procedures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Mail containers are transferred to next processing point using appropriate shifting equipment</w:t>
            </w:r>
          </w:p>
        </w:tc>
      </w:tr>
      <w:tr w:rsidTr="00900B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55">
            <w:pPr>
              <w:pStyle w:val="BodyText"/>
              <w:rPr>
                <w:lang w:val="en-NZ"/>
              </w:rPr>
            </w:pPr>
            <w:r w:rsidRPr="00C77855">
              <w:t>3.</w:t>
            </w:r>
            <w:r w:rsidRPr="00C77855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55" w:rsidP="00C77855">
            <w:pPr>
              <w:pStyle w:val="BodyText"/>
            </w:pPr>
            <w:r w:rsidRPr="00C77855">
              <w:t>Excess equipment is removed and work area is prepared for next activity shift</w:t>
            </w:r>
          </w:p>
        </w:tc>
      </w:tr>
    </w:tbl>
    <w:p w:rsidR="00900BF4" w:rsidP="00C77855">
      <w:pPr>
        <w:pStyle w:val="BodyText"/>
      </w:pPr>
    </w:p>
    <w:p w:rsidR="00900BF4" w:rsidP="00C77855">
      <w:pPr>
        <w:pStyle w:val="BodyText"/>
      </w:pPr>
    </w:p>
    <w:p w:rsidR="00000000" w:rsidRPr="00C77855" w:rsidP="00C77855">
      <w:pPr>
        <w:pStyle w:val="Heading1"/>
      </w:pPr>
      <w:bookmarkStart w:id="7" w:name="O_840646"/>
      <w:bookmarkEnd w:id="7"/>
      <w:r w:rsidRPr="00C77855">
        <w:t>Foundation Skills</w:t>
      </w:r>
    </w:p>
    <w:p w:rsidR="00900BF4" w:rsidP="00900BF4">
      <w:pPr>
        <w:pStyle w:val="BodyText"/>
      </w:pPr>
      <w:r w:rsidRPr="00C77855">
        <w:t>Foundation skills essential to performance are explicit in the performance criteria of this unit of competency.</w:t>
      </w:r>
    </w:p>
    <w:p w:rsidR="00000000" w:rsidRPr="00C77855" w:rsidP="00C77855">
      <w:pPr>
        <w:pStyle w:val="Heading1"/>
      </w:pPr>
      <w:bookmarkStart w:id="8" w:name="O_840647"/>
      <w:bookmarkEnd w:id="8"/>
      <w:r w:rsidRPr="00C77855">
        <w:t>Range of Conditions</w:t>
      </w:r>
    </w:p>
    <w:p w:rsidR="00000000" w:rsidRPr="00C77855" w:rsidP="00900BF4">
      <w:pPr>
        <w:pStyle w:val="BodyText"/>
      </w:pPr>
      <w:r w:rsidRPr="00C77855">
        <w:t>Range is restricted to essential operating conditions and any other variables essential to the work environment.</w:t>
      </w:r>
    </w:p>
    <w:p w:rsidR="00900BF4" w:rsidP="00900BF4">
      <w:pPr>
        <w:pStyle w:val="BodyText"/>
      </w:pPr>
      <w:r w:rsidRPr="00C77855">
        <w:t>Non-essential conditions can be found in the Companion Volume Implementation Guide.</w:t>
      </w:r>
    </w:p>
    <w:p w:rsidR="00000000" w:rsidRPr="00C77855" w:rsidP="00C77855">
      <w:pPr>
        <w:pStyle w:val="Heading1"/>
      </w:pPr>
      <w:bookmarkStart w:id="9" w:name="O_840648"/>
      <w:bookmarkEnd w:id="9"/>
      <w:r w:rsidRPr="00C77855">
        <w:t>Unit Mapping Informat</w:t>
      </w:r>
      <w:r w:rsidRPr="00C77855">
        <w:t>ion</w:t>
      </w:r>
    </w:p>
    <w:p w:rsidR="00900BF4" w:rsidP="00900BF4">
      <w:pPr>
        <w:pStyle w:val="BodyText"/>
      </w:pPr>
      <w:r w:rsidRPr="00C77855">
        <w:t>This unit replaces and is equivalent to TLIA2047A Stream mail.</w:t>
      </w:r>
    </w:p>
    <w:p w:rsidR="00000000" w:rsidRPr="00C77855" w:rsidP="00C77855">
      <w:pPr>
        <w:pStyle w:val="Heading1"/>
      </w:pPr>
      <w:bookmarkStart w:id="10" w:name="O_840655"/>
      <w:bookmarkEnd w:id="10"/>
      <w:r w:rsidRPr="00C77855">
        <w:t>Links</w:t>
      </w:r>
    </w:p>
    <w:p w:rsidR="00000000" w:rsidRPr="00C77855" w:rsidP="00900BF4">
      <w:pPr>
        <w:pStyle w:val="BodyText"/>
      </w:pPr>
      <w:r w:rsidRPr="00C778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01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77855" w:rsidP="00C77855"/>
    <w:sectPr w:rsidSect="00C778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55" w:rsidRPr="00900BF4" w:rsidP="00900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F4" w:rsidP="00C77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BF4" w:rsidP="00C77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0BF4" w:rsidP="00C77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855" w:rsidRPr="00900BF4" w:rsidP="00900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F4" w:rsidRPr="002D2AF8" w:rsidP="00C77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TLIA2047 Stream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900BF4" w:rsidP="00C77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855"/>
  </w:style>
  <w:style w:type="character" w:customStyle="1" w:styleId="Heading1Char">
    <w:name w:val="Heading 1 Char"/>
    <w:basedOn w:val="DefaultParagraphFont"/>
    <w:link w:val="Heading1"/>
    <w:rsid w:val="00C77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8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7855"/>
    <w:rPr>
      <w:b/>
      <w:spacing w:val="0"/>
    </w:rPr>
  </w:style>
  <w:style w:type="paragraph" w:customStyle="1" w:styleId="SuperHeading">
    <w:name w:val="SuperHeading"/>
    <w:basedOn w:val="Normal"/>
    <w:rsid w:val="00C77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8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8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8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7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8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8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855"/>
    <w:rPr>
      <w:i/>
    </w:rPr>
  </w:style>
  <w:style w:type="paragraph" w:styleId="Caption">
    <w:name w:val="caption"/>
    <w:basedOn w:val="BodyText"/>
    <w:next w:val="Normal"/>
    <w:qFormat/>
    <w:rsid w:val="00C77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855"/>
  </w:style>
  <w:style w:type="paragraph" w:styleId="TableofFigures">
    <w:name w:val="table of figures"/>
    <w:basedOn w:val="Normal"/>
    <w:next w:val="Normal"/>
    <w:semiHidden/>
    <w:rsid w:val="00C77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8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7855"/>
    <w:rPr>
      <w:rFonts w:ascii="Wingdings" w:hAnsi="Wingdings"/>
    </w:rPr>
  </w:style>
  <w:style w:type="paragraph" w:customStyle="1" w:styleId="TableHeading">
    <w:name w:val="Table Heading"/>
    <w:basedOn w:val="HeadingBase"/>
    <w:rsid w:val="00C77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855"/>
    <w:rPr>
      <w:color w:val="0033CC"/>
      <w:u w:val="none"/>
    </w:rPr>
  </w:style>
  <w:style w:type="paragraph" w:customStyle="1" w:styleId="BodyTextRight">
    <w:name w:val="Body Text Right"/>
    <w:basedOn w:val="BodyText"/>
    <w:rsid w:val="00C77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8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855"/>
    <w:rPr>
      <w:sz w:val="32"/>
    </w:rPr>
  </w:style>
  <w:style w:type="paragraph" w:customStyle="1" w:styleId="HeadingProcedure">
    <w:name w:val="Heading Procedure"/>
    <w:basedOn w:val="HeadingBase"/>
    <w:next w:val="Normal"/>
    <w:rsid w:val="00C77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855"/>
    <w:pPr>
      <w:spacing w:before="60" w:after="60"/>
    </w:pPr>
  </w:style>
  <w:style w:type="paragraph" w:styleId="ListContinue">
    <w:name w:val="List Continue"/>
    <w:basedOn w:val="List"/>
    <w:rsid w:val="00C77855"/>
    <w:pPr>
      <w:ind w:firstLine="0"/>
    </w:pPr>
  </w:style>
  <w:style w:type="paragraph" w:customStyle="1" w:styleId="ListNote">
    <w:name w:val="List Note"/>
    <w:basedOn w:val="List"/>
    <w:rsid w:val="00C77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855"/>
    <w:rPr>
      <w:rFonts w:ascii="Courier New" w:hAnsi="Courier New"/>
    </w:rPr>
  </w:style>
  <w:style w:type="paragraph" w:customStyle="1" w:styleId="NoteBullet">
    <w:name w:val="Note Bullet"/>
    <w:basedOn w:val="Note"/>
    <w:rsid w:val="00C77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8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7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855"/>
    <w:rPr>
      <w:b/>
      <w:smallCaps/>
    </w:rPr>
  </w:style>
  <w:style w:type="paragraph" w:customStyle="1" w:styleId="TableListNumber">
    <w:name w:val="Table List Number"/>
    <w:basedOn w:val="ListNumber"/>
    <w:rsid w:val="00C77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855"/>
    <w:pPr>
      <w:numPr>
        <w:numId w:val="7"/>
      </w:numPr>
    </w:pPr>
  </w:style>
  <w:style w:type="paragraph" w:customStyle="1" w:styleId="ListAlpha2">
    <w:name w:val="List Alpha 2"/>
    <w:basedOn w:val="List2"/>
    <w:rsid w:val="00C77855"/>
    <w:pPr>
      <w:numPr>
        <w:numId w:val="6"/>
      </w:numPr>
    </w:pPr>
  </w:style>
  <w:style w:type="paragraph" w:styleId="List2">
    <w:name w:val="List 2"/>
    <w:basedOn w:val="BodyText"/>
    <w:rsid w:val="00C77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8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8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7855"/>
    <w:pPr>
      <w:numPr>
        <w:numId w:val="2"/>
      </w:numPr>
    </w:pPr>
  </w:style>
  <w:style w:type="paragraph" w:styleId="ListContinue2">
    <w:name w:val="List Continue 2"/>
    <w:basedOn w:val="List2"/>
    <w:rsid w:val="00C77855"/>
    <w:pPr>
      <w:ind w:firstLine="0"/>
    </w:pPr>
  </w:style>
  <w:style w:type="paragraph" w:styleId="ListContinue3">
    <w:name w:val="List Continue 3"/>
    <w:basedOn w:val="List3"/>
    <w:rsid w:val="00C77855"/>
    <w:pPr>
      <w:ind w:left="1021" w:firstLine="0"/>
    </w:pPr>
  </w:style>
  <w:style w:type="paragraph" w:styleId="ListContinue4">
    <w:name w:val="List Continue 4"/>
    <w:basedOn w:val="List4"/>
    <w:rsid w:val="00C77855"/>
    <w:pPr>
      <w:ind w:firstLine="0"/>
    </w:pPr>
  </w:style>
  <w:style w:type="paragraph" w:styleId="ListContinue5">
    <w:name w:val="List Continue 5"/>
    <w:basedOn w:val="List5"/>
    <w:rsid w:val="00C77855"/>
    <w:pPr>
      <w:ind w:firstLine="0"/>
    </w:pPr>
  </w:style>
  <w:style w:type="paragraph" w:styleId="ListNumber3">
    <w:name w:val="List Number 3"/>
    <w:basedOn w:val="List3"/>
    <w:rsid w:val="00C77855"/>
    <w:pPr>
      <w:numPr>
        <w:numId w:val="3"/>
      </w:numPr>
    </w:pPr>
  </w:style>
  <w:style w:type="paragraph" w:styleId="ListNumber4">
    <w:name w:val="List Number 4"/>
    <w:basedOn w:val="List4"/>
    <w:rsid w:val="00C77855"/>
    <w:pPr>
      <w:numPr>
        <w:numId w:val="4"/>
      </w:numPr>
    </w:pPr>
  </w:style>
  <w:style w:type="paragraph" w:styleId="ListNumber5">
    <w:name w:val="List Number 5"/>
    <w:basedOn w:val="List5"/>
    <w:rsid w:val="00C77855"/>
    <w:pPr>
      <w:numPr>
        <w:numId w:val="5"/>
      </w:numPr>
    </w:pPr>
  </w:style>
  <w:style w:type="paragraph" w:styleId="BlockText">
    <w:name w:val="Block Text"/>
    <w:basedOn w:val="Normal"/>
    <w:rsid w:val="00C77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855"/>
    <w:rPr>
      <w:sz w:val="16"/>
      <w:vertAlign w:val="superscript"/>
    </w:rPr>
  </w:style>
  <w:style w:type="character" w:customStyle="1" w:styleId="Symbols">
    <w:name w:val="Symbols"/>
    <w:basedOn w:val="DefaultParagraphFont"/>
    <w:rsid w:val="00C77855"/>
    <w:rPr>
      <w:rFonts w:ascii="Symbol" w:hAnsi="Symbol"/>
    </w:rPr>
  </w:style>
  <w:style w:type="character" w:customStyle="1" w:styleId="MenuOptions">
    <w:name w:val="Menu Options"/>
    <w:basedOn w:val="DefaultParagraphFont"/>
    <w:rsid w:val="00C77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855"/>
    <w:rPr>
      <w:b/>
    </w:rPr>
  </w:style>
  <w:style w:type="character" w:customStyle="1" w:styleId="Underlined">
    <w:name w:val="Underlined"/>
    <w:basedOn w:val="DefaultParagraphFont"/>
    <w:rsid w:val="00C77855"/>
    <w:rPr>
      <w:u w:val="single"/>
    </w:rPr>
  </w:style>
  <w:style w:type="paragraph" w:customStyle="1" w:styleId="TableBodyTextRight">
    <w:name w:val="Table Body Text Right"/>
    <w:basedOn w:val="TableBodyText"/>
    <w:rsid w:val="00C77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855"/>
    <w:rPr>
      <w:sz w:val="18"/>
    </w:rPr>
  </w:style>
  <w:style w:type="paragraph" w:customStyle="1" w:styleId="BodySmallRight">
    <w:name w:val="Body Small Right"/>
    <w:basedOn w:val="BodyTextRight"/>
    <w:rsid w:val="00C77855"/>
    <w:rPr>
      <w:sz w:val="18"/>
      <w:szCs w:val="18"/>
    </w:rPr>
  </w:style>
  <w:style w:type="paragraph" w:customStyle="1" w:styleId="MarginEdition">
    <w:name w:val="Margin Edition"/>
    <w:basedOn w:val="MarginNote"/>
    <w:rsid w:val="00C77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855"/>
    <w:rPr>
      <w:sz w:val="2"/>
      <w:szCs w:val="2"/>
    </w:rPr>
  </w:style>
  <w:style w:type="character" w:customStyle="1" w:styleId="Small">
    <w:name w:val="Small"/>
    <w:basedOn w:val="DefaultParagraphFont"/>
    <w:rsid w:val="00C77855"/>
    <w:rPr>
      <w:sz w:val="16"/>
    </w:rPr>
  </w:style>
  <w:style w:type="paragraph" w:customStyle="1" w:styleId="WideTable">
    <w:name w:val="Wide Table"/>
    <w:basedOn w:val="Normal"/>
    <w:rsid w:val="00C77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855"/>
  </w:style>
  <w:style w:type="paragraph" w:styleId="Quote">
    <w:name w:val="Quote"/>
    <w:basedOn w:val="Heading1"/>
    <w:link w:val="QuoteChar"/>
    <w:qFormat/>
    <w:rsid w:val="00C77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855"/>
    <w:pPr>
      <w:pageBreakBefore/>
    </w:pPr>
  </w:style>
  <w:style w:type="paragraph" w:customStyle="1" w:styleId="Border">
    <w:name w:val="Border"/>
    <w:basedOn w:val="Normal"/>
    <w:qFormat/>
    <w:rsid w:val="00C77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855"/>
    <w:rPr>
      <w:u w:val="single"/>
    </w:rPr>
  </w:style>
  <w:style w:type="character" w:customStyle="1" w:styleId="BoldandItalics">
    <w:name w:val="Bold and Italics"/>
    <w:qFormat/>
    <w:rsid w:val="00C77855"/>
    <w:rPr>
      <w:b/>
      <w:i/>
      <w:u w:val="none"/>
    </w:rPr>
  </w:style>
  <w:style w:type="paragraph" w:styleId="BalloonText">
    <w:name w:val="Balloon Text"/>
    <w:basedOn w:val="Normal"/>
    <w:link w:val="BalloonTextChar"/>
    <w:rsid w:val="00C77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855"/>
    <w:pPr>
      <w:spacing w:before="0" w:after="0"/>
    </w:pPr>
  </w:style>
  <w:style w:type="paragraph" w:customStyle="1" w:styleId="BodyTextBold">
    <w:name w:val="Body Text Bold"/>
    <w:basedOn w:val="BodyText"/>
    <w:qFormat/>
    <w:rsid w:val="00C77855"/>
    <w:rPr>
      <w:b/>
    </w:rPr>
  </w:style>
  <w:style w:type="character" w:styleId="Hyperlink">
    <w:name w:val="Hyperlink"/>
    <w:basedOn w:val="DefaultParagraphFont"/>
    <w:uiPriority w:val="99"/>
    <w:unhideWhenUsed/>
    <w:rsid w:val="00900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2504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TLIA2047 Stream mail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2021-04-12T02:08:00Z</dcterms:created>
  <dcterms:modified xsi:type="dcterms:W3CDTF">2021-04-12T02:08:00Z</dcterms:modified>
</cp:coreProperties>
</file>