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BFE" w:rsidP="00D81BFE">
      <w:pPr>
        <w:pStyle w:val="Title"/>
      </w:pPr>
      <w:r>
        <w:fldChar w:fldCharType="begin"/>
      </w:r>
      <w:r>
        <w:instrText xml:space="preserve"> TITLE   \* MERGEFORMAT </w:instrText>
      </w:r>
      <w:r>
        <w:fldChar w:fldCharType="separate"/>
      </w:r>
      <w:r>
        <w:t>Assessment Requirements for TLIA2014 Use product knowledge to complete work operations</w:t>
      </w:r>
      <w:r>
        <w:fldChar w:fldCharType="end"/>
      </w:r>
    </w:p>
    <w:p w:rsidR="00D81BFE" w:rsidP="00D81BFE">
      <w:pPr>
        <w:pStyle w:val="Version"/>
        <w:sectPr w:rsidSect="005125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576" w:rsidP="00512576">
      <w:pPr>
        <w:pStyle w:val="SuperHeading"/>
      </w:pPr>
      <w:r w:rsidRPr="00512576">
        <w:t>Assessment Requirements for TLIA2014 Use product know</w:t>
      </w:r>
      <w:r w:rsidRPr="00512576">
        <w:t>ledge to complete work operations</w:t>
      </w:r>
    </w:p>
    <w:p w:rsidR="00000000" w:rsidRPr="00512576" w:rsidP="00512576">
      <w:pPr>
        <w:pStyle w:val="Heading1"/>
      </w:pPr>
      <w:bookmarkStart w:id="1" w:name="O_738985"/>
      <w:bookmarkEnd w:id="1"/>
      <w:r w:rsidRPr="00512576">
        <w:t>Modification History</w:t>
      </w:r>
    </w:p>
    <w:p w:rsidR="00D81BFE" w:rsidP="00D81BFE">
      <w:pPr>
        <w:pStyle w:val="BodyText"/>
      </w:pPr>
      <w:r w:rsidRPr="00512576">
        <w:t>Release 1. This is the first release of this unit of competency in the TLI Transport and Logistics Training Package.</w:t>
      </w:r>
    </w:p>
    <w:p w:rsidR="00000000" w:rsidRPr="00512576" w:rsidP="00512576">
      <w:pPr>
        <w:pStyle w:val="Heading1"/>
      </w:pPr>
      <w:bookmarkStart w:id="2" w:name="O_738986"/>
      <w:bookmarkEnd w:id="2"/>
      <w:r w:rsidRPr="00512576">
        <w:t>Performance Evidence</w:t>
      </w:r>
    </w:p>
    <w:tbl>
      <w:tblPr>
        <w:tblW w:w="0" w:type="auto"/>
        <w:tblCellMar>
          <w:left w:w="62" w:type="dxa"/>
          <w:right w:w="62" w:type="dxa"/>
        </w:tblCellMar>
        <w:tblLook w:val="0000"/>
      </w:tblPr>
      <w:tblGrid>
        <w:gridCol w:w="9196"/>
      </w:tblGrid>
      <w:tr w:rsidTr="00D81BFE">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512576">
            <w:pPr>
              <w:pStyle w:val="BodyText"/>
              <w:rPr>
                <w:lang w:val="en-NZ"/>
              </w:rPr>
            </w:pPr>
            <w:r w:rsidRPr="00512576">
              <w:t>Evidence required to demonstrate competence in this unit must be relevant to and satisfy all of the requirements of the elements and performance criteria on at least one occasion and include:</w:t>
            </w:r>
          </w:p>
        </w:tc>
      </w:tr>
      <w:tr w:rsidTr="00D81BF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12576" w:rsidP="00512576">
            <w:pPr>
              <w:pStyle w:val="ListBullet2"/>
            </w:pPr>
            <w:r w:rsidRPr="00512576">
              <w:t>adapting to differences in products and services in accordance</w:t>
            </w:r>
            <w:r w:rsidRPr="00512576">
              <w:t xml:space="preserve"> with standard operating procedures</w:t>
            </w:r>
          </w:p>
          <w:p w:rsidR="00000000" w:rsidRPr="00512576" w:rsidP="00512576">
            <w:pPr>
              <w:pStyle w:val="ListBullet2"/>
            </w:pPr>
            <w:r w:rsidRPr="00512576">
              <w:t>applying relevant legislation and workplace procedures</w:t>
            </w:r>
          </w:p>
          <w:p w:rsidR="00000000" w:rsidRPr="00512576" w:rsidP="00512576">
            <w:pPr>
              <w:pStyle w:val="ListBullet2"/>
            </w:pPr>
            <w:r w:rsidRPr="00512576">
              <w:t>communicating and working effectively with others when handling, transporting and storing products and providing information on products and services</w:t>
            </w:r>
          </w:p>
          <w:p w:rsidR="00000000" w:rsidRPr="00512576" w:rsidP="00512576">
            <w:pPr>
              <w:pStyle w:val="ListBullet2"/>
            </w:pPr>
            <w:r w:rsidRPr="00512576">
              <w:t>completing docu</w:t>
            </w:r>
            <w:r w:rsidRPr="00512576">
              <w:t>mentation related to work activities</w:t>
            </w:r>
          </w:p>
          <w:p w:rsidR="00000000" w:rsidRPr="00512576" w:rsidP="00512576">
            <w:pPr>
              <w:pStyle w:val="ListBullet2"/>
            </w:pPr>
            <w:r w:rsidRPr="00512576">
              <w:t>estimating the size, shape and special requirements of goods and loads</w:t>
            </w:r>
          </w:p>
          <w:p w:rsidR="00000000" w:rsidRPr="00512576" w:rsidP="00512576">
            <w:pPr>
              <w:pStyle w:val="ListBullet2"/>
            </w:pPr>
            <w:r w:rsidRPr="00512576">
              <w:t>identifying containers and goods coding, Australian Dangerous Goods (ADG) and International Maritime Dangerous Goods (IMDG) markings and where applicable, emergency information panels</w:t>
            </w:r>
          </w:p>
          <w:p w:rsidR="00000000" w:rsidRPr="00512576" w:rsidP="00512576">
            <w:pPr>
              <w:pStyle w:val="ListBullet2"/>
            </w:pPr>
            <w:r w:rsidRPr="00512576">
              <w:t>reading and comprehending simple statements in English</w:t>
            </w:r>
          </w:p>
          <w:p w:rsidR="00000000" w:rsidRPr="00512576" w:rsidP="00512576">
            <w:pPr>
              <w:pStyle w:val="ListBullet2"/>
            </w:pPr>
            <w:r w:rsidRPr="00512576">
              <w:t>reading, interpre</w:t>
            </w:r>
            <w:r w:rsidRPr="00512576">
              <w:t>ting and following instructions, procedures, information and signs relevant to handling, transporting, storing products and providing information on products and services</w:t>
            </w:r>
          </w:p>
          <w:p w:rsidR="00000000" w:rsidRPr="00512576" w:rsidP="00512576">
            <w:pPr>
              <w:pStyle w:val="ListBullet2"/>
            </w:pPr>
            <w:r w:rsidRPr="00512576">
              <w:t>selecting and using relevant communications, computing and load handling equipment</w:t>
            </w:r>
          </w:p>
          <w:p w:rsidR="00000000" w:rsidRPr="00512576" w:rsidP="00512576">
            <w:pPr>
              <w:pStyle w:val="ListBullet2"/>
            </w:pPr>
            <w:r w:rsidRPr="00512576">
              <w:t>se</w:t>
            </w:r>
            <w:r w:rsidRPr="00512576">
              <w:t>lecting and using required personal protective equipment conforming to industry and work health and safety (WHS)/occupational health and safety (OHS) standards.</w:t>
            </w:r>
          </w:p>
        </w:tc>
      </w:tr>
    </w:tbl>
    <w:p w:rsidR="00000000" w:rsidRPr="00512576" w:rsidP="00512576">
      <w:pPr>
        <w:pStyle w:val="BodyText"/>
      </w:pPr>
    </w:p>
    <w:p w:rsidR="00000000" w:rsidRPr="00512576" w:rsidP="00512576">
      <w:pPr>
        <w:pStyle w:val="AllowPageBreak"/>
      </w:pPr>
    </w:p>
    <w:p w:rsidR="00000000" w:rsidRPr="00512576" w:rsidP="00512576">
      <w:pPr>
        <w:pStyle w:val="Heading1"/>
      </w:pPr>
      <w:bookmarkStart w:id="3" w:name="O_738987"/>
      <w:bookmarkEnd w:id="3"/>
      <w:r w:rsidRPr="00512576">
        <w:t>Knowledge Evidence</w:t>
      </w:r>
    </w:p>
    <w:tbl>
      <w:tblPr>
        <w:tblW w:w="0" w:type="auto"/>
        <w:tblCellMar>
          <w:left w:w="62" w:type="dxa"/>
          <w:right w:w="62" w:type="dxa"/>
        </w:tblCellMar>
        <w:tblLook w:val="0000"/>
      </w:tblPr>
      <w:tblGrid>
        <w:gridCol w:w="9196"/>
      </w:tblGrid>
      <w:tr w:rsidTr="00D81BFE">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512576">
            <w:pPr>
              <w:pStyle w:val="BodyText"/>
              <w:rPr>
                <w:lang w:val="en-NZ"/>
              </w:rPr>
            </w:pPr>
            <w:r w:rsidRPr="00512576">
              <w:t xml:space="preserve">Evidence required to demonstrate competence in this unit </w:t>
            </w:r>
            <w:r w:rsidRPr="00512576">
              <w:t>must be relevant to and satisfy all of the requirements of the elements and performance criteria and include knowledge of:</w:t>
            </w:r>
          </w:p>
        </w:tc>
      </w:tr>
      <w:tr w:rsidTr="00D81BF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12576" w:rsidP="00512576">
            <w:pPr>
              <w:pStyle w:val="ListBullet2"/>
            </w:pPr>
            <w:r w:rsidRPr="00512576">
              <w:t xml:space="preserve">Australian codes and regulations relevant to products being identified, handled, transported, </w:t>
            </w:r>
            <w:r w:rsidRPr="00512576">
              <w:t>stacked and/or stored as part of work operations</w:t>
            </w:r>
          </w:p>
          <w:p w:rsidR="00000000" w:rsidRPr="00512576" w:rsidP="00512576">
            <w:pPr>
              <w:pStyle w:val="ListBullet2"/>
            </w:pPr>
            <w:r w:rsidRPr="00512576">
              <w:t xml:space="preserve">categories or groups of products and requirements for special handling, stacking and storage </w:t>
            </w:r>
          </w:p>
          <w:p w:rsidR="00000000" w:rsidRPr="00512576" w:rsidP="00512576">
            <w:pPr>
              <w:pStyle w:val="ListBullet2"/>
            </w:pPr>
            <w:r w:rsidRPr="00512576">
              <w:t>documentation requirements including reports and records concerning damaged or contaminated goods</w:t>
            </w:r>
          </w:p>
          <w:p w:rsidR="00000000" w:rsidRPr="00512576" w:rsidP="00512576">
            <w:pPr>
              <w:pStyle w:val="ListBullet2"/>
            </w:pPr>
            <w:r w:rsidRPr="00512576">
              <w:t>focus of operat</w:t>
            </w:r>
            <w:r w:rsidRPr="00512576">
              <w:t>ion of work systems, equipment, management and site operating systems for packaging goods</w:t>
            </w:r>
          </w:p>
          <w:p w:rsidR="00000000" w:rsidRPr="00512576" w:rsidP="00512576">
            <w:pPr>
              <w:pStyle w:val="ListBullet2"/>
            </w:pPr>
            <w:r w:rsidRPr="00512576">
              <w:t xml:space="preserve">housekeeping standards and procedures </w:t>
            </w:r>
          </w:p>
          <w:p w:rsidR="00000000" w:rsidRPr="00512576" w:rsidP="00512576">
            <w:pPr>
              <w:pStyle w:val="ListBullet2"/>
            </w:pPr>
            <w:r w:rsidRPr="00512576">
              <w:t>purpose and use of cataloguing and labelling systems</w:t>
            </w:r>
          </w:p>
          <w:p w:rsidR="00000000" w:rsidRPr="00512576" w:rsidP="00512576">
            <w:pPr>
              <w:pStyle w:val="ListBullet2"/>
            </w:pPr>
            <w:r w:rsidRPr="00512576">
              <w:t>site layout and obstacles</w:t>
            </w:r>
          </w:p>
          <w:p w:rsidR="00000000" w:rsidRPr="00512576" w:rsidP="00512576">
            <w:pPr>
              <w:pStyle w:val="ListBullet2"/>
            </w:pPr>
            <w:r w:rsidRPr="00512576">
              <w:t>strategies to seek out sources of product knowle</w:t>
            </w:r>
            <w:r w:rsidRPr="00512576">
              <w:t>dge and to use this information to inform work</w:t>
            </w:r>
          </w:p>
          <w:p w:rsidR="00000000" w:rsidRPr="00512576" w:rsidP="00512576">
            <w:pPr>
              <w:pStyle w:val="ListBullet2"/>
            </w:pPr>
            <w:r w:rsidRPr="00512576">
              <w:t>types of equipment and storage areas appropriate for different categories of goods including perishable, fragile, dangerous, composition/state goods</w:t>
            </w:r>
          </w:p>
          <w:p w:rsidR="00000000" w:rsidRPr="00512576" w:rsidP="00512576">
            <w:pPr>
              <w:pStyle w:val="ListBullet2"/>
            </w:pPr>
            <w:r w:rsidRPr="00512576">
              <w:t>workplace procedures and policies for identifying, handling,</w:t>
            </w:r>
            <w:r w:rsidRPr="00512576">
              <w:t xml:space="preserve"> stacking and storing particular categories of products.</w:t>
            </w:r>
          </w:p>
        </w:tc>
      </w:tr>
    </w:tbl>
    <w:p w:rsidR="00000000" w:rsidRPr="00512576" w:rsidP="00512576">
      <w:pPr>
        <w:pStyle w:val="BodyText"/>
      </w:pPr>
    </w:p>
    <w:p w:rsidR="00000000" w:rsidRPr="00512576" w:rsidP="00512576">
      <w:pPr>
        <w:pStyle w:val="AllowPageBreak"/>
      </w:pPr>
    </w:p>
    <w:p w:rsidR="00000000" w:rsidRPr="00512576" w:rsidP="00512576">
      <w:pPr>
        <w:pStyle w:val="Heading1"/>
      </w:pPr>
      <w:bookmarkStart w:id="4" w:name="O_738988"/>
      <w:bookmarkEnd w:id="4"/>
      <w:r w:rsidRPr="00512576">
        <w:t>Assessment Conditions</w:t>
      </w:r>
    </w:p>
    <w:p w:rsidR="00000000" w:rsidRPr="00512576" w:rsidP="00D81BFE">
      <w:pPr>
        <w:pStyle w:val="BodyText"/>
      </w:pPr>
      <w:r w:rsidRPr="00512576">
        <w:t xml:space="preserve">As a minimum, assessors must satisfy applicable regulatory requirements, which include requirements in the Standards for Registered Training Organisations, current at the time of assessment. </w:t>
      </w:r>
    </w:p>
    <w:p w:rsidR="00000000" w:rsidRPr="00512576" w:rsidP="00D81BFE">
      <w:pPr>
        <w:pStyle w:val="BodyText"/>
      </w:pPr>
      <w:r w:rsidRPr="00512576">
        <w:t>As a minimum, assessment must satisfy applicable regulatory requ</w:t>
      </w:r>
      <w:r w:rsidRPr="00512576">
        <w:t>irements, which include requirements in the Standards for Registered Training Organisations, current at the time of assessment.</w:t>
      </w:r>
    </w:p>
    <w:p w:rsidR="00000000" w:rsidRPr="00512576" w:rsidP="00D81BFE">
      <w:pPr>
        <w:pStyle w:val="BodyText"/>
      </w:pPr>
      <w:r w:rsidRPr="00512576">
        <w:t>Assessment must occur in workplace operational situations where it is appropriate to do so; where this is not appropriate, asses</w:t>
      </w:r>
      <w:r w:rsidRPr="00512576">
        <w:t xml:space="preserve">sment must occur in simulated workplace operational situations that replicate workplace conditions. </w:t>
      </w:r>
    </w:p>
    <w:p w:rsidR="00000000" w:rsidRPr="00512576" w:rsidP="00D81BFE">
      <w:pPr>
        <w:pStyle w:val="BodyText"/>
      </w:pPr>
      <w:r w:rsidRPr="00512576">
        <w:t>Assessment processes and techniques must be appropriate to the language, literacy and numeracy requirements of the work being performed and the needs of th</w:t>
      </w:r>
      <w:r w:rsidRPr="00512576">
        <w:t>e candidate.</w:t>
      </w:r>
    </w:p>
    <w:p w:rsidR="00000000" w:rsidRPr="00512576" w:rsidP="00D81BFE">
      <w:pPr>
        <w:pStyle w:val="BodyText"/>
      </w:pPr>
      <w:r w:rsidRPr="00512576">
        <w:t>Resources for assessment include:</w:t>
      </w:r>
    </w:p>
    <w:p w:rsidR="00000000" w:rsidRPr="00512576" w:rsidP="00512576">
      <w:pPr>
        <w:pStyle w:val="ListBullet2"/>
      </w:pPr>
      <w:r w:rsidRPr="00512576">
        <w:t>a range of relevant exercises, case studies and/or other simulations</w:t>
      </w:r>
    </w:p>
    <w:p w:rsidR="00000000" w:rsidRPr="00512576" w:rsidP="00512576">
      <w:pPr>
        <w:pStyle w:val="ListBullet2"/>
      </w:pPr>
      <w:r w:rsidRPr="00512576">
        <w:t xml:space="preserve">relevant and appropriate materials, tools, equipment and personal protective equipment currently used in industry </w:t>
      </w:r>
    </w:p>
    <w:p w:rsidR="00D81BFE" w:rsidP="00512576">
      <w:pPr>
        <w:pStyle w:val="ListBullet2"/>
      </w:pPr>
      <w:r w:rsidRPr="00512576">
        <w:t>applicable documentation</w:t>
      </w:r>
      <w:r w:rsidRPr="00512576">
        <w:t xml:space="preserve"> including workplace procedures, regulations, codes of practice and operation manuals.</w:t>
      </w:r>
    </w:p>
    <w:p w:rsidR="00D81BFE" w:rsidP="00512576">
      <w:pPr>
        <w:pStyle w:val="ListBullet2"/>
      </w:pPr>
    </w:p>
    <w:p w:rsidR="00000000" w:rsidRPr="00512576" w:rsidP="00512576">
      <w:pPr>
        <w:pStyle w:val="Heading1"/>
      </w:pPr>
      <w:bookmarkStart w:id="5" w:name="O_738991"/>
      <w:bookmarkEnd w:id="5"/>
      <w:r w:rsidRPr="00512576">
        <w:t>Links</w:t>
      </w:r>
    </w:p>
    <w:p w:rsidR="00000000" w:rsidRPr="00512576" w:rsidP="00D81BFE">
      <w:pPr>
        <w:pStyle w:val="BodyText"/>
      </w:pPr>
      <w:r w:rsidRPr="0051257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033BE">
        <w:rPr>
          <w:rStyle w:val="Hyperlink"/>
        </w:rPr>
        <w:t>https://vetnet.gov.au/Pages/TrainingDocs.aspx?q=df441c6e-213d-43e3-874c-0b3f7036d851</w:t>
      </w:r>
      <w:r>
        <w:fldChar w:fldCharType="end"/>
      </w:r>
    </w:p>
    <w:p w:rsidR="00000000" w:rsidRPr="00512576" w:rsidP="00512576"/>
    <w:sectPr w:rsidSect="005125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76" w:rsidRPr="00D81BFE" w:rsidP="00D81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BFE" w:rsidP="00512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1BFE" w:rsidP="005125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1BFE" w:rsidP="005125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576" w:rsidRPr="00D81BFE" w:rsidP="00D81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BFE" w:rsidRPr="002D2AF8" w:rsidP="00512576">
    <w:pPr>
      <w:pStyle w:val="Header"/>
      <w:framePr w:wrap="around"/>
    </w:pPr>
    <w:r>
      <w:fldChar w:fldCharType="begin"/>
    </w:r>
    <w:r>
      <w:instrText xml:space="preserve"> TITLE   \* MERGEFORMAT </w:instrText>
    </w:r>
    <w:r>
      <w:fldChar w:fldCharType="separate"/>
    </w:r>
    <w:r>
      <w:t>Assessment Requirements for TLIA2014 Use product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D81BFE" w:rsidP="00512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49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ED89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576"/>
    <w:pPr>
      <w:spacing w:before="360" w:after="60"/>
      <w:outlineLvl w:val="0"/>
    </w:pPr>
    <w:rPr>
      <w:sz w:val="32"/>
    </w:rPr>
  </w:style>
  <w:style w:type="paragraph" w:styleId="Heading2">
    <w:name w:val="heading 2"/>
    <w:basedOn w:val="HeadingBase"/>
    <w:next w:val="BodyText"/>
    <w:link w:val="Heading2Char"/>
    <w:qFormat/>
    <w:rsid w:val="00512576"/>
    <w:pPr>
      <w:keepLines/>
      <w:spacing w:before="240" w:after="120"/>
      <w:outlineLvl w:val="1"/>
    </w:pPr>
    <w:rPr>
      <w:sz w:val="28"/>
      <w:szCs w:val="40"/>
    </w:rPr>
  </w:style>
  <w:style w:type="paragraph" w:styleId="Heading3">
    <w:name w:val="heading 3"/>
    <w:basedOn w:val="HeadingBase"/>
    <w:next w:val="BodyText"/>
    <w:link w:val="Heading3Char"/>
    <w:qFormat/>
    <w:rsid w:val="00512576"/>
    <w:pPr>
      <w:spacing w:before="180" w:after="120"/>
      <w:outlineLvl w:val="2"/>
    </w:pPr>
    <w:rPr>
      <w:spacing w:val="-10"/>
      <w:kern w:val="32"/>
    </w:rPr>
  </w:style>
  <w:style w:type="paragraph" w:styleId="Heading4">
    <w:name w:val="heading 4"/>
    <w:basedOn w:val="HeadingBase"/>
    <w:next w:val="BodyText"/>
    <w:link w:val="Heading4Char"/>
    <w:qFormat/>
    <w:rsid w:val="00512576"/>
    <w:pPr>
      <w:spacing w:before="160" w:after="120"/>
      <w:outlineLvl w:val="3"/>
    </w:pPr>
    <w:rPr>
      <w:sz w:val="22"/>
    </w:rPr>
  </w:style>
  <w:style w:type="paragraph" w:styleId="Heading5">
    <w:name w:val="heading 5"/>
    <w:basedOn w:val="HeadingBase"/>
    <w:next w:val="Normal"/>
    <w:link w:val="Heading5Char"/>
    <w:qFormat/>
    <w:rsid w:val="00512576"/>
    <w:pPr>
      <w:spacing w:before="80"/>
      <w:outlineLvl w:val="4"/>
    </w:pPr>
    <w:rPr>
      <w:color w:val="918585"/>
      <w:sz w:val="20"/>
    </w:rPr>
  </w:style>
  <w:style w:type="paragraph" w:styleId="Heading6">
    <w:name w:val="heading 6"/>
    <w:basedOn w:val="HeadingBase"/>
    <w:next w:val="Normal"/>
    <w:link w:val="Heading6Char"/>
    <w:qFormat/>
    <w:rsid w:val="00512576"/>
    <w:pPr>
      <w:spacing w:before="60"/>
      <w:outlineLvl w:val="5"/>
    </w:pPr>
    <w:rPr>
      <w:color w:val="918585"/>
      <w:sz w:val="20"/>
    </w:rPr>
  </w:style>
  <w:style w:type="paragraph" w:styleId="Heading7">
    <w:name w:val="heading 7"/>
    <w:basedOn w:val="Normal"/>
    <w:next w:val="Normal"/>
    <w:link w:val="Heading7Char"/>
    <w:qFormat/>
    <w:rsid w:val="00512576"/>
    <w:pPr>
      <w:ind w:left="720"/>
      <w:outlineLvl w:val="6"/>
    </w:pPr>
    <w:rPr>
      <w:i/>
    </w:rPr>
  </w:style>
  <w:style w:type="paragraph" w:styleId="Heading8">
    <w:name w:val="heading 8"/>
    <w:basedOn w:val="Normal"/>
    <w:next w:val="Normal"/>
    <w:link w:val="Heading8Char"/>
    <w:qFormat/>
    <w:rsid w:val="00512576"/>
    <w:pPr>
      <w:ind w:left="720"/>
      <w:outlineLvl w:val="7"/>
    </w:pPr>
    <w:rPr>
      <w:i/>
    </w:rPr>
  </w:style>
  <w:style w:type="paragraph" w:styleId="Heading9">
    <w:name w:val="heading 9"/>
    <w:basedOn w:val="Normal"/>
    <w:next w:val="Normal"/>
    <w:link w:val="Heading9Char"/>
    <w:qFormat/>
    <w:rsid w:val="00512576"/>
    <w:pPr>
      <w:ind w:left="720"/>
      <w:outlineLvl w:val="8"/>
    </w:pPr>
    <w:rPr>
      <w:i/>
    </w:rPr>
  </w:style>
  <w:style w:type="character" w:default="1" w:styleId="DefaultParagraphFont">
    <w:name w:val="Default Paragraph Font"/>
    <w:uiPriority w:val="1"/>
    <w:unhideWhenUsed/>
    <w:rsid w:val="00512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576"/>
  </w:style>
  <w:style w:type="character" w:customStyle="1" w:styleId="Heading1Char">
    <w:name w:val="Heading 1 Char"/>
    <w:basedOn w:val="DefaultParagraphFont"/>
    <w:link w:val="Heading1"/>
    <w:rsid w:val="00512576"/>
    <w:rPr>
      <w:rFonts w:ascii="Times New Roman" w:eastAsia="Times New Roman" w:hAnsi="Times New Roman" w:cs="Times New Roman"/>
      <w:b/>
      <w:sz w:val="32"/>
      <w:szCs w:val="20"/>
      <w:lang w:eastAsia="en-US"/>
    </w:rPr>
  </w:style>
  <w:style w:type="paragraph" w:styleId="BodyText">
    <w:name w:val="Body Text"/>
    <w:basedOn w:val="Normal"/>
    <w:link w:val="BodyTextChar"/>
    <w:rsid w:val="005125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576"/>
    <w:rPr>
      <w:rFonts w:ascii="Times New Roman" w:eastAsia="Times New Roman" w:hAnsi="Times New Roman" w:cs="Times New Roman"/>
      <w:sz w:val="24"/>
      <w:lang w:eastAsia="en-US"/>
    </w:rPr>
  </w:style>
  <w:style w:type="paragraph" w:styleId="ListBullet2">
    <w:name w:val="List Bullet 2"/>
    <w:basedOn w:val="List2"/>
    <w:rsid w:val="00512576"/>
    <w:pPr>
      <w:numPr>
        <w:numId w:val="12"/>
      </w:numPr>
      <w:tabs>
        <w:tab w:val="clear" w:pos="680"/>
      </w:tabs>
    </w:pPr>
  </w:style>
  <w:style w:type="paragraph" w:customStyle="1" w:styleId="SuperHeading">
    <w:name w:val="SuperHeading"/>
    <w:basedOn w:val="Normal"/>
    <w:rsid w:val="00512576"/>
    <w:pPr>
      <w:spacing w:before="240" w:after="120"/>
      <w:outlineLvl w:val="0"/>
    </w:pPr>
    <w:rPr>
      <w:rFonts w:ascii="Times New Roman" w:hAnsi="Times New Roman"/>
      <w:b/>
      <w:sz w:val="32"/>
    </w:rPr>
  </w:style>
  <w:style w:type="paragraph" w:customStyle="1" w:styleId="AllowPageBreak">
    <w:name w:val="AllowPageBreak"/>
    <w:rsid w:val="005125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576"/>
    <w:rPr>
      <w:rFonts w:ascii="Courier New" w:eastAsia="Times New Roman" w:hAnsi="Courier New" w:cs="Times New Roman"/>
      <w:i/>
      <w:szCs w:val="20"/>
      <w:lang w:eastAsia="en-US"/>
    </w:rPr>
  </w:style>
  <w:style w:type="paragraph" w:customStyle="1" w:styleId="HeadingBase">
    <w:name w:val="Heading Base"/>
    <w:rsid w:val="00512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576"/>
    <w:pPr>
      <w:tabs>
        <w:tab w:val="right" w:leader="dot" w:pos="9072"/>
      </w:tabs>
      <w:ind w:left="567"/>
    </w:pPr>
    <w:rPr>
      <w:szCs w:val="22"/>
    </w:rPr>
  </w:style>
  <w:style w:type="paragraph" w:customStyle="1" w:styleId="TOCBase">
    <w:name w:val="TOC Base"/>
    <w:rsid w:val="00512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576"/>
    <w:pPr>
      <w:tabs>
        <w:tab w:val="right" w:leader="dot" w:pos="9072"/>
      </w:tabs>
      <w:spacing w:before="40" w:after="40"/>
      <w:ind w:left="284"/>
    </w:pPr>
    <w:rPr>
      <w:rFonts w:ascii="Times New Roman" w:hAnsi="Times New Roman"/>
    </w:rPr>
  </w:style>
  <w:style w:type="paragraph" w:styleId="TOC1">
    <w:name w:val="toc 1"/>
    <w:basedOn w:val="TOCBase"/>
    <w:next w:val="Normal"/>
    <w:rsid w:val="005125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576"/>
    <w:rPr>
      <w:rFonts w:ascii="Times New Roman" w:eastAsia="Times New Roman" w:hAnsi="Times New Roman" w:cs="Times New Roman"/>
      <w:sz w:val="16"/>
      <w:lang w:eastAsia="en-US"/>
    </w:rPr>
  </w:style>
  <w:style w:type="paragraph" w:styleId="Title">
    <w:name w:val="Title"/>
    <w:basedOn w:val="HeadingBase"/>
    <w:link w:val="TitleChar"/>
    <w:qFormat/>
    <w:rsid w:val="00512576"/>
    <w:pPr>
      <w:spacing w:before="5040"/>
      <w:jc w:val="center"/>
    </w:pPr>
    <w:rPr>
      <w:sz w:val="48"/>
      <w:szCs w:val="72"/>
      <w:lang w:val="en-US"/>
    </w:rPr>
  </w:style>
  <w:style w:type="character" w:customStyle="1" w:styleId="TitleChar">
    <w:name w:val="Title Char"/>
    <w:basedOn w:val="DefaultParagraphFont"/>
    <w:link w:val="Title"/>
    <w:rsid w:val="00512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576"/>
    <w:pPr>
      <w:tabs>
        <w:tab w:val="left" w:pos="3600"/>
        <w:tab w:val="left" w:pos="3958"/>
      </w:tabs>
    </w:pPr>
  </w:style>
  <w:style w:type="paragraph" w:styleId="List">
    <w:name w:val="List"/>
    <w:basedOn w:val="BodyText"/>
    <w:next w:val="BodyText"/>
    <w:rsid w:val="00512576"/>
    <w:pPr>
      <w:tabs>
        <w:tab w:val="left" w:pos="340"/>
      </w:tabs>
      <w:spacing w:before="60" w:after="60"/>
      <w:ind w:left="340" w:hanging="340"/>
    </w:pPr>
  </w:style>
  <w:style w:type="paragraph" w:styleId="ListBullet">
    <w:name w:val="List Bullet"/>
    <w:basedOn w:val="List"/>
    <w:rsid w:val="00512576"/>
    <w:pPr>
      <w:numPr>
        <w:numId w:val="11"/>
      </w:numPr>
      <w:tabs>
        <w:tab w:val="clear" w:pos="340"/>
      </w:tabs>
      <w:spacing w:before="40" w:after="40"/>
    </w:pPr>
  </w:style>
  <w:style w:type="paragraph" w:customStyle="1" w:styleId="Note">
    <w:name w:val="Note"/>
    <w:basedOn w:val="BodyText"/>
    <w:rsid w:val="005125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2576"/>
    <w:rPr>
      <w:b/>
      <w:spacing w:val="0"/>
    </w:rPr>
  </w:style>
  <w:style w:type="paragraph" w:customStyle="1" w:styleId="SuperTitle">
    <w:name w:val="SuperTitle"/>
    <w:basedOn w:val="Title"/>
    <w:rsid w:val="00512576"/>
    <w:pPr>
      <w:framePr w:wrap="auto" w:hAnchor="text" w:y="6049"/>
    </w:pPr>
    <w:rPr>
      <w:color w:val="000000"/>
      <w:sz w:val="40"/>
    </w:rPr>
  </w:style>
  <w:style w:type="paragraph" w:customStyle="1" w:styleId="TOCTitle">
    <w:name w:val="TOCTitle"/>
    <w:basedOn w:val="Heading1"/>
    <w:rsid w:val="00512576"/>
    <w:pPr>
      <w:spacing w:after="240"/>
      <w:jc w:val="center"/>
      <w:outlineLvl w:val="9"/>
    </w:pPr>
    <w:rPr>
      <w:caps/>
    </w:rPr>
  </w:style>
  <w:style w:type="paragraph" w:customStyle="1" w:styleId="Version">
    <w:name w:val="Version"/>
    <w:rsid w:val="00512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576"/>
    <w:pPr>
      <w:keepNext w:val="0"/>
      <w:tabs>
        <w:tab w:val="right" w:pos="4176"/>
      </w:tabs>
      <w:ind w:left="198" w:hanging="198"/>
    </w:pPr>
    <w:rPr>
      <w:rFonts w:ascii="Garamond" w:hAnsi="Garamond"/>
    </w:rPr>
  </w:style>
  <w:style w:type="paragraph" w:styleId="IndexHeading">
    <w:name w:val="index heading"/>
    <w:basedOn w:val="Normal"/>
    <w:next w:val="Index1"/>
    <w:semiHidden/>
    <w:rsid w:val="00512576"/>
    <w:pPr>
      <w:spacing w:before="120" w:after="120"/>
    </w:pPr>
    <w:rPr>
      <w:rFonts w:ascii="Arial" w:hAnsi="Arial"/>
      <w:b/>
      <w:color w:val="918585"/>
      <w:sz w:val="24"/>
    </w:rPr>
  </w:style>
  <w:style w:type="paragraph" w:styleId="Header">
    <w:name w:val="header"/>
    <w:basedOn w:val="Normal"/>
    <w:link w:val="HeaderChar"/>
    <w:rsid w:val="00512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576"/>
    <w:rPr>
      <w:rFonts w:ascii="Times New Roman" w:eastAsia="Times New Roman" w:hAnsi="Times New Roman" w:cs="Times New Roman"/>
      <w:sz w:val="16"/>
      <w:szCs w:val="20"/>
      <w:lang w:val="en-GB" w:eastAsia="en-US"/>
    </w:rPr>
  </w:style>
  <w:style w:type="paragraph" w:customStyle="1" w:styleId="Chapter">
    <w:name w:val="Chapter"/>
    <w:basedOn w:val="Normal"/>
    <w:rsid w:val="00512576"/>
    <w:pPr>
      <w:spacing w:before="240"/>
    </w:pPr>
    <w:rPr>
      <w:rFonts w:ascii="Times New Roman" w:hAnsi="Times New Roman"/>
      <w:smallCaps/>
      <w:spacing w:val="80"/>
      <w:sz w:val="28"/>
    </w:rPr>
  </w:style>
  <w:style w:type="paragraph" w:customStyle="1" w:styleId="InChapter">
    <w:name w:val="InChapter"/>
    <w:basedOn w:val="Heading3"/>
    <w:rsid w:val="00512576"/>
    <w:pPr>
      <w:spacing w:after="240"/>
      <w:outlineLvl w:val="9"/>
    </w:pPr>
    <w:rPr>
      <w:noProof/>
    </w:rPr>
  </w:style>
  <w:style w:type="paragraph" w:styleId="Index2">
    <w:name w:val="index 2"/>
    <w:basedOn w:val="Normal"/>
    <w:next w:val="Normal"/>
    <w:semiHidden/>
    <w:rsid w:val="00512576"/>
    <w:pPr>
      <w:tabs>
        <w:tab w:val="right" w:pos="4176"/>
      </w:tabs>
      <w:ind w:left="568" w:hanging="284"/>
    </w:pPr>
    <w:rPr>
      <w:rFonts w:ascii="Garamond" w:hAnsi="Garamond"/>
    </w:rPr>
  </w:style>
  <w:style w:type="paragraph" w:customStyle="1" w:styleId="Byline">
    <w:name w:val="Byline"/>
    <w:rsid w:val="00512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576"/>
    <w:pPr>
      <w:tabs>
        <w:tab w:val="clear" w:pos="3600"/>
        <w:tab w:val="clear" w:pos="3958"/>
      </w:tabs>
      <w:jc w:val="right"/>
    </w:pPr>
  </w:style>
  <w:style w:type="character" w:styleId="Emphasis">
    <w:name w:val="Emphasis"/>
    <w:basedOn w:val="DefaultParagraphFont"/>
    <w:qFormat/>
    <w:rsid w:val="00512576"/>
    <w:rPr>
      <w:i/>
    </w:rPr>
  </w:style>
  <w:style w:type="paragraph" w:styleId="Caption">
    <w:name w:val="caption"/>
    <w:basedOn w:val="BodyText"/>
    <w:next w:val="Normal"/>
    <w:qFormat/>
    <w:rsid w:val="00512576"/>
    <w:pPr>
      <w:framePr w:w="2268" w:hSpace="181" w:vSpace="181" w:wrap="around" w:vAnchor="text" w:hAnchor="page" w:x="1135" w:y="285" w:anchorLock="1"/>
    </w:pPr>
    <w:rPr>
      <w:i/>
    </w:rPr>
  </w:style>
  <w:style w:type="paragraph" w:customStyle="1" w:styleId="MiniTOCTitle">
    <w:name w:val="MiniTOCTitle"/>
    <w:basedOn w:val="Heading4"/>
    <w:rsid w:val="00512576"/>
    <w:pPr>
      <w:spacing w:before="240"/>
      <w:outlineLvl w:val="9"/>
    </w:pPr>
    <w:rPr>
      <w:noProof/>
      <w:sz w:val="24"/>
    </w:rPr>
  </w:style>
  <w:style w:type="paragraph" w:customStyle="1" w:styleId="MiniTOCItem">
    <w:name w:val="MiniTOCItem"/>
    <w:basedOn w:val="ListBullet"/>
    <w:rsid w:val="00512576"/>
    <w:pPr>
      <w:numPr>
        <w:numId w:val="0"/>
      </w:numPr>
      <w:tabs>
        <w:tab w:val="right" w:leader="dot" w:pos="6521"/>
      </w:tabs>
      <w:spacing w:before="0" w:after="0"/>
    </w:pPr>
  </w:style>
  <w:style w:type="paragraph" w:customStyle="1" w:styleId="TOFTitle">
    <w:name w:val="TOFTitle"/>
    <w:basedOn w:val="TOCTitle"/>
    <w:rsid w:val="00512576"/>
  </w:style>
  <w:style w:type="paragraph" w:styleId="TableofFigures">
    <w:name w:val="table of figures"/>
    <w:basedOn w:val="Normal"/>
    <w:next w:val="Normal"/>
    <w:semiHidden/>
    <w:rsid w:val="00512576"/>
    <w:pPr>
      <w:tabs>
        <w:tab w:val="right" w:leader="dot" w:pos="9072"/>
      </w:tabs>
      <w:ind w:left="970" w:hanging="403"/>
    </w:pPr>
    <w:rPr>
      <w:rFonts w:ascii="Times New Roman" w:hAnsi="Times New Roman"/>
      <w:b/>
    </w:rPr>
  </w:style>
  <w:style w:type="paragraph" w:styleId="ListNumber">
    <w:name w:val="List Number"/>
    <w:basedOn w:val="List"/>
    <w:rsid w:val="00512576"/>
    <w:pPr>
      <w:numPr>
        <w:numId w:val="14"/>
      </w:numPr>
      <w:tabs>
        <w:tab w:val="clear" w:pos="340"/>
      </w:tabs>
    </w:pPr>
  </w:style>
  <w:style w:type="character" w:customStyle="1" w:styleId="WingdingSymbols">
    <w:name w:val="Wingding Symbols"/>
    <w:rsid w:val="00512576"/>
    <w:rPr>
      <w:rFonts w:ascii="Wingdings" w:hAnsi="Wingdings"/>
    </w:rPr>
  </w:style>
  <w:style w:type="paragraph" w:customStyle="1" w:styleId="TableHeading">
    <w:name w:val="Table Heading"/>
    <w:basedOn w:val="HeadingBase"/>
    <w:rsid w:val="00512576"/>
    <w:pPr>
      <w:keepLines/>
      <w:pBdr>
        <w:bottom w:val="single" w:sz="6" w:space="1" w:color="918585"/>
      </w:pBdr>
      <w:spacing w:before="240"/>
    </w:pPr>
  </w:style>
  <w:style w:type="character" w:customStyle="1" w:styleId="HotSpot">
    <w:name w:val="HotSpot"/>
    <w:rsid w:val="00512576"/>
    <w:rPr>
      <w:color w:val="0033CC"/>
      <w:u w:val="none"/>
    </w:rPr>
  </w:style>
  <w:style w:type="paragraph" w:customStyle="1" w:styleId="BodyTextRight">
    <w:name w:val="Body Text Right"/>
    <w:basedOn w:val="BodyText"/>
    <w:rsid w:val="00512576"/>
    <w:pPr>
      <w:spacing w:before="0" w:after="0"/>
      <w:jc w:val="right"/>
    </w:pPr>
  </w:style>
  <w:style w:type="paragraph" w:styleId="Index3">
    <w:name w:val="index 3"/>
    <w:basedOn w:val="ListNumber2"/>
    <w:next w:val="Normal"/>
    <w:semiHidden/>
    <w:rsid w:val="00512576"/>
    <w:pPr>
      <w:numPr>
        <w:numId w:val="0"/>
      </w:numPr>
      <w:tabs>
        <w:tab w:val="right" w:leader="dot" w:pos="4176"/>
      </w:tabs>
    </w:pPr>
  </w:style>
  <w:style w:type="paragraph" w:styleId="ListNumber2">
    <w:name w:val="List Number 2"/>
    <w:basedOn w:val="List2"/>
    <w:rsid w:val="00512576"/>
    <w:pPr>
      <w:numPr>
        <w:numId w:val="9"/>
      </w:numPr>
      <w:tabs>
        <w:tab w:val="clear" w:pos="1060"/>
      </w:tabs>
    </w:pPr>
  </w:style>
  <w:style w:type="paragraph" w:customStyle="1" w:styleId="MarginNote">
    <w:name w:val="Margin Note"/>
    <w:basedOn w:val="BodyText"/>
    <w:rsid w:val="00512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576"/>
    <w:rPr>
      <w:sz w:val="32"/>
    </w:rPr>
  </w:style>
  <w:style w:type="paragraph" w:customStyle="1" w:styleId="HeadingProcedure">
    <w:name w:val="Heading Procedure"/>
    <w:basedOn w:val="HeadingBase"/>
    <w:next w:val="Normal"/>
    <w:rsid w:val="00512576"/>
    <w:pPr>
      <w:tabs>
        <w:tab w:val="left" w:pos="0"/>
      </w:tabs>
      <w:spacing w:before="120" w:after="60"/>
    </w:pPr>
    <w:rPr>
      <w:i/>
      <w:color w:val="918585"/>
      <w:sz w:val="22"/>
    </w:rPr>
  </w:style>
  <w:style w:type="paragraph" w:customStyle="1" w:styleId="TableBodyText">
    <w:name w:val="Table Body Text"/>
    <w:basedOn w:val="BodyText"/>
    <w:rsid w:val="00512576"/>
    <w:pPr>
      <w:spacing w:before="60" w:after="60"/>
    </w:pPr>
  </w:style>
  <w:style w:type="paragraph" w:styleId="ListContinue">
    <w:name w:val="List Continue"/>
    <w:basedOn w:val="List"/>
    <w:rsid w:val="00512576"/>
    <w:pPr>
      <w:ind w:firstLine="0"/>
    </w:pPr>
  </w:style>
  <w:style w:type="paragraph" w:customStyle="1" w:styleId="ListNote">
    <w:name w:val="List Note"/>
    <w:basedOn w:val="List"/>
    <w:rsid w:val="00512576"/>
    <w:pPr>
      <w:pBdr>
        <w:top w:val="single" w:sz="6" w:space="2" w:color="918585"/>
        <w:bottom w:val="single" w:sz="6" w:space="2" w:color="918585"/>
      </w:pBdr>
      <w:tabs>
        <w:tab w:val="left" w:pos="1021"/>
      </w:tabs>
      <w:ind w:firstLine="0"/>
    </w:pPr>
  </w:style>
  <w:style w:type="paragraph" w:customStyle="1" w:styleId="Warning">
    <w:name w:val="Warning"/>
    <w:basedOn w:val="BodyText"/>
    <w:rsid w:val="00512576"/>
    <w:pPr>
      <w:shd w:val="clear" w:color="auto" w:fill="D9D9D9"/>
      <w:tabs>
        <w:tab w:val="left" w:pos="992"/>
      </w:tabs>
      <w:ind w:left="119" w:right="119"/>
    </w:pPr>
    <w:rPr>
      <w:sz w:val="20"/>
    </w:rPr>
  </w:style>
  <w:style w:type="paragraph" w:customStyle="1" w:styleId="MarginIcons">
    <w:name w:val="Margin Icons"/>
    <w:basedOn w:val="BodyText"/>
    <w:rsid w:val="00512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576"/>
    <w:rPr>
      <w:rFonts w:ascii="Courier New" w:hAnsi="Courier New"/>
    </w:rPr>
  </w:style>
  <w:style w:type="paragraph" w:customStyle="1" w:styleId="NoteBullet">
    <w:name w:val="Note Bullet"/>
    <w:basedOn w:val="Note"/>
    <w:rsid w:val="00512576"/>
    <w:pPr>
      <w:tabs>
        <w:tab w:val="clear" w:pos="680"/>
      </w:tabs>
      <w:spacing w:before="60" w:after="60"/>
    </w:pPr>
  </w:style>
  <w:style w:type="paragraph" w:customStyle="1" w:styleId="SubHeading2">
    <w:name w:val="SubHeading2"/>
    <w:basedOn w:val="HeadingBase"/>
    <w:rsid w:val="00512576"/>
    <w:pPr>
      <w:spacing w:before="240" w:after="60"/>
    </w:pPr>
    <w:rPr>
      <w:sz w:val="20"/>
    </w:rPr>
  </w:style>
  <w:style w:type="paragraph" w:customStyle="1" w:styleId="SubHeading1">
    <w:name w:val="SubHeading1"/>
    <w:basedOn w:val="HeadingBase"/>
    <w:rsid w:val="00512576"/>
    <w:pPr>
      <w:spacing w:before="240" w:after="60"/>
    </w:pPr>
    <w:rPr>
      <w:color w:val="918585"/>
      <w:sz w:val="22"/>
    </w:rPr>
  </w:style>
  <w:style w:type="paragraph" w:customStyle="1" w:styleId="SideHeading">
    <w:name w:val="Side Heading"/>
    <w:basedOn w:val="HeadingBase"/>
    <w:rsid w:val="00512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576"/>
    <w:pPr>
      <w:numPr>
        <w:numId w:val="10"/>
      </w:numPr>
    </w:pPr>
  </w:style>
  <w:style w:type="paragraph" w:styleId="PlainText">
    <w:name w:val="Plain Text"/>
    <w:basedOn w:val="Normal"/>
    <w:link w:val="PlainTextChar"/>
    <w:rsid w:val="00512576"/>
    <w:rPr>
      <w:sz w:val="20"/>
    </w:rPr>
  </w:style>
  <w:style w:type="character" w:customStyle="1" w:styleId="PlainTextChar">
    <w:name w:val="Plain Text Char"/>
    <w:basedOn w:val="DefaultParagraphFont"/>
    <w:link w:val="PlainText"/>
    <w:rsid w:val="00512576"/>
    <w:rPr>
      <w:rFonts w:ascii="Courier New" w:eastAsia="Times New Roman" w:hAnsi="Courier New" w:cs="Times New Roman"/>
      <w:sz w:val="20"/>
      <w:szCs w:val="20"/>
      <w:lang w:eastAsia="en-US"/>
    </w:rPr>
  </w:style>
  <w:style w:type="character" w:customStyle="1" w:styleId="MenuOption">
    <w:name w:val="Menu Option"/>
    <w:basedOn w:val="DefaultParagraphFont"/>
    <w:rsid w:val="00512576"/>
    <w:rPr>
      <w:b/>
      <w:smallCaps/>
    </w:rPr>
  </w:style>
  <w:style w:type="paragraph" w:customStyle="1" w:styleId="TableListNumber">
    <w:name w:val="Table List Number"/>
    <w:basedOn w:val="ListNumber"/>
    <w:rsid w:val="00512576"/>
    <w:pPr>
      <w:numPr>
        <w:numId w:val="0"/>
      </w:numPr>
    </w:pPr>
  </w:style>
  <w:style w:type="paragraph" w:styleId="TOC4">
    <w:name w:val="toc 4"/>
    <w:basedOn w:val="TOCBase"/>
    <w:next w:val="Normal"/>
    <w:semiHidden/>
    <w:rsid w:val="00512576"/>
    <w:pPr>
      <w:tabs>
        <w:tab w:val="right" w:leader="dot" w:pos="9071"/>
      </w:tabs>
      <w:ind w:left="1701"/>
    </w:pPr>
  </w:style>
  <w:style w:type="paragraph" w:customStyle="1" w:styleId="ListAlpha">
    <w:name w:val="List Alpha"/>
    <w:basedOn w:val="List"/>
    <w:rsid w:val="00512576"/>
    <w:pPr>
      <w:numPr>
        <w:numId w:val="8"/>
      </w:numPr>
    </w:pPr>
  </w:style>
  <w:style w:type="paragraph" w:customStyle="1" w:styleId="ListAlpha2">
    <w:name w:val="List Alpha 2"/>
    <w:basedOn w:val="List2"/>
    <w:rsid w:val="00512576"/>
    <w:pPr>
      <w:numPr>
        <w:numId w:val="7"/>
      </w:numPr>
    </w:pPr>
  </w:style>
  <w:style w:type="paragraph" w:styleId="List2">
    <w:name w:val="List 2"/>
    <w:basedOn w:val="BodyText"/>
    <w:rsid w:val="00512576"/>
    <w:pPr>
      <w:tabs>
        <w:tab w:val="left" w:pos="680"/>
      </w:tabs>
      <w:spacing w:before="60" w:after="60"/>
      <w:ind w:left="680" w:hanging="340"/>
    </w:pPr>
  </w:style>
  <w:style w:type="paragraph" w:styleId="List3">
    <w:name w:val="List 3"/>
    <w:basedOn w:val="BodyText"/>
    <w:rsid w:val="00512576"/>
    <w:pPr>
      <w:tabs>
        <w:tab w:val="left" w:pos="1021"/>
      </w:tabs>
      <w:spacing w:before="60" w:after="60"/>
      <w:ind w:left="1020" w:hanging="340"/>
    </w:pPr>
  </w:style>
  <w:style w:type="paragraph" w:styleId="List4">
    <w:name w:val="List 4"/>
    <w:basedOn w:val="BodyText"/>
    <w:rsid w:val="00512576"/>
    <w:pPr>
      <w:tabs>
        <w:tab w:val="left" w:pos="1361"/>
      </w:tabs>
      <w:spacing w:before="60" w:after="60"/>
      <w:ind w:left="1361" w:hanging="340"/>
    </w:pPr>
  </w:style>
  <w:style w:type="paragraph" w:styleId="List5">
    <w:name w:val="List 5"/>
    <w:basedOn w:val="BodyText"/>
    <w:rsid w:val="00512576"/>
    <w:pPr>
      <w:tabs>
        <w:tab w:val="left" w:pos="1701"/>
      </w:tabs>
      <w:spacing w:before="60" w:after="60"/>
      <w:ind w:left="1701" w:hanging="340"/>
    </w:pPr>
  </w:style>
  <w:style w:type="paragraph" w:styleId="ListBullet3">
    <w:name w:val="List Bullet 3"/>
    <w:basedOn w:val="List3"/>
    <w:rsid w:val="00512576"/>
    <w:pPr>
      <w:numPr>
        <w:numId w:val="13"/>
      </w:numPr>
      <w:tabs>
        <w:tab w:val="clear" w:pos="1021"/>
      </w:tabs>
      <w:ind w:left="1037" w:hanging="357"/>
    </w:pPr>
  </w:style>
  <w:style w:type="paragraph" w:styleId="ListBullet4">
    <w:name w:val="List Bullet 4"/>
    <w:basedOn w:val="List4"/>
    <w:rsid w:val="00512576"/>
    <w:pPr>
      <w:numPr>
        <w:numId w:val="2"/>
      </w:numPr>
      <w:tabs>
        <w:tab w:val="clear" w:pos="1361"/>
      </w:tabs>
    </w:pPr>
  </w:style>
  <w:style w:type="paragraph" w:styleId="ListBullet5">
    <w:name w:val="List Bullet 5"/>
    <w:basedOn w:val="List5"/>
    <w:rsid w:val="00512576"/>
    <w:pPr>
      <w:numPr>
        <w:numId w:val="3"/>
      </w:numPr>
    </w:pPr>
  </w:style>
  <w:style w:type="paragraph" w:styleId="ListContinue2">
    <w:name w:val="List Continue 2"/>
    <w:basedOn w:val="List2"/>
    <w:rsid w:val="00512576"/>
    <w:pPr>
      <w:ind w:firstLine="0"/>
    </w:pPr>
  </w:style>
  <w:style w:type="paragraph" w:styleId="ListContinue3">
    <w:name w:val="List Continue 3"/>
    <w:basedOn w:val="List3"/>
    <w:rsid w:val="00512576"/>
    <w:pPr>
      <w:ind w:left="1021" w:firstLine="0"/>
    </w:pPr>
  </w:style>
  <w:style w:type="paragraph" w:styleId="ListContinue4">
    <w:name w:val="List Continue 4"/>
    <w:basedOn w:val="List4"/>
    <w:rsid w:val="00512576"/>
    <w:pPr>
      <w:ind w:firstLine="0"/>
    </w:pPr>
  </w:style>
  <w:style w:type="paragraph" w:styleId="ListContinue5">
    <w:name w:val="List Continue 5"/>
    <w:basedOn w:val="List5"/>
    <w:rsid w:val="00512576"/>
    <w:pPr>
      <w:ind w:firstLine="0"/>
    </w:pPr>
  </w:style>
  <w:style w:type="paragraph" w:styleId="ListNumber3">
    <w:name w:val="List Number 3"/>
    <w:basedOn w:val="List3"/>
    <w:rsid w:val="00512576"/>
    <w:pPr>
      <w:numPr>
        <w:numId w:val="4"/>
      </w:numPr>
    </w:pPr>
  </w:style>
  <w:style w:type="paragraph" w:styleId="ListNumber4">
    <w:name w:val="List Number 4"/>
    <w:basedOn w:val="List4"/>
    <w:rsid w:val="00512576"/>
    <w:pPr>
      <w:numPr>
        <w:numId w:val="5"/>
      </w:numPr>
    </w:pPr>
  </w:style>
  <w:style w:type="paragraph" w:styleId="ListNumber5">
    <w:name w:val="List Number 5"/>
    <w:basedOn w:val="List5"/>
    <w:rsid w:val="00512576"/>
    <w:pPr>
      <w:numPr>
        <w:numId w:val="6"/>
      </w:numPr>
    </w:pPr>
  </w:style>
  <w:style w:type="paragraph" w:styleId="BlockText">
    <w:name w:val="Block Text"/>
    <w:basedOn w:val="Normal"/>
    <w:rsid w:val="00512576"/>
    <w:pPr>
      <w:spacing w:after="120"/>
      <w:ind w:left="1440" w:right="1440"/>
    </w:pPr>
  </w:style>
  <w:style w:type="character" w:customStyle="1" w:styleId="Subscript">
    <w:name w:val="Subscript"/>
    <w:basedOn w:val="DefaultParagraphFont"/>
    <w:rsid w:val="00512576"/>
    <w:rPr>
      <w:sz w:val="16"/>
      <w:vertAlign w:val="subscript"/>
    </w:rPr>
  </w:style>
  <w:style w:type="character" w:customStyle="1" w:styleId="Superscript">
    <w:name w:val="Superscript"/>
    <w:basedOn w:val="DefaultParagraphFont"/>
    <w:rsid w:val="00512576"/>
    <w:rPr>
      <w:sz w:val="16"/>
      <w:vertAlign w:val="superscript"/>
    </w:rPr>
  </w:style>
  <w:style w:type="character" w:customStyle="1" w:styleId="Symbols">
    <w:name w:val="Symbols"/>
    <w:basedOn w:val="DefaultParagraphFont"/>
    <w:rsid w:val="00512576"/>
    <w:rPr>
      <w:rFonts w:ascii="Symbol" w:hAnsi="Symbol"/>
    </w:rPr>
  </w:style>
  <w:style w:type="character" w:customStyle="1" w:styleId="MenuOptions">
    <w:name w:val="Menu Options"/>
    <w:basedOn w:val="DefaultParagraphFont"/>
    <w:rsid w:val="00512576"/>
    <w:rPr>
      <w:rFonts w:ascii="Arial Narrow" w:hAnsi="Arial Narrow"/>
      <w:smallCaps/>
    </w:rPr>
  </w:style>
  <w:style w:type="character" w:customStyle="1" w:styleId="Buttons">
    <w:name w:val="Buttons"/>
    <w:basedOn w:val="DefaultParagraphFont"/>
    <w:rsid w:val="00512576"/>
    <w:rPr>
      <w:b/>
    </w:rPr>
  </w:style>
  <w:style w:type="character" w:customStyle="1" w:styleId="Underlined">
    <w:name w:val="Underlined"/>
    <w:basedOn w:val="DefaultParagraphFont"/>
    <w:rsid w:val="00512576"/>
    <w:rPr>
      <w:u w:val="single"/>
    </w:rPr>
  </w:style>
  <w:style w:type="paragraph" w:customStyle="1" w:styleId="TableBodyTextRight">
    <w:name w:val="Table Body Text Right"/>
    <w:basedOn w:val="TableBodyText"/>
    <w:rsid w:val="00512576"/>
    <w:pPr>
      <w:widowControl w:val="0"/>
      <w:autoSpaceDE w:val="0"/>
      <w:autoSpaceDN w:val="0"/>
      <w:adjustRightInd w:val="0"/>
      <w:jc w:val="right"/>
    </w:pPr>
    <w:rPr>
      <w:rFonts w:cs="Arial"/>
      <w:szCs w:val="18"/>
    </w:rPr>
  </w:style>
  <w:style w:type="paragraph" w:customStyle="1" w:styleId="CopyrightText">
    <w:name w:val="Copyright Text"/>
    <w:basedOn w:val="BodyText"/>
    <w:rsid w:val="00512576"/>
    <w:rPr>
      <w:sz w:val="18"/>
    </w:rPr>
  </w:style>
  <w:style w:type="paragraph" w:customStyle="1" w:styleId="BodySmallRight">
    <w:name w:val="Body Small Right"/>
    <w:basedOn w:val="BodyTextRight"/>
    <w:rsid w:val="00512576"/>
    <w:rPr>
      <w:sz w:val="18"/>
      <w:szCs w:val="18"/>
    </w:rPr>
  </w:style>
  <w:style w:type="paragraph" w:customStyle="1" w:styleId="MarginEdition">
    <w:name w:val="Margin Edition"/>
    <w:basedOn w:val="MarginNote"/>
    <w:rsid w:val="00512576"/>
    <w:pPr>
      <w:spacing w:before="0" w:after="0"/>
    </w:pPr>
    <w:rPr>
      <w:rFonts w:ascii="Times New Roman" w:hAnsi="Times New Roman"/>
      <w:color w:val="999999"/>
    </w:rPr>
  </w:style>
  <w:style w:type="paragraph" w:customStyle="1" w:styleId="Spacer">
    <w:name w:val="Spacer"/>
    <w:basedOn w:val="Normal"/>
    <w:rsid w:val="00512576"/>
    <w:rPr>
      <w:sz w:val="2"/>
      <w:szCs w:val="2"/>
    </w:rPr>
  </w:style>
  <w:style w:type="character" w:customStyle="1" w:styleId="Small">
    <w:name w:val="Small"/>
    <w:basedOn w:val="DefaultParagraphFont"/>
    <w:rsid w:val="00512576"/>
    <w:rPr>
      <w:sz w:val="16"/>
    </w:rPr>
  </w:style>
  <w:style w:type="paragraph" w:customStyle="1" w:styleId="WideTable">
    <w:name w:val="Wide Table"/>
    <w:basedOn w:val="Normal"/>
    <w:rsid w:val="00512576"/>
    <w:pPr>
      <w:ind w:left="-1418"/>
    </w:pPr>
    <w:rPr>
      <w:sz w:val="2"/>
      <w:szCs w:val="2"/>
    </w:rPr>
  </w:style>
  <w:style w:type="character" w:styleId="PageNumber">
    <w:name w:val="page number"/>
    <w:basedOn w:val="DefaultParagraphFont"/>
    <w:rsid w:val="00512576"/>
  </w:style>
  <w:style w:type="paragraph" w:styleId="Quote">
    <w:name w:val="Quote"/>
    <w:basedOn w:val="Heading1"/>
    <w:link w:val="QuoteChar"/>
    <w:qFormat/>
    <w:rsid w:val="00512576"/>
    <w:rPr>
      <w:b w:val="0"/>
      <w:sz w:val="72"/>
      <w:szCs w:val="72"/>
      <w:lang w:val="en-NZ"/>
    </w:rPr>
  </w:style>
  <w:style w:type="character" w:customStyle="1" w:styleId="QuoteChar">
    <w:name w:val="Quote Char"/>
    <w:basedOn w:val="DefaultParagraphFont"/>
    <w:link w:val="Quote"/>
    <w:rsid w:val="00512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576"/>
    <w:pPr>
      <w:pageBreakBefore/>
    </w:pPr>
  </w:style>
  <w:style w:type="paragraph" w:customStyle="1" w:styleId="Border">
    <w:name w:val="Border"/>
    <w:basedOn w:val="Normal"/>
    <w:qFormat/>
    <w:rsid w:val="00512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576"/>
    <w:rPr>
      <w:b/>
      <w:bCs/>
      <w:i/>
      <w:iCs/>
      <w:color w:val="auto"/>
    </w:rPr>
  </w:style>
  <w:style w:type="paragraph" w:styleId="IntenseQuote">
    <w:name w:val="Intense Quote"/>
    <w:basedOn w:val="Normal"/>
    <w:next w:val="Normal"/>
    <w:link w:val="IntenseQuoteChar"/>
    <w:uiPriority w:val="30"/>
    <w:qFormat/>
    <w:rsid w:val="00512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576"/>
    <w:rPr>
      <w:smallCaps/>
      <w:color w:val="auto"/>
      <w:u w:val="single"/>
    </w:rPr>
  </w:style>
  <w:style w:type="character" w:styleId="IntenseReference">
    <w:name w:val="Intense Reference"/>
    <w:basedOn w:val="DefaultParagraphFont"/>
    <w:uiPriority w:val="32"/>
    <w:qFormat/>
    <w:rsid w:val="00512576"/>
    <w:rPr>
      <w:b/>
      <w:bCs/>
      <w:smallCaps/>
      <w:color w:val="auto"/>
      <w:spacing w:val="5"/>
      <w:u w:val="single"/>
    </w:rPr>
  </w:style>
  <w:style w:type="paragraph" w:customStyle="1" w:styleId="2ColumnHeading">
    <w:name w:val="2Column Heading"/>
    <w:basedOn w:val="BodyText"/>
    <w:qFormat/>
    <w:rsid w:val="00512576"/>
    <w:pPr>
      <w:spacing w:after="60"/>
      <w:ind w:left="-2268"/>
    </w:pPr>
    <w:rPr>
      <w:b/>
    </w:rPr>
  </w:style>
  <w:style w:type="paragraph" w:customStyle="1" w:styleId="Heading1TOC">
    <w:name w:val="Heading1 TOC"/>
    <w:basedOn w:val="Normal"/>
    <w:qFormat/>
    <w:rsid w:val="00512576"/>
    <w:pPr>
      <w:spacing w:before="240" w:after="120"/>
    </w:pPr>
    <w:rPr>
      <w:rFonts w:ascii="Times New Roman" w:hAnsi="Times New Roman"/>
      <w:b/>
      <w:sz w:val="32"/>
    </w:rPr>
  </w:style>
  <w:style w:type="paragraph" w:customStyle="1" w:styleId="Heading2TOC">
    <w:name w:val="Heading2 TOC"/>
    <w:basedOn w:val="Normal"/>
    <w:qFormat/>
    <w:rsid w:val="00512576"/>
    <w:pPr>
      <w:spacing w:before="240" w:after="60"/>
    </w:pPr>
    <w:rPr>
      <w:rFonts w:ascii="Times New Roman" w:hAnsi="Times New Roman"/>
      <w:b/>
      <w:sz w:val="28"/>
    </w:rPr>
  </w:style>
  <w:style w:type="character" w:customStyle="1" w:styleId="Underline">
    <w:name w:val="Underline"/>
    <w:basedOn w:val="DefaultParagraphFont"/>
    <w:qFormat/>
    <w:rsid w:val="00512576"/>
    <w:rPr>
      <w:u w:val="single"/>
    </w:rPr>
  </w:style>
  <w:style w:type="character" w:customStyle="1" w:styleId="BoldandItalics">
    <w:name w:val="Bold and Italics"/>
    <w:qFormat/>
    <w:rsid w:val="00512576"/>
    <w:rPr>
      <w:b/>
      <w:i/>
      <w:u w:val="none"/>
    </w:rPr>
  </w:style>
  <w:style w:type="paragraph" w:styleId="BalloonText">
    <w:name w:val="Balloon Text"/>
    <w:basedOn w:val="Normal"/>
    <w:link w:val="BalloonTextChar"/>
    <w:rsid w:val="00512576"/>
    <w:rPr>
      <w:rFonts w:ascii="Tahoma" w:hAnsi="Tahoma" w:cs="Tahoma"/>
      <w:sz w:val="16"/>
      <w:szCs w:val="16"/>
    </w:rPr>
  </w:style>
  <w:style w:type="character" w:customStyle="1" w:styleId="BalloonTextChar">
    <w:name w:val="Balloon Text Char"/>
    <w:basedOn w:val="DefaultParagraphFont"/>
    <w:link w:val="BalloonText"/>
    <w:rsid w:val="00512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5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576"/>
    <w:rPr>
      <w:b/>
      <w:color w:val="660033"/>
      <w:spacing w:val="0"/>
    </w:rPr>
  </w:style>
  <w:style w:type="paragraph" w:customStyle="1" w:styleId="Nameditemlist">
    <w:name w:val="Named item list"/>
    <w:basedOn w:val="BodyText"/>
    <w:qFormat/>
    <w:rsid w:val="00512576"/>
    <w:pPr>
      <w:tabs>
        <w:tab w:val="left" w:pos="2835"/>
      </w:tabs>
      <w:ind w:left="2835" w:hanging="2835"/>
    </w:pPr>
  </w:style>
  <w:style w:type="paragraph" w:customStyle="1" w:styleId="BodyTextnopadding">
    <w:name w:val="Body Text no padding"/>
    <w:basedOn w:val="BodyText"/>
    <w:qFormat/>
    <w:rsid w:val="00512576"/>
    <w:pPr>
      <w:spacing w:before="0" w:after="0"/>
    </w:pPr>
  </w:style>
  <w:style w:type="paragraph" w:customStyle="1" w:styleId="BodyTextBold">
    <w:name w:val="Body Text Bold"/>
    <w:basedOn w:val="BodyText"/>
    <w:qFormat/>
    <w:rsid w:val="00512576"/>
    <w:rPr>
      <w:b/>
    </w:rPr>
  </w:style>
  <w:style w:type="character" w:styleId="Hyperlink">
    <w:name w:val="Hyperlink"/>
    <w:basedOn w:val="DefaultParagraphFont"/>
    <w:uiPriority w:val="99"/>
    <w:unhideWhenUsed/>
    <w:rsid w:val="00D81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3669</Characters>
  <Application>Microsoft Office Word</Application>
  <DocSecurity>0</DocSecurity>
  <Lines>71</Lines>
  <Paragraphs>47</Paragraphs>
  <ScaleCrop>false</ScaleCrop>
  <Company>Author-it Software Corporation Ltd.</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TLIA2014 Use product knowledge to complete work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2025-02-21T07:08:00Z</dcterms:created>
  <dcterms:modified xsi:type="dcterms:W3CDTF">2025-02-21T07:08:00Z</dcterms:modified>
</cp:coreProperties>
</file>