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F87" w:rsidP="009A1F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TLIA0032 Sort and consolidate mail and parcels</w:t>
      </w:r>
      <w:r>
        <w:fldChar w:fldCharType="end"/>
      </w:r>
    </w:p>
    <w:p w:rsidR="009A1F87" w:rsidP="009A1F87">
      <w:pPr>
        <w:pStyle w:val="Version"/>
        <w:sectPr w:rsidSect="008D35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358E" w:rsidP="008D358E">
      <w:pPr>
        <w:pStyle w:val="SuperHeading"/>
      </w:pPr>
      <w:r w:rsidRPr="008D358E">
        <w:t>Assessment Requirements for TLIA0032 Sort and consolidate mail and parcels</w:t>
      </w:r>
    </w:p>
    <w:p w:rsidR="00000000" w:rsidRPr="008D358E" w:rsidP="008D358E">
      <w:pPr>
        <w:pStyle w:val="Heading1"/>
      </w:pPr>
      <w:bookmarkStart w:id="1" w:name="O_1190906"/>
      <w:bookmarkEnd w:id="1"/>
      <w:r w:rsidRPr="008D35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35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8E" w:rsidP="008D358E">
            <w:pPr>
              <w:pStyle w:val="BodyText"/>
            </w:pPr>
            <w:r w:rsidRPr="008D358E">
              <w:rPr>
                <w:rStyle w:val="SpecialBold"/>
              </w:rPr>
              <w:t>Release 1.</w:t>
            </w:r>
            <w:r w:rsidRPr="008D358E">
              <w:t xml:space="preserve"> This is the first release of this unit of competency in the TLI Transport and Logistics Training Package.</w:t>
            </w:r>
          </w:p>
        </w:tc>
      </w:tr>
    </w:tbl>
    <w:p w:rsidR="00000000" w:rsidRPr="008D358E" w:rsidP="008D358E">
      <w:pPr>
        <w:pStyle w:val="NoPaddingFontSize1"/>
      </w:pPr>
    </w:p>
    <w:p w:rsidR="00000000" w:rsidRPr="008D358E" w:rsidP="008D358E">
      <w:pPr>
        <w:pStyle w:val="AllowPageBreak"/>
      </w:pPr>
    </w:p>
    <w:p w:rsidR="00000000" w:rsidRPr="008D358E" w:rsidP="008D358E">
      <w:pPr>
        <w:pStyle w:val="Heading1"/>
      </w:pPr>
      <w:bookmarkStart w:id="2" w:name="O_1190907"/>
      <w:bookmarkEnd w:id="2"/>
      <w:r w:rsidRPr="008D358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35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8E">
            <w:pPr>
              <w:pStyle w:val="BodyText"/>
              <w:rPr>
                <w:lang w:val="en-NZ"/>
              </w:rPr>
            </w:pPr>
            <w:r w:rsidRPr="008D358E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8D35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8E" w:rsidP="008D358E">
            <w:pPr>
              <w:pStyle w:val="ListBullet"/>
            </w:pPr>
            <w:r w:rsidRPr="008D358E">
              <w:t xml:space="preserve">applying relevant legislation and workplace </w:t>
            </w:r>
            <w:r w:rsidRPr="008D358E">
              <w:t>procedures</w:t>
            </w:r>
          </w:p>
          <w:p w:rsidR="00000000" w:rsidRPr="008D358E" w:rsidP="008D358E">
            <w:pPr>
              <w:pStyle w:val="ListBullet"/>
            </w:pPr>
            <w:r w:rsidRPr="008D358E">
              <w:t>applying safety precautions and required action to minimise, control or eliminate identified hazards</w:t>
            </w:r>
          </w:p>
          <w:p w:rsidR="00000000" w:rsidRPr="008D358E" w:rsidP="008D358E">
            <w:pPr>
              <w:pStyle w:val="ListBullet"/>
            </w:pPr>
            <w:r w:rsidRPr="008D358E">
              <w:t xml:space="preserve">completing relevant documentation </w:t>
            </w:r>
          </w:p>
          <w:p w:rsidR="00000000" w:rsidRPr="008D358E" w:rsidP="008D358E">
            <w:pPr>
              <w:pStyle w:val="ListBullet"/>
            </w:pPr>
            <w:r w:rsidRPr="008D358E">
              <w:t xml:space="preserve">identifying, selecting and using relevant equipment, processes and procedures </w:t>
            </w:r>
          </w:p>
          <w:p w:rsidR="00000000" w:rsidRPr="008D358E" w:rsidP="008D358E">
            <w:pPr>
              <w:pStyle w:val="ListBullet"/>
            </w:pPr>
            <w:r w:rsidRPr="008D358E">
              <w:t xml:space="preserve">implementing contingency plans </w:t>
            </w:r>
          </w:p>
          <w:p w:rsidR="00000000" w:rsidRPr="008D358E" w:rsidP="008D358E">
            <w:pPr>
              <w:pStyle w:val="ListBullet"/>
            </w:pPr>
            <w:r w:rsidRPr="008D358E">
              <w:t>operating and adapting to differences in equipment and systems in accordance with operating procedures</w:t>
            </w:r>
          </w:p>
          <w:p w:rsidR="00000000" w:rsidRPr="008D358E" w:rsidP="008D358E">
            <w:pPr>
              <w:pStyle w:val="ListBullet"/>
            </w:pPr>
            <w:r w:rsidRPr="008D358E">
              <w:t>planning and prioritising own work, predicting consequences and identifying improvements</w:t>
            </w:r>
          </w:p>
          <w:p w:rsidR="00000000" w:rsidRPr="008D358E" w:rsidP="008D358E">
            <w:pPr>
              <w:pStyle w:val="ListBullet"/>
            </w:pPr>
            <w:r w:rsidRPr="008D358E">
              <w:t>reading, interpreting and follow</w:t>
            </w:r>
            <w:r w:rsidRPr="008D358E">
              <w:t>ing relevant instructions, procedures and information</w:t>
            </w:r>
          </w:p>
          <w:p w:rsidR="00000000" w:rsidRPr="008D358E" w:rsidP="008D358E">
            <w:pPr>
              <w:pStyle w:val="ListBullet"/>
            </w:pPr>
            <w:r w:rsidRPr="008D358E">
              <w:t>selecting and using required personal protective equipment (PPE) conforming to industry and work health and safety (WHS)/occupational health and safety (OHS) standards</w:t>
            </w:r>
          </w:p>
          <w:p w:rsidR="00000000" w:rsidRPr="008D358E" w:rsidP="008D358E">
            <w:pPr>
              <w:pStyle w:val="ListBullet"/>
            </w:pPr>
            <w:r w:rsidRPr="008D358E">
              <w:t>working systematically with requir</w:t>
            </w:r>
            <w:r w:rsidRPr="008D358E">
              <w:t>ed attention to detail without injury to self or others, or damage to goods or equipment.</w:t>
            </w:r>
          </w:p>
        </w:tc>
      </w:tr>
    </w:tbl>
    <w:p w:rsidR="00000000" w:rsidRPr="008D358E" w:rsidP="008D358E">
      <w:pPr>
        <w:pStyle w:val="NoPaddingFontSize1"/>
      </w:pPr>
    </w:p>
    <w:p w:rsidR="00000000" w:rsidRPr="008D358E" w:rsidP="008D358E">
      <w:pPr>
        <w:pStyle w:val="AllowPageBreak"/>
      </w:pPr>
    </w:p>
    <w:p w:rsidR="00000000" w:rsidRPr="008D358E" w:rsidP="008D358E">
      <w:pPr>
        <w:pStyle w:val="Heading1"/>
      </w:pPr>
      <w:bookmarkStart w:id="3" w:name="O_1190908"/>
      <w:bookmarkEnd w:id="3"/>
      <w:r w:rsidRPr="008D358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35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8E">
            <w:pPr>
              <w:pStyle w:val="BodyText"/>
              <w:rPr>
                <w:lang w:val="en-NZ"/>
              </w:rPr>
            </w:pPr>
            <w:r w:rsidRPr="008D358E">
              <w:t xml:space="preserve">Evidence required to demonstrate competence in this unit must be relevant to and satisfy all the requirements of the elements </w:t>
            </w:r>
            <w:r w:rsidRPr="008D358E">
              <w:t>and performance criteria and include knowledge of:</w:t>
            </w:r>
          </w:p>
        </w:tc>
      </w:tr>
      <w:tr w:rsidTr="008D35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9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8E" w:rsidP="008D358E">
            <w:pPr>
              <w:pStyle w:val="ListBullet"/>
            </w:pPr>
            <w:r w:rsidRPr="008D358E">
              <w:t>operational work systems, equipment, management and site operating systems for sorting and consolidating mail and parcels</w:t>
            </w:r>
          </w:p>
          <w:p w:rsidR="00000000" w:rsidRPr="008D358E" w:rsidP="008D358E">
            <w:pPr>
              <w:pStyle w:val="ListBullet"/>
            </w:pPr>
            <w:r w:rsidRPr="008D358E">
              <w:t>relevant WHS/OHS procedures and guidelines,</w:t>
            </w:r>
            <w:r w:rsidRPr="008D358E">
              <w:t xml:space="preserve"> including relevant PPE and procedures for use</w:t>
            </w:r>
          </w:p>
          <w:p w:rsidR="00000000" w:rsidRPr="008D358E" w:rsidP="008D358E">
            <w:pPr>
              <w:pStyle w:val="ListBullet"/>
            </w:pPr>
            <w:r w:rsidRPr="008D358E">
              <w:t>requirements of mail sorting and consolidating systems, operations and relevant equipment</w:t>
            </w:r>
          </w:p>
          <w:p w:rsidR="00000000" w:rsidRPr="008D358E" w:rsidP="008D358E">
            <w:pPr>
              <w:pStyle w:val="ListBullet"/>
            </w:pPr>
            <w:r w:rsidRPr="008D358E">
              <w:t>workplace policies and procedures for sorting and consolidating mail and parcels.</w:t>
            </w:r>
          </w:p>
        </w:tc>
      </w:tr>
    </w:tbl>
    <w:p w:rsidR="00000000" w:rsidRPr="008D358E" w:rsidP="008D358E">
      <w:pPr>
        <w:pStyle w:val="NoPaddingFontSize1"/>
      </w:pPr>
    </w:p>
    <w:p w:rsidR="00000000" w:rsidRPr="008D358E" w:rsidP="008D358E">
      <w:pPr>
        <w:pStyle w:val="AllowPageBreak"/>
      </w:pPr>
    </w:p>
    <w:p w:rsidR="00000000" w:rsidRPr="008D358E" w:rsidP="008D358E">
      <w:pPr>
        <w:pStyle w:val="Heading1"/>
      </w:pPr>
      <w:bookmarkStart w:id="4" w:name="O_1190909"/>
      <w:bookmarkEnd w:id="4"/>
      <w:r w:rsidRPr="008D358E">
        <w:t>Assessment Condi</w:t>
      </w:r>
      <w:r w:rsidRPr="008D358E">
        <w:t>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35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8E" w:rsidP="008D358E">
            <w:pPr>
              <w:pStyle w:val="BodyText"/>
            </w:pPr>
            <w:r w:rsidRPr="008D358E">
              <w:t xml:space="preserve">Assessors must hold credentials specified within the Standards for Registered Training </w:t>
            </w:r>
            <w:r w:rsidRPr="008D358E">
              <w:t xml:space="preserve">Organisations current at the time of assessment. </w:t>
            </w:r>
          </w:p>
          <w:p w:rsidR="00000000" w:rsidRPr="008D358E" w:rsidP="008D358E">
            <w:pPr>
              <w:pStyle w:val="BodyText"/>
            </w:pPr>
            <w:r w:rsidRPr="008D358E">
              <w:t>Assessment must satisfy the Principles of Assessment and Rules of Evidence and all regulatory requirements includ</w:t>
            </w:r>
            <w:r w:rsidRPr="008D358E">
              <w:t>ed within the Standards for Registered Training Organisations current at the time of assessment.</w:t>
            </w:r>
          </w:p>
          <w:p w:rsidR="00000000" w:rsidRPr="008D358E" w:rsidP="008D358E">
            <w:pPr>
              <w:pStyle w:val="BodyText"/>
            </w:pPr>
            <w:r w:rsidRPr="008D358E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8D358E" w:rsidP="008D358E">
            <w:pPr>
              <w:pStyle w:val="BodyText"/>
            </w:pPr>
            <w:r w:rsidRPr="008D358E">
              <w:t>Assessment processes and tec</w:t>
            </w:r>
            <w:r w:rsidRPr="008D358E">
              <w:t>hniques must be appropriate to the language, literacy and numeracy requirements of the work being performed and the needs of the candidate.</w:t>
            </w:r>
          </w:p>
          <w:p w:rsidR="00000000" w:rsidRPr="008D358E" w:rsidP="008D358E">
            <w:pPr>
              <w:pStyle w:val="BodyText"/>
            </w:pPr>
            <w:r w:rsidRPr="008D358E">
              <w:t>Resources for assessment must include access to:</w:t>
            </w:r>
          </w:p>
          <w:p w:rsidR="00000000" w:rsidRPr="008D358E" w:rsidP="008D358E">
            <w:pPr>
              <w:pStyle w:val="ListBullet"/>
            </w:pPr>
            <w:r w:rsidRPr="008D358E">
              <w:t>a range of relevant exercises, case studies and/or simulations</w:t>
            </w:r>
          </w:p>
          <w:p w:rsidR="00000000" w:rsidRPr="008D358E" w:rsidP="008D358E">
            <w:pPr>
              <w:pStyle w:val="ListBullet"/>
            </w:pPr>
            <w:r w:rsidRPr="008D358E">
              <w:t>rel</w:t>
            </w:r>
            <w:r w:rsidRPr="008D358E">
              <w:t xml:space="preserve">evant and appropriate materials, tools, equipment and PPE currently used in industry </w:t>
            </w:r>
          </w:p>
          <w:p w:rsidR="00000000" w:rsidRPr="008D358E" w:rsidP="008D358E">
            <w:pPr>
              <w:pStyle w:val="ListBullet"/>
            </w:pPr>
            <w:r w:rsidRPr="008D358E">
              <w:t>applicable documentation, including legislation, regulations, codes of practice, workplace procedures and operation manuals.</w:t>
            </w:r>
          </w:p>
        </w:tc>
      </w:tr>
    </w:tbl>
    <w:p w:rsidR="00000000" w:rsidRPr="008D358E" w:rsidP="008D358E">
      <w:pPr>
        <w:pStyle w:val="NoPaddingFontSize1"/>
      </w:pPr>
    </w:p>
    <w:p w:rsidR="00000000" w:rsidRPr="008D358E" w:rsidP="008D358E">
      <w:pPr>
        <w:pStyle w:val="AllowPageBreak"/>
      </w:pPr>
    </w:p>
    <w:p w:rsidR="00000000" w:rsidRPr="008D358E" w:rsidP="008D358E">
      <w:pPr>
        <w:pStyle w:val="Heading1"/>
      </w:pPr>
      <w:bookmarkStart w:id="5" w:name="O_1190912"/>
      <w:bookmarkEnd w:id="5"/>
      <w:r w:rsidRPr="008D358E">
        <w:t>Links</w:t>
      </w:r>
    </w:p>
    <w:p w:rsidR="00000000" w:rsidRPr="008D358E" w:rsidP="009A1F87">
      <w:pPr>
        <w:pStyle w:val="BodyText"/>
      </w:pPr>
      <w:r w:rsidRPr="008D358E">
        <w:t>Companion Volume I</w:t>
      </w:r>
      <w:r w:rsidRPr="008D358E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3624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D358E" w:rsidP="008D358E"/>
    <w:sectPr w:rsidSect="008D35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8E" w:rsidRPr="009A1F87" w:rsidP="009A1F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F87" w:rsidP="008D35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1F87" w:rsidP="008D35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A1F87" w:rsidP="008D35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F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358E" w:rsidRPr="009A1F87" w:rsidP="009A1F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F87" w:rsidRPr="002D2AF8" w:rsidP="008D35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TLIA0032 Sort and consolidate mail and parcels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A1F87" w:rsidP="008D35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1CD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880E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5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5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5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5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5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5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5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5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5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5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5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58E"/>
  </w:style>
  <w:style w:type="character" w:customStyle="1" w:styleId="Heading1Char">
    <w:name w:val="Heading 1 Char"/>
    <w:basedOn w:val="DefaultParagraphFont"/>
    <w:link w:val="Heading1"/>
    <w:rsid w:val="008D35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5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5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35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358E"/>
    <w:rPr>
      <w:b/>
      <w:spacing w:val="0"/>
    </w:rPr>
  </w:style>
  <w:style w:type="paragraph" w:customStyle="1" w:styleId="SuperHeading">
    <w:name w:val="SuperHeading"/>
    <w:basedOn w:val="Normal"/>
    <w:rsid w:val="008D35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5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D35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5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5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5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5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5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5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5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5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5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5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5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5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5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5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35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35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5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5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35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35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5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5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5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5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5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5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5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5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358E"/>
    <w:rPr>
      <w:i/>
    </w:rPr>
  </w:style>
  <w:style w:type="paragraph" w:styleId="Caption">
    <w:name w:val="caption"/>
    <w:basedOn w:val="BodyText"/>
    <w:next w:val="Normal"/>
    <w:qFormat/>
    <w:rsid w:val="008D35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5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5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58E"/>
  </w:style>
  <w:style w:type="paragraph" w:styleId="TableofFigures">
    <w:name w:val="table of figures"/>
    <w:basedOn w:val="Normal"/>
    <w:next w:val="Normal"/>
    <w:semiHidden/>
    <w:rsid w:val="008D35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5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358E"/>
    <w:rPr>
      <w:rFonts w:ascii="Wingdings" w:hAnsi="Wingdings"/>
    </w:rPr>
  </w:style>
  <w:style w:type="paragraph" w:customStyle="1" w:styleId="TableHeading">
    <w:name w:val="Table Heading"/>
    <w:basedOn w:val="HeadingBase"/>
    <w:rsid w:val="008D35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58E"/>
    <w:rPr>
      <w:color w:val="0033CC"/>
      <w:u w:val="none"/>
    </w:rPr>
  </w:style>
  <w:style w:type="paragraph" w:customStyle="1" w:styleId="BodyTextRight">
    <w:name w:val="Body Text Right"/>
    <w:basedOn w:val="BodyText"/>
    <w:rsid w:val="008D35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5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5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5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5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5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58E"/>
    <w:rPr>
      <w:sz w:val="32"/>
    </w:rPr>
  </w:style>
  <w:style w:type="paragraph" w:customStyle="1" w:styleId="HeadingProcedure">
    <w:name w:val="Heading Procedure"/>
    <w:basedOn w:val="HeadingBase"/>
    <w:next w:val="Normal"/>
    <w:rsid w:val="008D35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58E"/>
    <w:pPr>
      <w:spacing w:before="60" w:after="60"/>
    </w:pPr>
  </w:style>
  <w:style w:type="paragraph" w:styleId="ListContinue">
    <w:name w:val="List Continue"/>
    <w:basedOn w:val="List"/>
    <w:rsid w:val="008D358E"/>
    <w:pPr>
      <w:ind w:firstLine="0"/>
    </w:pPr>
  </w:style>
  <w:style w:type="paragraph" w:customStyle="1" w:styleId="ListNote">
    <w:name w:val="List Note"/>
    <w:basedOn w:val="List"/>
    <w:rsid w:val="008D35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5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5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58E"/>
    <w:rPr>
      <w:rFonts w:ascii="Courier New" w:hAnsi="Courier New"/>
    </w:rPr>
  </w:style>
  <w:style w:type="paragraph" w:customStyle="1" w:styleId="NoteBullet">
    <w:name w:val="Note Bullet"/>
    <w:basedOn w:val="Note"/>
    <w:rsid w:val="008D35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5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5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5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5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35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5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58E"/>
    <w:rPr>
      <w:b/>
      <w:smallCaps/>
    </w:rPr>
  </w:style>
  <w:style w:type="paragraph" w:customStyle="1" w:styleId="TableListNumber">
    <w:name w:val="Table List Number"/>
    <w:basedOn w:val="ListNumber"/>
    <w:rsid w:val="008D35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5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58E"/>
    <w:pPr>
      <w:numPr>
        <w:numId w:val="8"/>
      </w:numPr>
    </w:pPr>
  </w:style>
  <w:style w:type="paragraph" w:customStyle="1" w:styleId="ListAlpha2">
    <w:name w:val="List Alpha 2"/>
    <w:basedOn w:val="List2"/>
    <w:rsid w:val="008D358E"/>
    <w:pPr>
      <w:numPr>
        <w:numId w:val="7"/>
      </w:numPr>
    </w:pPr>
  </w:style>
  <w:style w:type="paragraph" w:styleId="List2">
    <w:name w:val="List 2"/>
    <w:basedOn w:val="BodyText"/>
    <w:rsid w:val="008D35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5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5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5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5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5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358E"/>
    <w:pPr>
      <w:numPr>
        <w:numId w:val="3"/>
      </w:numPr>
    </w:pPr>
  </w:style>
  <w:style w:type="paragraph" w:styleId="ListContinue2">
    <w:name w:val="List Continue 2"/>
    <w:basedOn w:val="List2"/>
    <w:rsid w:val="008D358E"/>
    <w:pPr>
      <w:ind w:firstLine="0"/>
    </w:pPr>
  </w:style>
  <w:style w:type="paragraph" w:styleId="ListContinue3">
    <w:name w:val="List Continue 3"/>
    <w:basedOn w:val="List3"/>
    <w:rsid w:val="008D358E"/>
    <w:pPr>
      <w:ind w:left="1021" w:firstLine="0"/>
    </w:pPr>
  </w:style>
  <w:style w:type="paragraph" w:styleId="ListContinue4">
    <w:name w:val="List Continue 4"/>
    <w:basedOn w:val="List4"/>
    <w:rsid w:val="008D358E"/>
    <w:pPr>
      <w:ind w:firstLine="0"/>
    </w:pPr>
  </w:style>
  <w:style w:type="paragraph" w:styleId="ListContinue5">
    <w:name w:val="List Continue 5"/>
    <w:basedOn w:val="List5"/>
    <w:rsid w:val="008D358E"/>
    <w:pPr>
      <w:ind w:firstLine="0"/>
    </w:pPr>
  </w:style>
  <w:style w:type="paragraph" w:styleId="ListNumber3">
    <w:name w:val="List Number 3"/>
    <w:basedOn w:val="List3"/>
    <w:rsid w:val="008D358E"/>
    <w:pPr>
      <w:numPr>
        <w:numId w:val="4"/>
      </w:numPr>
    </w:pPr>
  </w:style>
  <w:style w:type="paragraph" w:styleId="ListNumber4">
    <w:name w:val="List Number 4"/>
    <w:basedOn w:val="List4"/>
    <w:rsid w:val="008D358E"/>
    <w:pPr>
      <w:numPr>
        <w:numId w:val="5"/>
      </w:numPr>
    </w:pPr>
  </w:style>
  <w:style w:type="paragraph" w:styleId="ListNumber5">
    <w:name w:val="List Number 5"/>
    <w:basedOn w:val="List5"/>
    <w:rsid w:val="008D358E"/>
    <w:pPr>
      <w:numPr>
        <w:numId w:val="6"/>
      </w:numPr>
    </w:pPr>
  </w:style>
  <w:style w:type="paragraph" w:styleId="BlockText">
    <w:name w:val="Block Text"/>
    <w:basedOn w:val="Normal"/>
    <w:rsid w:val="008D35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5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58E"/>
    <w:rPr>
      <w:sz w:val="16"/>
      <w:vertAlign w:val="superscript"/>
    </w:rPr>
  </w:style>
  <w:style w:type="character" w:customStyle="1" w:styleId="Symbols">
    <w:name w:val="Symbols"/>
    <w:basedOn w:val="DefaultParagraphFont"/>
    <w:rsid w:val="008D358E"/>
    <w:rPr>
      <w:rFonts w:ascii="Symbol" w:hAnsi="Symbol"/>
    </w:rPr>
  </w:style>
  <w:style w:type="character" w:customStyle="1" w:styleId="MenuOptions">
    <w:name w:val="Menu Options"/>
    <w:basedOn w:val="DefaultParagraphFont"/>
    <w:rsid w:val="008D35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58E"/>
    <w:rPr>
      <w:b/>
    </w:rPr>
  </w:style>
  <w:style w:type="character" w:customStyle="1" w:styleId="Underlined">
    <w:name w:val="Underlined"/>
    <w:basedOn w:val="DefaultParagraphFont"/>
    <w:rsid w:val="008D358E"/>
    <w:rPr>
      <w:u w:val="single"/>
    </w:rPr>
  </w:style>
  <w:style w:type="paragraph" w:customStyle="1" w:styleId="TableBodyTextRight">
    <w:name w:val="Table Body Text Right"/>
    <w:basedOn w:val="TableBodyText"/>
    <w:rsid w:val="008D35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58E"/>
    <w:rPr>
      <w:sz w:val="18"/>
    </w:rPr>
  </w:style>
  <w:style w:type="paragraph" w:customStyle="1" w:styleId="BodySmallRight">
    <w:name w:val="Body Small Right"/>
    <w:basedOn w:val="BodyTextRight"/>
    <w:rsid w:val="008D358E"/>
    <w:rPr>
      <w:sz w:val="18"/>
      <w:szCs w:val="18"/>
    </w:rPr>
  </w:style>
  <w:style w:type="paragraph" w:customStyle="1" w:styleId="MarginEdition">
    <w:name w:val="Margin Edition"/>
    <w:basedOn w:val="MarginNote"/>
    <w:rsid w:val="008D35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58E"/>
    <w:rPr>
      <w:sz w:val="2"/>
      <w:szCs w:val="2"/>
    </w:rPr>
  </w:style>
  <w:style w:type="character" w:customStyle="1" w:styleId="Small">
    <w:name w:val="Small"/>
    <w:basedOn w:val="DefaultParagraphFont"/>
    <w:rsid w:val="008D358E"/>
    <w:rPr>
      <w:sz w:val="16"/>
    </w:rPr>
  </w:style>
  <w:style w:type="paragraph" w:customStyle="1" w:styleId="WideTable">
    <w:name w:val="Wide Table"/>
    <w:basedOn w:val="Normal"/>
    <w:rsid w:val="008D35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58E"/>
  </w:style>
  <w:style w:type="paragraph" w:styleId="Quote">
    <w:name w:val="Quote"/>
    <w:basedOn w:val="Heading1"/>
    <w:link w:val="QuoteChar"/>
    <w:qFormat/>
    <w:rsid w:val="008D35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5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58E"/>
    <w:pPr>
      <w:pageBreakBefore/>
    </w:pPr>
  </w:style>
  <w:style w:type="paragraph" w:customStyle="1" w:styleId="Border">
    <w:name w:val="Border"/>
    <w:basedOn w:val="Normal"/>
    <w:qFormat/>
    <w:rsid w:val="008D35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5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5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5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5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5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5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5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5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58E"/>
    <w:rPr>
      <w:u w:val="single"/>
    </w:rPr>
  </w:style>
  <w:style w:type="character" w:customStyle="1" w:styleId="BoldandItalics">
    <w:name w:val="Bold and Italics"/>
    <w:qFormat/>
    <w:rsid w:val="008D358E"/>
    <w:rPr>
      <w:b/>
      <w:i/>
      <w:u w:val="none"/>
    </w:rPr>
  </w:style>
  <w:style w:type="paragraph" w:styleId="BalloonText">
    <w:name w:val="Balloon Text"/>
    <w:basedOn w:val="Normal"/>
    <w:link w:val="BalloonTextChar"/>
    <w:rsid w:val="008D35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5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5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5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5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5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358E"/>
    <w:pPr>
      <w:spacing w:before="0" w:after="0"/>
    </w:pPr>
  </w:style>
  <w:style w:type="paragraph" w:customStyle="1" w:styleId="BodyTextBold">
    <w:name w:val="Body Text Bold"/>
    <w:basedOn w:val="BodyText"/>
    <w:qFormat/>
    <w:rsid w:val="008D358E"/>
    <w:rPr>
      <w:b/>
    </w:rPr>
  </w:style>
  <w:style w:type="character" w:styleId="Hyperlink">
    <w:name w:val="Hyperlink"/>
    <w:basedOn w:val="DefaultParagraphFont"/>
    <w:uiPriority w:val="99"/>
    <w:unhideWhenUsed/>
    <w:rsid w:val="009A1F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443</Words>
  <Characters>2946</Characters>
  <Application>Microsoft Office Word</Application>
  <DocSecurity>0</DocSecurity>
  <Lines>65</Lines>
  <Paragraphs>40</Paragraphs>
  <ScaleCrop>false</ScaleCrop>
  <Company>Author-it Software Corporation Ltd.</Company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TLIA0032 Sort and consolidate mail and parcels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2024-07-12T08:00:00Z</dcterms:created>
  <dcterms:modified xsi:type="dcterms:W3CDTF">2024-07-12T08:00:00Z</dcterms:modified>
</cp:coreProperties>
</file>