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3501" w:rsidP="00F235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TLIA0031 Organise transport of freight or goods</w:t>
      </w:r>
      <w:r>
        <w:fldChar w:fldCharType="end"/>
      </w:r>
    </w:p>
    <w:p w:rsidR="00F23501" w:rsidP="00F23501">
      <w:pPr>
        <w:pStyle w:val="Version"/>
        <w:sectPr w:rsidSect="008D62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623C" w:rsidP="008D623C">
      <w:pPr>
        <w:pStyle w:val="SuperHeading"/>
      </w:pPr>
      <w:r w:rsidRPr="008D623C">
        <w:t>Assessment Requirements for TLIA0031 Organise transport of freight or goods</w:t>
      </w:r>
    </w:p>
    <w:p w:rsidR="00000000" w:rsidRPr="008D623C" w:rsidP="008D623C">
      <w:pPr>
        <w:pStyle w:val="Heading1"/>
      </w:pPr>
      <w:bookmarkStart w:id="1" w:name="O_1190887"/>
      <w:bookmarkEnd w:id="1"/>
      <w:r w:rsidRPr="008D623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62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23C" w:rsidP="008D623C">
            <w:pPr>
              <w:pStyle w:val="BodyText"/>
            </w:pPr>
            <w:r w:rsidRPr="008D623C">
              <w:rPr>
                <w:rStyle w:val="SpecialBold"/>
              </w:rPr>
              <w:t>Release 1.</w:t>
            </w:r>
            <w:r w:rsidRPr="008D623C">
              <w:t xml:space="preserve"> This is the first release of this unit of competency in the TLI Transport and Logistics Training Package.</w:t>
            </w:r>
          </w:p>
        </w:tc>
      </w:tr>
    </w:tbl>
    <w:p w:rsidR="00000000" w:rsidRPr="008D623C" w:rsidP="008D623C">
      <w:pPr>
        <w:pStyle w:val="NoPaddingFontSize1"/>
      </w:pPr>
    </w:p>
    <w:p w:rsidR="00000000" w:rsidRPr="008D623C" w:rsidP="008D623C">
      <w:pPr>
        <w:pStyle w:val="AllowPageBreak"/>
      </w:pPr>
    </w:p>
    <w:p w:rsidR="00000000" w:rsidRPr="008D623C" w:rsidP="008D623C">
      <w:pPr>
        <w:pStyle w:val="Heading1"/>
      </w:pPr>
      <w:bookmarkStart w:id="2" w:name="O_1190888"/>
      <w:bookmarkEnd w:id="2"/>
      <w:r w:rsidRPr="008D623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62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3C">
            <w:pPr>
              <w:pStyle w:val="BodyText"/>
              <w:rPr>
                <w:lang w:val="en-NZ"/>
              </w:rPr>
            </w:pPr>
            <w:r w:rsidRPr="008D623C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8D62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23C" w:rsidP="008D623C">
            <w:pPr>
              <w:pStyle w:val="ListBullet"/>
            </w:pPr>
            <w:r w:rsidRPr="008D623C">
              <w:t xml:space="preserve">applying precautions and required action to </w:t>
            </w:r>
            <w:r w:rsidRPr="008D623C">
              <w:t>minimise, control or eliminate identified hazards</w:t>
            </w:r>
          </w:p>
          <w:p w:rsidR="00000000" w:rsidRPr="008D623C" w:rsidP="008D623C">
            <w:pPr>
              <w:pStyle w:val="ListBullet"/>
            </w:pPr>
            <w:r w:rsidRPr="008D623C">
              <w:t>applying relevant legislation and workplace procedures</w:t>
            </w:r>
          </w:p>
          <w:p w:rsidR="00000000" w:rsidRPr="008D623C" w:rsidP="008D623C">
            <w:pPr>
              <w:pStyle w:val="ListBullet"/>
            </w:pPr>
            <w:r w:rsidRPr="008D623C">
              <w:t>communicating effectively with others</w:t>
            </w:r>
          </w:p>
          <w:p w:rsidR="00000000" w:rsidRPr="008D623C" w:rsidP="008D623C">
            <w:pPr>
              <w:pStyle w:val="ListBullet"/>
            </w:pPr>
            <w:r w:rsidRPr="008D623C">
              <w:t>completing relevant documentation</w:t>
            </w:r>
          </w:p>
          <w:p w:rsidR="00000000" w:rsidRPr="008D623C" w:rsidP="008D623C">
            <w:pPr>
              <w:pStyle w:val="ListBullet"/>
            </w:pPr>
            <w:r w:rsidRPr="008D623C">
              <w:t>identifying, monitoring and managing resources for transport of freight or goods</w:t>
            </w:r>
          </w:p>
          <w:p w:rsidR="00000000" w:rsidRPr="008D623C" w:rsidP="008D623C">
            <w:pPr>
              <w:pStyle w:val="ListBullet"/>
            </w:pPr>
            <w:r w:rsidRPr="008D623C">
              <w:t>modifying activities depending on operational contingencies, risk situations and environments</w:t>
            </w:r>
          </w:p>
          <w:p w:rsidR="00000000" w:rsidRPr="008D623C" w:rsidP="008D623C">
            <w:pPr>
              <w:pStyle w:val="ListBullet"/>
            </w:pPr>
            <w:r w:rsidRPr="008D623C">
              <w:t>monitoring and prioritising work activities in terms of planned schedule</w:t>
            </w:r>
          </w:p>
          <w:p w:rsidR="00000000" w:rsidRPr="008D623C" w:rsidP="008D623C">
            <w:pPr>
              <w:pStyle w:val="ListBullet"/>
            </w:pPr>
            <w:r w:rsidRPr="008D623C">
              <w:t>planning</w:t>
            </w:r>
            <w:r w:rsidRPr="008D623C">
              <w:t xml:space="preserve"> own work, prioritising work activities, predicting consequences and identifying improvements</w:t>
            </w:r>
          </w:p>
          <w:p w:rsidR="00000000" w:rsidRPr="008D623C" w:rsidP="008D623C">
            <w:pPr>
              <w:pStyle w:val="ListBullet"/>
            </w:pPr>
            <w:r w:rsidRPr="008D623C">
              <w:t>planning transport operations of freight or goods</w:t>
            </w:r>
          </w:p>
          <w:p w:rsidR="00000000" w:rsidRPr="008D623C" w:rsidP="008D623C">
            <w:pPr>
              <w:pStyle w:val="ListBullet"/>
            </w:pPr>
            <w:r w:rsidRPr="008D623C">
              <w:t>reading, interpreting and following relevant instructions, procedures and signs</w:t>
            </w:r>
          </w:p>
          <w:p w:rsidR="00000000" w:rsidRPr="008D623C" w:rsidP="008D623C">
            <w:pPr>
              <w:pStyle w:val="ListBullet"/>
            </w:pPr>
            <w:r w:rsidRPr="008D623C">
              <w:t>reporting and/or rectifying iden</w:t>
            </w:r>
            <w:r w:rsidRPr="008D623C">
              <w:t>tified problems, faults or malfunctions promptly in accordance with regulatory requirements and workplace procedures</w:t>
            </w:r>
          </w:p>
          <w:p w:rsidR="00000000" w:rsidRPr="008D623C" w:rsidP="008D623C">
            <w:pPr>
              <w:pStyle w:val="ListBullet"/>
            </w:pPr>
            <w:r w:rsidRPr="008D623C">
              <w:t>securing freight in accordance with regulations</w:t>
            </w:r>
          </w:p>
          <w:p w:rsidR="00000000" w:rsidRPr="008D623C" w:rsidP="008D623C">
            <w:pPr>
              <w:pStyle w:val="ListBullet"/>
            </w:pPr>
            <w:r w:rsidRPr="008D623C">
              <w:t>selecting and using required communication systems</w:t>
            </w:r>
          </w:p>
          <w:p w:rsidR="00000000" w:rsidRPr="008D623C" w:rsidP="008D623C">
            <w:pPr>
              <w:pStyle w:val="ListBullet"/>
            </w:pPr>
            <w:r w:rsidRPr="008D623C">
              <w:t>using suitable handling methods</w:t>
            </w:r>
          </w:p>
          <w:p w:rsidR="00000000" w:rsidRPr="008D623C" w:rsidP="008D623C">
            <w:pPr>
              <w:pStyle w:val="ListBullet"/>
            </w:pPr>
            <w:r w:rsidRPr="008D623C">
              <w:t xml:space="preserve">working </w:t>
            </w:r>
            <w:r w:rsidRPr="008D623C">
              <w:t>systematically with required attention to detail without injury to self or others, or damage to goods or equipment.</w:t>
            </w:r>
          </w:p>
        </w:tc>
      </w:tr>
    </w:tbl>
    <w:p w:rsidR="00000000" w:rsidRPr="008D623C" w:rsidP="008D623C">
      <w:pPr>
        <w:pStyle w:val="NoPaddingFontSize1"/>
      </w:pPr>
    </w:p>
    <w:p w:rsidR="00000000" w:rsidRPr="008D623C" w:rsidP="008D623C">
      <w:pPr>
        <w:pStyle w:val="AllowPageBreak"/>
      </w:pPr>
    </w:p>
    <w:p w:rsidR="00000000" w:rsidRPr="008D623C" w:rsidP="008D623C">
      <w:pPr>
        <w:pStyle w:val="Heading1"/>
      </w:pPr>
      <w:bookmarkStart w:id="3" w:name="O_1190889"/>
      <w:bookmarkEnd w:id="3"/>
      <w:r w:rsidRPr="008D623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62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3C">
            <w:pPr>
              <w:pStyle w:val="BodyText"/>
              <w:rPr>
                <w:lang w:val="en-NZ"/>
              </w:rPr>
            </w:pPr>
            <w:r w:rsidRPr="008D623C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8D62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23C" w:rsidP="008D623C">
            <w:pPr>
              <w:pStyle w:val="ListBullet"/>
            </w:pPr>
            <w:r w:rsidRPr="008D623C">
              <w:t>possible problems and appropriate solutions</w:t>
            </w:r>
          </w:p>
          <w:p w:rsidR="00000000" w:rsidRPr="008D623C" w:rsidP="008D623C">
            <w:pPr>
              <w:pStyle w:val="ListBullet"/>
            </w:pPr>
            <w:r w:rsidRPr="008D623C">
              <w:t xml:space="preserve">procedures for assessing storage </w:t>
            </w:r>
            <w:r w:rsidRPr="008D623C">
              <w:t>and transport requirements and options</w:t>
            </w:r>
          </w:p>
          <w:p w:rsidR="00000000" w:rsidRPr="008D623C" w:rsidP="008D623C">
            <w:pPr>
              <w:pStyle w:val="ListBullet"/>
            </w:pPr>
            <w:r w:rsidRPr="008D623C">
              <w:t>procedures for calculating/estimating weight, volumes and dimensions</w:t>
            </w:r>
          </w:p>
          <w:p w:rsidR="00000000" w:rsidRPr="008D623C" w:rsidP="008D623C">
            <w:pPr>
              <w:pStyle w:val="ListBullet"/>
            </w:pPr>
            <w:r w:rsidRPr="008D623C">
              <w:t>procedures for coordinating the transfer and storage of goods, including multi-modal transport</w:t>
            </w:r>
          </w:p>
          <w:p w:rsidR="00000000" w:rsidRPr="008D623C" w:rsidP="008D623C">
            <w:pPr>
              <w:pStyle w:val="ListBullet"/>
            </w:pPr>
            <w:r w:rsidRPr="008D623C">
              <w:t>procedures for identifying and evaluating information</w:t>
            </w:r>
            <w:r w:rsidRPr="008D623C">
              <w:t xml:space="preserve"> needed to facilitate the transport of freight</w:t>
            </w:r>
          </w:p>
          <w:p w:rsidR="00000000" w:rsidRPr="008D623C" w:rsidP="008D623C">
            <w:pPr>
              <w:pStyle w:val="ListBullet"/>
            </w:pPr>
            <w:r w:rsidRPr="008D623C">
              <w:t>procedures for organising required permits and for completing transport documentation</w:t>
            </w:r>
          </w:p>
          <w:p w:rsidR="00000000" w:rsidRPr="008D623C" w:rsidP="008D623C">
            <w:pPr>
              <w:pStyle w:val="ListBullet"/>
            </w:pPr>
            <w:r w:rsidRPr="008D623C">
              <w:t>procedures for selecting transport/storage equipment and systems</w:t>
            </w:r>
          </w:p>
          <w:p w:rsidR="00000000" w:rsidRPr="008D623C" w:rsidP="008D623C">
            <w:pPr>
              <w:pStyle w:val="ListBullet"/>
            </w:pPr>
            <w:r w:rsidRPr="008D623C">
              <w:t>relevant legislative requirements and codes of practice</w:t>
            </w:r>
          </w:p>
          <w:p w:rsidR="00000000" w:rsidRPr="008D623C" w:rsidP="008D623C">
            <w:pPr>
              <w:pStyle w:val="ListBullet"/>
            </w:pPr>
            <w:r w:rsidRPr="008D623C">
              <w:t>re</w:t>
            </w:r>
            <w:r w:rsidRPr="008D623C">
              <w:t>levant work health and safety (WHS)/occupational health and safety (OHS) and environmental procedures and regulations</w:t>
            </w:r>
          </w:p>
          <w:p w:rsidR="00000000" w:rsidRPr="008D623C" w:rsidP="008D623C">
            <w:pPr>
              <w:pStyle w:val="ListBullet"/>
            </w:pPr>
            <w:r w:rsidRPr="008D623C">
              <w:t>sources of information and documentation for organising the transport of freight and goods.</w:t>
            </w:r>
          </w:p>
        </w:tc>
      </w:tr>
    </w:tbl>
    <w:p w:rsidR="00000000" w:rsidRPr="008D623C" w:rsidP="008D623C">
      <w:pPr>
        <w:pStyle w:val="NoPaddingFontSize1"/>
      </w:pPr>
    </w:p>
    <w:p w:rsidR="00000000" w:rsidRPr="008D623C" w:rsidP="008D623C">
      <w:pPr>
        <w:pStyle w:val="AllowPageBreak"/>
      </w:pPr>
    </w:p>
    <w:p w:rsidR="00000000" w:rsidRPr="008D623C" w:rsidP="008D623C">
      <w:pPr>
        <w:pStyle w:val="Heading1"/>
      </w:pPr>
      <w:bookmarkStart w:id="4" w:name="O_1190890"/>
      <w:bookmarkEnd w:id="4"/>
      <w:r w:rsidRPr="008D623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62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23C" w:rsidP="008D623C">
            <w:pPr>
              <w:pStyle w:val="BodyText"/>
            </w:pPr>
            <w:r w:rsidRPr="008D623C">
              <w:t xml:space="preserve">Assessors must hold credentials specified within the Standards for Registered Training Organisations current at the time of assessment. </w:t>
            </w:r>
          </w:p>
          <w:p w:rsidR="00000000" w:rsidRPr="008D623C" w:rsidP="008D623C">
            <w:pPr>
              <w:pStyle w:val="BodyText"/>
            </w:pPr>
            <w:r w:rsidRPr="008D623C">
              <w:t>Assessment must satisfy the Principles of Assessment and Rules of Evidence and all regulatory requirements included wit</w:t>
            </w:r>
            <w:r w:rsidRPr="008D623C">
              <w:t>hin the Standards for Registered Training Organisations current at the time of assessment.</w:t>
            </w:r>
          </w:p>
          <w:p w:rsidR="00000000" w:rsidRPr="008D623C" w:rsidP="008D623C">
            <w:pPr>
              <w:pStyle w:val="BodyText"/>
            </w:pPr>
            <w:r w:rsidRPr="008D623C">
              <w:t>Assessment must occur in workplace operational situations where it is appropriate to do so; where this is not appropriate, assessment must occur in simulated workpla</w:t>
            </w:r>
            <w:r w:rsidRPr="008D623C">
              <w:t>ce operational situations that replicate workplace conditions.</w:t>
            </w:r>
          </w:p>
          <w:p w:rsidR="00000000" w:rsidRPr="008D623C" w:rsidP="008D623C">
            <w:pPr>
              <w:pStyle w:val="BodyText"/>
            </w:pPr>
            <w:r w:rsidRPr="008D623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D623C" w:rsidP="008D623C">
            <w:pPr>
              <w:pStyle w:val="BodyText"/>
            </w:pPr>
            <w:r w:rsidRPr="008D623C">
              <w:t xml:space="preserve">Resources for assessment </w:t>
            </w:r>
            <w:r w:rsidRPr="008D623C">
              <w:t>must include access to:</w:t>
            </w:r>
          </w:p>
          <w:p w:rsidR="00000000" w:rsidRPr="008D623C" w:rsidP="008D623C">
            <w:pPr>
              <w:pStyle w:val="ListBullet"/>
            </w:pPr>
            <w:r w:rsidRPr="008D623C">
              <w:t>a range of relevant exercises, case studies and/or simulations</w:t>
            </w:r>
          </w:p>
          <w:p w:rsidR="00000000" w:rsidRPr="008D623C" w:rsidP="008D623C">
            <w:pPr>
              <w:pStyle w:val="ListBullet"/>
            </w:pPr>
            <w:r w:rsidRPr="008D623C">
              <w:t>relevant and appropriate materials, tools, equipment and personal protective equipment (PPE) currently used in industry</w:t>
            </w:r>
          </w:p>
          <w:p w:rsidR="00000000" w:rsidRPr="008D623C" w:rsidP="008D623C">
            <w:pPr>
              <w:pStyle w:val="ListBullet"/>
            </w:pPr>
            <w:r w:rsidRPr="008D623C">
              <w:t>applicable documentation, including legislation,</w:t>
            </w:r>
            <w:r w:rsidRPr="008D623C">
              <w:t xml:space="preserve"> regulations, codes of practice, workplace procedures and operation manuals.</w:t>
            </w:r>
          </w:p>
        </w:tc>
      </w:tr>
    </w:tbl>
    <w:p w:rsidR="00000000" w:rsidRPr="008D623C" w:rsidP="008D623C">
      <w:pPr>
        <w:pStyle w:val="NoPaddingFontSize1"/>
      </w:pPr>
    </w:p>
    <w:p w:rsidR="00000000" w:rsidRPr="008D623C" w:rsidP="008D623C">
      <w:pPr>
        <w:pStyle w:val="AllowPageBreak"/>
      </w:pPr>
    </w:p>
    <w:p w:rsidR="00000000" w:rsidRPr="008D623C" w:rsidP="008D623C">
      <w:pPr>
        <w:pStyle w:val="Heading1"/>
      </w:pPr>
      <w:bookmarkStart w:id="5" w:name="O_1190893"/>
      <w:bookmarkEnd w:id="5"/>
      <w:r w:rsidRPr="008D623C">
        <w:t>Links</w:t>
      </w:r>
    </w:p>
    <w:p w:rsidR="00000000" w:rsidRPr="008D623C" w:rsidP="00F23501">
      <w:pPr>
        <w:pStyle w:val="BodyText"/>
      </w:pPr>
      <w:r w:rsidRPr="008D62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4224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D623C" w:rsidP="008D623C"/>
    <w:sectPr w:rsidSect="008D62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2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23C" w:rsidRPr="00F23501" w:rsidP="00F235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2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501" w:rsidP="008D62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3501" w:rsidP="008D62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23501" w:rsidP="008D62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2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5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623C" w:rsidRPr="00F23501" w:rsidP="00F235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2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501" w:rsidRPr="002D2AF8" w:rsidP="008D62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TLIA0031 Organise transport of freight or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23501" w:rsidP="008D62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C2B0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7866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2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62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62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62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62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62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62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62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62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62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62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623C"/>
  </w:style>
  <w:style w:type="character" w:customStyle="1" w:styleId="Heading1Char">
    <w:name w:val="Heading 1 Char"/>
    <w:basedOn w:val="DefaultParagraphFont"/>
    <w:link w:val="Heading1"/>
    <w:rsid w:val="008D62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62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62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62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623C"/>
    <w:rPr>
      <w:b/>
      <w:spacing w:val="0"/>
    </w:rPr>
  </w:style>
  <w:style w:type="paragraph" w:customStyle="1" w:styleId="SuperHeading">
    <w:name w:val="SuperHeading"/>
    <w:basedOn w:val="Normal"/>
    <w:rsid w:val="008D62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62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D62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62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62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62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62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62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62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62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62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62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62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62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62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62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62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62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62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62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62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62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62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62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62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62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62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62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62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62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62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62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62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62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62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623C"/>
    <w:rPr>
      <w:i/>
    </w:rPr>
  </w:style>
  <w:style w:type="paragraph" w:styleId="Caption">
    <w:name w:val="caption"/>
    <w:basedOn w:val="BodyText"/>
    <w:next w:val="Normal"/>
    <w:qFormat/>
    <w:rsid w:val="008D62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62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62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623C"/>
  </w:style>
  <w:style w:type="paragraph" w:styleId="TableofFigures">
    <w:name w:val="table of figures"/>
    <w:basedOn w:val="Normal"/>
    <w:next w:val="Normal"/>
    <w:semiHidden/>
    <w:rsid w:val="008D62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62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623C"/>
    <w:rPr>
      <w:rFonts w:ascii="Wingdings" w:hAnsi="Wingdings"/>
    </w:rPr>
  </w:style>
  <w:style w:type="paragraph" w:customStyle="1" w:styleId="TableHeading">
    <w:name w:val="Table Heading"/>
    <w:basedOn w:val="HeadingBase"/>
    <w:rsid w:val="008D62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623C"/>
    <w:rPr>
      <w:color w:val="0033CC"/>
      <w:u w:val="none"/>
    </w:rPr>
  </w:style>
  <w:style w:type="paragraph" w:customStyle="1" w:styleId="BodyTextRight">
    <w:name w:val="Body Text Right"/>
    <w:basedOn w:val="BodyText"/>
    <w:rsid w:val="008D62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62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62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62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62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62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623C"/>
    <w:rPr>
      <w:sz w:val="32"/>
    </w:rPr>
  </w:style>
  <w:style w:type="paragraph" w:customStyle="1" w:styleId="HeadingProcedure">
    <w:name w:val="Heading Procedure"/>
    <w:basedOn w:val="HeadingBase"/>
    <w:next w:val="Normal"/>
    <w:rsid w:val="008D62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623C"/>
    <w:pPr>
      <w:spacing w:before="60" w:after="60"/>
    </w:pPr>
  </w:style>
  <w:style w:type="paragraph" w:styleId="ListContinue">
    <w:name w:val="List Continue"/>
    <w:basedOn w:val="List"/>
    <w:rsid w:val="008D623C"/>
    <w:pPr>
      <w:ind w:firstLine="0"/>
    </w:pPr>
  </w:style>
  <w:style w:type="paragraph" w:customStyle="1" w:styleId="ListNote">
    <w:name w:val="List Note"/>
    <w:basedOn w:val="List"/>
    <w:rsid w:val="008D62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62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62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623C"/>
    <w:rPr>
      <w:rFonts w:ascii="Courier New" w:hAnsi="Courier New"/>
    </w:rPr>
  </w:style>
  <w:style w:type="paragraph" w:customStyle="1" w:styleId="NoteBullet">
    <w:name w:val="Note Bullet"/>
    <w:basedOn w:val="Note"/>
    <w:rsid w:val="008D62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62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62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62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62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62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62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623C"/>
    <w:rPr>
      <w:b/>
      <w:smallCaps/>
    </w:rPr>
  </w:style>
  <w:style w:type="paragraph" w:customStyle="1" w:styleId="TableListNumber">
    <w:name w:val="Table List Number"/>
    <w:basedOn w:val="ListNumber"/>
    <w:rsid w:val="008D62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62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623C"/>
    <w:pPr>
      <w:numPr>
        <w:numId w:val="8"/>
      </w:numPr>
    </w:pPr>
  </w:style>
  <w:style w:type="paragraph" w:customStyle="1" w:styleId="ListAlpha2">
    <w:name w:val="List Alpha 2"/>
    <w:basedOn w:val="List2"/>
    <w:rsid w:val="008D623C"/>
    <w:pPr>
      <w:numPr>
        <w:numId w:val="7"/>
      </w:numPr>
    </w:pPr>
  </w:style>
  <w:style w:type="paragraph" w:styleId="List2">
    <w:name w:val="List 2"/>
    <w:basedOn w:val="BodyText"/>
    <w:rsid w:val="008D62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62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62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62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62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62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623C"/>
    <w:pPr>
      <w:numPr>
        <w:numId w:val="3"/>
      </w:numPr>
    </w:pPr>
  </w:style>
  <w:style w:type="paragraph" w:styleId="ListContinue2">
    <w:name w:val="List Continue 2"/>
    <w:basedOn w:val="List2"/>
    <w:rsid w:val="008D623C"/>
    <w:pPr>
      <w:ind w:firstLine="0"/>
    </w:pPr>
  </w:style>
  <w:style w:type="paragraph" w:styleId="ListContinue3">
    <w:name w:val="List Continue 3"/>
    <w:basedOn w:val="List3"/>
    <w:rsid w:val="008D623C"/>
    <w:pPr>
      <w:ind w:left="1021" w:firstLine="0"/>
    </w:pPr>
  </w:style>
  <w:style w:type="paragraph" w:styleId="ListContinue4">
    <w:name w:val="List Continue 4"/>
    <w:basedOn w:val="List4"/>
    <w:rsid w:val="008D623C"/>
    <w:pPr>
      <w:ind w:firstLine="0"/>
    </w:pPr>
  </w:style>
  <w:style w:type="paragraph" w:styleId="ListContinue5">
    <w:name w:val="List Continue 5"/>
    <w:basedOn w:val="List5"/>
    <w:rsid w:val="008D623C"/>
    <w:pPr>
      <w:ind w:firstLine="0"/>
    </w:pPr>
  </w:style>
  <w:style w:type="paragraph" w:styleId="ListNumber3">
    <w:name w:val="List Number 3"/>
    <w:basedOn w:val="List3"/>
    <w:rsid w:val="008D623C"/>
    <w:pPr>
      <w:numPr>
        <w:numId w:val="4"/>
      </w:numPr>
    </w:pPr>
  </w:style>
  <w:style w:type="paragraph" w:styleId="ListNumber4">
    <w:name w:val="List Number 4"/>
    <w:basedOn w:val="List4"/>
    <w:rsid w:val="008D623C"/>
    <w:pPr>
      <w:numPr>
        <w:numId w:val="5"/>
      </w:numPr>
    </w:pPr>
  </w:style>
  <w:style w:type="paragraph" w:styleId="ListNumber5">
    <w:name w:val="List Number 5"/>
    <w:basedOn w:val="List5"/>
    <w:rsid w:val="008D623C"/>
    <w:pPr>
      <w:numPr>
        <w:numId w:val="6"/>
      </w:numPr>
    </w:pPr>
  </w:style>
  <w:style w:type="paragraph" w:styleId="BlockText">
    <w:name w:val="Block Text"/>
    <w:basedOn w:val="Normal"/>
    <w:rsid w:val="008D62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62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623C"/>
    <w:rPr>
      <w:sz w:val="16"/>
      <w:vertAlign w:val="superscript"/>
    </w:rPr>
  </w:style>
  <w:style w:type="character" w:customStyle="1" w:styleId="Symbols">
    <w:name w:val="Symbols"/>
    <w:basedOn w:val="DefaultParagraphFont"/>
    <w:rsid w:val="008D623C"/>
    <w:rPr>
      <w:rFonts w:ascii="Symbol" w:hAnsi="Symbol"/>
    </w:rPr>
  </w:style>
  <w:style w:type="character" w:customStyle="1" w:styleId="MenuOptions">
    <w:name w:val="Menu Options"/>
    <w:basedOn w:val="DefaultParagraphFont"/>
    <w:rsid w:val="008D62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623C"/>
    <w:rPr>
      <w:b/>
    </w:rPr>
  </w:style>
  <w:style w:type="character" w:customStyle="1" w:styleId="Underlined">
    <w:name w:val="Underlined"/>
    <w:basedOn w:val="DefaultParagraphFont"/>
    <w:rsid w:val="008D623C"/>
    <w:rPr>
      <w:u w:val="single"/>
    </w:rPr>
  </w:style>
  <w:style w:type="paragraph" w:customStyle="1" w:styleId="TableBodyTextRight">
    <w:name w:val="Table Body Text Right"/>
    <w:basedOn w:val="TableBodyText"/>
    <w:rsid w:val="008D62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623C"/>
    <w:rPr>
      <w:sz w:val="18"/>
    </w:rPr>
  </w:style>
  <w:style w:type="paragraph" w:customStyle="1" w:styleId="BodySmallRight">
    <w:name w:val="Body Small Right"/>
    <w:basedOn w:val="BodyTextRight"/>
    <w:rsid w:val="008D623C"/>
    <w:rPr>
      <w:sz w:val="18"/>
      <w:szCs w:val="18"/>
    </w:rPr>
  </w:style>
  <w:style w:type="paragraph" w:customStyle="1" w:styleId="MarginEdition">
    <w:name w:val="Margin Edition"/>
    <w:basedOn w:val="MarginNote"/>
    <w:rsid w:val="008D62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623C"/>
    <w:rPr>
      <w:sz w:val="2"/>
      <w:szCs w:val="2"/>
    </w:rPr>
  </w:style>
  <w:style w:type="character" w:customStyle="1" w:styleId="Small">
    <w:name w:val="Small"/>
    <w:basedOn w:val="DefaultParagraphFont"/>
    <w:rsid w:val="008D623C"/>
    <w:rPr>
      <w:sz w:val="16"/>
    </w:rPr>
  </w:style>
  <w:style w:type="paragraph" w:customStyle="1" w:styleId="WideTable">
    <w:name w:val="Wide Table"/>
    <w:basedOn w:val="Normal"/>
    <w:rsid w:val="008D62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623C"/>
  </w:style>
  <w:style w:type="paragraph" w:styleId="Quote">
    <w:name w:val="Quote"/>
    <w:basedOn w:val="Heading1"/>
    <w:link w:val="QuoteChar"/>
    <w:qFormat/>
    <w:rsid w:val="008D62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62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623C"/>
    <w:pPr>
      <w:pageBreakBefore/>
    </w:pPr>
  </w:style>
  <w:style w:type="paragraph" w:customStyle="1" w:styleId="Border">
    <w:name w:val="Border"/>
    <w:basedOn w:val="Normal"/>
    <w:qFormat/>
    <w:rsid w:val="008D62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62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2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2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62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62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62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62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62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623C"/>
    <w:rPr>
      <w:u w:val="single"/>
    </w:rPr>
  </w:style>
  <w:style w:type="character" w:customStyle="1" w:styleId="BoldandItalics">
    <w:name w:val="Bold and Italics"/>
    <w:qFormat/>
    <w:rsid w:val="008D623C"/>
    <w:rPr>
      <w:b/>
      <w:i/>
      <w:u w:val="none"/>
    </w:rPr>
  </w:style>
  <w:style w:type="paragraph" w:styleId="BalloonText">
    <w:name w:val="Balloon Text"/>
    <w:basedOn w:val="Normal"/>
    <w:link w:val="BalloonTextChar"/>
    <w:rsid w:val="008D62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62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62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62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62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62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623C"/>
    <w:pPr>
      <w:spacing w:before="0" w:after="0"/>
    </w:pPr>
  </w:style>
  <w:style w:type="paragraph" w:customStyle="1" w:styleId="BodyTextBold">
    <w:name w:val="Body Text Bold"/>
    <w:basedOn w:val="BodyText"/>
    <w:qFormat/>
    <w:rsid w:val="008D623C"/>
    <w:rPr>
      <w:b/>
    </w:rPr>
  </w:style>
  <w:style w:type="character" w:styleId="Hyperlink">
    <w:name w:val="Hyperlink"/>
    <w:basedOn w:val="DefaultParagraphFont"/>
    <w:uiPriority w:val="99"/>
    <w:unhideWhenUsed/>
    <w:rsid w:val="00F235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518</Words>
  <Characters>3552</Characters>
  <Application>Microsoft Office Word</Application>
  <DocSecurity>0</DocSecurity>
  <Lines>78</Lines>
  <Paragraphs>53</Paragraphs>
  <ScaleCrop>false</ScaleCrop>
  <Company>Author-it Software Corporation Ltd.</Company>
  <LinksUpToDate>false</LinksUpToDate>
  <CharactersWithSpaces>4017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TLIA0031 Organise transport of freight or goods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2024-07-12T08:12:00Z</dcterms:created>
  <dcterms:modified xsi:type="dcterms:W3CDTF">2024-07-12T08:12:00Z</dcterms:modified>
</cp:coreProperties>
</file>