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C5B" w:rsidP="005B5C5B">
      <w:pPr>
        <w:pStyle w:val="Title"/>
      </w:pPr>
      <w:r>
        <w:fldChar w:fldCharType="begin"/>
      </w:r>
      <w:r>
        <w:instrText xml:space="preserve"> TITLE   \* MERGEFORMAT </w:instrText>
      </w:r>
      <w:r>
        <w:fldChar w:fldCharType="separate"/>
      </w:r>
      <w:r>
        <w:t>TLIA0011 Implement and monitor stevedoring regulations</w:t>
      </w:r>
      <w:r>
        <w:fldChar w:fldCharType="end"/>
      </w:r>
    </w:p>
    <w:p w:rsidR="005B5C5B" w:rsidP="005B5C5B">
      <w:pPr>
        <w:pStyle w:val="Version"/>
        <w:sectPr w:rsidSect="00604E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E0A" w:rsidP="00604E0A">
      <w:pPr>
        <w:pStyle w:val="SuperHeading"/>
      </w:pPr>
      <w:r w:rsidRPr="00604E0A">
        <w:t>TLIA0011 Implement and monitor stevedoring regulations</w:t>
      </w:r>
    </w:p>
    <w:p w:rsidR="00000000" w:rsidRPr="00604E0A" w:rsidP="00604E0A">
      <w:pPr>
        <w:pStyle w:val="Heading1"/>
      </w:pPr>
      <w:bookmarkStart w:id="1" w:name="O_1065835"/>
      <w:bookmarkEnd w:id="1"/>
      <w:r w:rsidRPr="00604E0A">
        <w:t>Modification History</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 xml:space="preserve">Release 1. </w:t>
            </w:r>
            <w:r w:rsidRPr="00604E0A">
              <w:t>This is the first release of this unit of competency in the TLI Transport and Logistics Training Package.</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2" w:name="O_1065836"/>
      <w:bookmarkEnd w:id="2"/>
      <w:r w:rsidRPr="00604E0A">
        <w:t>Application</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This unit involves the skills and knowledge required to implement a</w:t>
            </w:r>
            <w:r w:rsidRPr="00604E0A">
              <w:t>nd monitor stevedoring regulations in accordance with relevant Australian and international stevedoring regulations, codes of practice and workplace requirements as part of work activities in the stevedoring and/or allied industries.</w:t>
            </w:r>
          </w:p>
          <w:p w:rsidR="00000000" w:rsidRPr="00604E0A" w:rsidP="00604E0A">
            <w:pPr>
              <w:pStyle w:val="BodyText"/>
            </w:pPr>
            <w:r w:rsidRPr="00604E0A">
              <w:t xml:space="preserve">It includes accessing </w:t>
            </w:r>
            <w:r w:rsidRPr="00604E0A">
              <w:t>appropriate information on relevant regulations and codes, interpreting regulations and codes relevant to workplace activities, implementing and monitoring compliance with identified regulations and codes, and completing all required documentation in accor</w:t>
            </w:r>
            <w:r w:rsidRPr="00604E0A">
              <w:t>dance with regulatory and workplace requirements.</w:t>
            </w:r>
          </w:p>
          <w:p w:rsidR="00000000" w:rsidRPr="00604E0A" w:rsidP="00604E0A">
            <w:pPr>
              <w:pStyle w:val="BodyText"/>
            </w:pPr>
            <w:r w:rsidRPr="00604E0A">
              <w:t>Work is performed under limited supervision generally within a team environment.</w:t>
            </w:r>
          </w:p>
          <w:p w:rsidR="00000000" w:rsidRPr="00604E0A" w:rsidP="00604E0A">
            <w:pPr>
              <w:pStyle w:val="BodyText"/>
            </w:pPr>
            <w:r w:rsidRPr="00604E0A">
              <w:t>No licensing, legislative or certification requirements apply to this unit at the time of publication.</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3" w:name="O_1065837"/>
      <w:bookmarkEnd w:id="3"/>
      <w:r w:rsidRPr="00604E0A">
        <w:t>P</w:t>
      </w:r>
      <w:r w:rsidRPr="00604E0A">
        <w:t>re-requisite Unit</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Not applicable.</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4" w:name="O_1065838"/>
      <w:bookmarkEnd w:id="4"/>
      <w:r w:rsidRPr="00604E0A">
        <w:t>Competency Field</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A – Handling Cargo/Stock</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5" w:name="O_1065839"/>
      <w:bookmarkEnd w:id="5"/>
      <w:r w:rsidRPr="00604E0A">
        <w:t>Unit Sector</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Stevedore sector.</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6" w:name="O_1065840"/>
      <w:bookmarkEnd w:id="6"/>
      <w:r w:rsidRPr="00604E0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04E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PERFORMANCE CRITERIA</w:t>
            </w:r>
          </w:p>
        </w:tc>
      </w:tr>
      <w:tr w:rsidTr="00604E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Performance criteria describe the performance needed to demonstrate achievement of the element.</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 xml:space="preserve">Access information on relevant regulations and </w:t>
            </w:r>
            <w:r w:rsidRPr="00604E0A">
              <w:rPr>
                <w:rStyle w:val="SpecialBold"/>
              </w:rPr>
              <w:t>codes</w:t>
            </w: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 xml:space="preserve">Australian and international regulations and codes of practice relevant to workplace stevedoring operations </w:t>
            </w:r>
            <w:r w:rsidRPr="00604E0A">
              <w:t>are identified in accordance with workplace procedures and in consultation with relevant personnel</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Information on identified regulatory and/o</w:t>
            </w:r>
            <w:r w:rsidRPr="00604E0A">
              <w:t>r code requirements relevant to workplace functions and limits of responsibility are accessed in accordance with workplace procedures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Interpret relevant regulations and codes</w:t>
            </w: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Information on identified regulatory and/or code requirements relevant to workplace functions and limits of responsibility is examined and interpreted in terms of its impact and implications for workplace activities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Compliance requirements are clari</w:t>
            </w:r>
            <w:r w:rsidRPr="00604E0A">
              <w:t>fied and obligations under regulations falling within limits of responsibility and duty of care of various staff/team members are confirmed in accordance with workplace procedures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Staff/team members/team leaders/supervisors are made aware of the ide</w:t>
            </w:r>
            <w:r w:rsidRPr="00604E0A">
              <w:t>ntified regulatory/code requirements as they relate to workplace roles and responsibilities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Implement and monitor compliance with regulations and codes</w:t>
            </w: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Regulatory requirements relevant to workplace activities are implemented in accordance with relev</w:t>
            </w:r>
            <w:r w:rsidRPr="00604E0A">
              <w:t>ant regulations/codes and workplace procedures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Appropriate information, training and/or instruction are organised to ensure personnel are aware of compliance requirements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Procedures for monitoring compliance with operations in terms of regulatory requirements and workplace policies and procedures are followed</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Problems that may lead to non-compliance are promptly and fully identified</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Timely remedial action is taken to ensure continuity in workplace compliance with relevant regulations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Failure to comply with regulatory requirements and workplace policy is identified and action is taken in accordance with workplace policies and pr</w:t>
            </w:r>
            <w:r w:rsidRPr="00604E0A">
              <w:t>ocedures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rPr>
                <w:rStyle w:val="SpecialBold"/>
              </w:rPr>
              <w:t>Complete required documentation</w:t>
            </w: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Advice/reports on compliance issues are provided to relevant personnel and authorities in accordance with workplace procedures and relevant regulatory requirements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Documentation, records, reports and other information required within regulatory requirements are completed, proofread and processed in accordance with the regulations and workplace procedures</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t>Documentation is kept secure in accordance with workplac</w:t>
            </w:r>
            <w:r w:rsidRPr="00604E0A">
              <w:t>e procedures and policy</w:t>
            </w:r>
          </w:p>
        </w:tc>
      </w:tr>
      <w:tr w:rsidTr="00604E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4E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04E0A">
            <w:pPr>
              <w:pStyle w:val="BodyText"/>
              <w:rPr>
                <w:lang w:val="en-NZ"/>
              </w:rPr>
            </w:pPr>
            <w:r w:rsidRPr="00604E0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Workplace information systems procedures are followed</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7" w:name="O_1065841"/>
      <w:bookmarkEnd w:id="7"/>
      <w:r w:rsidRPr="00604E0A">
        <w:t>Foundation Skills</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Foundation skills essential to performance are explicit in the performance criteria of this unit of competency.</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8" w:name="O_1065842"/>
      <w:bookmarkEnd w:id="8"/>
      <w:r w:rsidRPr="00604E0A">
        <w:t>Range of Conditions</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Range is restricted to essential operating conditions and any other variables essential to the work environment.</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9" w:name="O_1065843"/>
      <w:bookmarkEnd w:id="9"/>
      <w:r w:rsidRPr="00604E0A">
        <w:t>Unit Mapping Information</w:t>
      </w:r>
    </w:p>
    <w:tbl>
      <w:tblPr>
        <w:tblW w:w="9497" w:type="dxa"/>
        <w:tblLayout w:type="fixed"/>
        <w:tblCellMar>
          <w:left w:w="62" w:type="dxa"/>
          <w:right w:w="62" w:type="dxa"/>
        </w:tblCellMar>
        <w:tblLook w:val="0000"/>
      </w:tblPr>
      <w:tblGrid>
        <w:gridCol w:w="9497"/>
      </w:tblGrid>
      <w:tr w:rsidTr="0060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E0A" w:rsidP="00604E0A">
            <w:pPr>
              <w:pStyle w:val="BodyText"/>
            </w:pPr>
            <w:r w:rsidRPr="00604E0A">
              <w:t>This unit replaces and is equivalent to TLIA4040 Implement and monit</w:t>
            </w:r>
            <w:r w:rsidRPr="00604E0A">
              <w:t>or stevedoring regulations.</w:t>
            </w:r>
          </w:p>
        </w:tc>
      </w:tr>
    </w:tbl>
    <w:p w:rsidR="00000000" w:rsidRPr="00604E0A" w:rsidP="00604E0A">
      <w:pPr>
        <w:pStyle w:val="NoPaddingFontSize1"/>
      </w:pPr>
    </w:p>
    <w:p w:rsidR="00000000" w:rsidRPr="00604E0A" w:rsidP="00604E0A">
      <w:pPr>
        <w:pStyle w:val="AllowPageBreak"/>
      </w:pPr>
    </w:p>
    <w:p w:rsidR="00000000" w:rsidRPr="00604E0A" w:rsidP="00604E0A">
      <w:pPr>
        <w:pStyle w:val="Heading1"/>
      </w:pPr>
      <w:bookmarkStart w:id="10" w:name="O_1065850"/>
      <w:bookmarkEnd w:id="10"/>
      <w:r w:rsidRPr="00604E0A">
        <w:t>Links</w:t>
      </w:r>
    </w:p>
    <w:p w:rsidR="00000000" w:rsidRPr="00604E0A" w:rsidP="005B5C5B">
      <w:pPr>
        <w:pStyle w:val="BodyText"/>
      </w:pPr>
      <w:r w:rsidRPr="00604E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47D6B">
        <w:rPr>
          <w:rStyle w:val="Hyperlink"/>
        </w:rPr>
        <w:t>https://vetnet.gov.au/Pages/TrainingDocs.aspx?q=df441c6e-213d-43e3-874c-0b3f7036d851</w:t>
      </w:r>
      <w:r>
        <w:fldChar w:fldCharType="end"/>
      </w:r>
    </w:p>
    <w:p w:rsidR="00000000" w:rsidRPr="00604E0A" w:rsidP="00604E0A"/>
    <w:sectPr w:rsidSect="00604E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A" w:rsidRPr="005B5C5B" w:rsidP="005B5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5B" w:rsidP="00604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C5B" w:rsidP="00604E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B5C5B" w:rsidP="00604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E0A" w:rsidRPr="005B5C5B" w:rsidP="005B5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5B" w:rsidRPr="002D2AF8" w:rsidP="00604E0A">
    <w:pPr>
      <w:pStyle w:val="Header"/>
      <w:framePr w:wrap="around"/>
    </w:pPr>
    <w:r>
      <w:fldChar w:fldCharType="begin"/>
    </w:r>
    <w:r>
      <w:instrText xml:space="preserve"> TITLE   \* MERGEFORMAT </w:instrText>
    </w:r>
    <w:r>
      <w:fldChar w:fldCharType="separate"/>
    </w:r>
    <w:r>
      <w:t>TLIA0011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B5C5B" w:rsidP="00604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E0A"/>
    <w:pPr>
      <w:spacing w:before="360" w:after="60"/>
      <w:outlineLvl w:val="0"/>
    </w:pPr>
    <w:rPr>
      <w:sz w:val="32"/>
    </w:rPr>
  </w:style>
  <w:style w:type="paragraph" w:styleId="Heading2">
    <w:name w:val="heading 2"/>
    <w:basedOn w:val="HeadingBase"/>
    <w:next w:val="BodyText"/>
    <w:link w:val="Heading2Char"/>
    <w:qFormat/>
    <w:rsid w:val="00604E0A"/>
    <w:pPr>
      <w:keepLines/>
      <w:spacing w:before="240" w:after="120"/>
      <w:outlineLvl w:val="1"/>
    </w:pPr>
    <w:rPr>
      <w:sz w:val="28"/>
      <w:szCs w:val="40"/>
    </w:rPr>
  </w:style>
  <w:style w:type="paragraph" w:styleId="Heading3">
    <w:name w:val="heading 3"/>
    <w:basedOn w:val="HeadingBase"/>
    <w:next w:val="BodyText"/>
    <w:link w:val="Heading3Char"/>
    <w:qFormat/>
    <w:rsid w:val="00604E0A"/>
    <w:pPr>
      <w:spacing w:before="180" w:after="120"/>
      <w:outlineLvl w:val="2"/>
    </w:pPr>
    <w:rPr>
      <w:spacing w:val="-10"/>
      <w:kern w:val="32"/>
    </w:rPr>
  </w:style>
  <w:style w:type="paragraph" w:styleId="Heading4">
    <w:name w:val="heading 4"/>
    <w:basedOn w:val="HeadingBase"/>
    <w:next w:val="BodyText"/>
    <w:link w:val="Heading4Char"/>
    <w:qFormat/>
    <w:rsid w:val="00604E0A"/>
    <w:pPr>
      <w:spacing w:before="160" w:after="120"/>
      <w:outlineLvl w:val="3"/>
    </w:pPr>
    <w:rPr>
      <w:sz w:val="22"/>
    </w:rPr>
  </w:style>
  <w:style w:type="paragraph" w:styleId="Heading5">
    <w:name w:val="heading 5"/>
    <w:basedOn w:val="HeadingBase"/>
    <w:next w:val="Normal"/>
    <w:link w:val="Heading5Char"/>
    <w:qFormat/>
    <w:rsid w:val="00604E0A"/>
    <w:pPr>
      <w:spacing w:before="80"/>
      <w:outlineLvl w:val="4"/>
    </w:pPr>
    <w:rPr>
      <w:color w:val="918585"/>
      <w:sz w:val="20"/>
    </w:rPr>
  </w:style>
  <w:style w:type="paragraph" w:styleId="Heading6">
    <w:name w:val="heading 6"/>
    <w:basedOn w:val="HeadingBase"/>
    <w:next w:val="Normal"/>
    <w:link w:val="Heading6Char"/>
    <w:qFormat/>
    <w:rsid w:val="00604E0A"/>
    <w:pPr>
      <w:spacing w:before="60"/>
      <w:outlineLvl w:val="5"/>
    </w:pPr>
    <w:rPr>
      <w:color w:val="918585"/>
      <w:sz w:val="20"/>
    </w:rPr>
  </w:style>
  <w:style w:type="paragraph" w:styleId="Heading7">
    <w:name w:val="heading 7"/>
    <w:basedOn w:val="Normal"/>
    <w:next w:val="Normal"/>
    <w:link w:val="Heading7Char"/>
    <w:qFormat/>
    <w:rsid w:val="00604E0A"/>
    <w:pPr>
      <w:ind w:left="720"/>
      <w:outlineLvl w:val="6"/>
    </w:pPr>
    <w:rPr>
      <w:i/>
    </w:rPr>
  </w:style>
  <w:style w:type="paragraph" w:styleId="Heading8">
    <w:name w:val="heading 8"/>
    <w:basedOn w:val="Normal"/>
    <w:next w:val="Normal"/>
    <w:link w:val="Heading8Char"/>
    <w:qFormat/>
    <w:rsid w:val="00604E0A"/>
    <w:pPr>
      <w:ind w:left="720"/>
      <w:outlineLvl w:val="7"/>
    </w:pPr>
    <w:rPr>
      <w:i/>
    </w:rPr>
  </w:style>
  <w:style w:type="paragraph" w:styleId="Heading9">
    <w:name w:val="heading 9"/>
    <w:basedOn w:val="Normal"/>
    <w:next w:val="Normal"/>
    <w:link w:val="Heading9Char"/>
    <w:qFormat/>
    <w:rsid w:val="00604E0A"/>
    <w:pPr>
      <w:ind w:left="720"/>
      <w:outlineLvl w:val="8"/>
    </w:pPr>
    <w:rPr>
      <w:i/>
    </w:rPr>
  </w:style>
  <w:style w:type="character" w:default="1" w:styleId="DefaultParagraphFont">
    <w:name w:val="Default Paragraph Font"/>
    <w:uiPriority w:val="1"/>
    <w:unhideWhenUsed/>
    <w:rsid w:val="00604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E0A"/>
  </w:style>
  <w:style w:type="character" w:customStyle="1" w:styleId="Heading1Char">
    <w:name w:val="Heading 1 Char"/>
    <w:basedOn w:val="DefaultParagraphFont"/>
    <w:link w:val="Heading1"/>
    <w:rsid w:val="00604E0A"/>
    <w:rPr>
      <w:rFonts w:ascii="Times New Roman" w:eastAsia="Times New Roman" w:hAnsi="Times New Roman" w:cs="Times New Roman"/>
      <w:b/>
      <w:sz w:val="32"/>
      <w:szCs w:val="20"/>
      <w:lang w:eastAsia="en-US"/>
    </w:rPr>
  </w:style>
  <w:style w:type="paragraph" w:styleId="BodyText">
    <w:name w:val="Body Text"/>
    <w:basedOn w:val="Normal"/>
    <w:link w:val="BodyTextChar"/>
    <w:rsid w:val="00604E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E0A"/>
    <w:rPr>
      <w:rFonts w:ascii="Times New Roman" w:eastAsia="Times New Roman" w:hAnsi="Times New Roman" w:cs="Times New Roman"/>
      <w:sz w:val="24"/>
      <w:lang w:eastAsia="en-US"/>
    </w:rPr>
  </w:style>
  <w:style w:type="character" w:customStyle="1" w:styleId="SpecialBold">
    <w:name w:val="Special Bold"/>
    <w:basedOn w:val="DefaultParagraphFont"/>
    <w:rsid w:val="00604E0A"/>
    <w:rPr>
      <w:b/>
      <w:spacing w:val="0"/>
    </w:rPr>
  </w:style>
  <w:style w:type="paragraph" w:customStyle="1" w:styleId="SuperHeading">
    <w:name w:val="SuperHeading"/>
    <w:basedOn w:val="Normal"/>
    <w:rsid w:val="00604E0A"/>
    <w:pPr>
      <w:spacing w:before="240" w:after="120"/>
      <w:outlineLvl w:val="0"/>
    </w:pPr>
    <w:rPr>
      <w:rFonts w:ascii="Times New Roman" w:hAnsi="Times New Roman"/>
      <w:b/>
      <w:sz w:val="32"/>
    </w:rPr>
  </w:style>
  <w:style w:type="paragraph" w:customStyle="1" w:styleId="AllowPageBreak">
    <w:name w:val="AllowPageBreak"/>
    <w:rsid w:val="00604E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E0A"/>
    <w:rPr>
      <w:rFonts w:ascii="Courier New" w:eastAsia="Times New Roman" w:hAnsi="Courier New" w:cs="Times New Roman"/>
      <w:i/>
      <w:szCs w:val="20"/>
      <w:lang w:eastAsia="en-US"/>
    </w:rPr>
  </w:style>
  <w:style w:type="paragraph" w:customStyle="1" w:styleId="HeadingBase">
    <w:name w:val="Heading Base"/>
    <w:rsid w:val="00604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E0A"/>
    <w:pPr>
      <w:tabs>
        <w:tab w:val="right" w:leader="dot" w:pos="9072"/>
      </w:tabs>
      <w:ind w:left="567"/>
    </w:pPr>
    <w:rPr>
      <w:szCs w:val="22"/>
    </w:rPr>
  </w:style>
  <w:style w:type="paragraph" w:customStyle="1" w:styleId="TOCBase">
    <w:name w:val="TOC Base"/>
    <w:rsid w:val="00604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E0A"/>
    <w:pPr>
      <w:tabs>
        <w:tab w:val="right" w:leader="dot" w:pos="9072"/>
      </w:tabs>
      <w:spacing w:before="40" w:after="40"/>
      <w:ind w:left="284"/>
    </w:pPr>
    <w:rPr>
      <w:rFonts w:ascii="Times New Roman" w:hAnsi="Times New Roman"/>
    </w:rPr>
  </w:style>
  <w:style w:type="paragraph" w:styleId="TOC1">
    <w:name w:val="toc 1"/>
    <w:basedOn w:val="TOCBase"/>
    <w:next w:val="Normal"/>
    <w:rsid w:val="00604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E0A"/>
    <w:rPr>
      <w:rFonts w:ascii="Times New Roman" w:eastAsia="Times New Roman" w:hAnsi="Times New Roman" w:cs="Times New Roman"/>
      <w:sz w:val="16"/>
      <w:lang w:eastAsia="en-US"/>
    </w:rPr>
  </w:style>
  <w:style w:type="paragraph" w:styleId="Title">
    <w:name w:val="Title"/>
    <w:basedOn w:val="HeadingBase"/>
    <w:link w:val="TitleChar"/>
    <w:qFormat/>
    <w:rsid w:val="00604E0A"/>
    <w:pPr>
      <w:spacing w:before="5040"/>
      <w:jc w:val="center"/>
    </w:pPr>
    <w:rPr>
      <w:sz w:val="48"/>
      <w:szCs w:val="72"/>
      <w:lang w:val="en-US"/>
    </w:rPr>
  </w:style>
  <w:style w:type="character" w:customStyle="1" w:styleId="TitleChar">
    <w:name w:val="Title Char"/>
    <w:basedOn w:val="DefaultParagraphFont"/>
    <w:link w:val="Title"/>
    <w:rsid w:val="00604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E0A"/>
    <w:pPr>
      <w:tabs>
        <w:tab w:val="left" w:pos="3600"/>
        <w:tab w:val="left" w:pos="3958"/>
      </w:tabs>
    </w:pPr>
  </w:style>
  <w:style w:type="paragraph" w:styleId="List">
    <w:name w:val="List"/>
    <w:basedOn w:val="BodyText"/>
    <w:next w:val="BodyText"/>
    <w:rsid w:val="00604E0A"/>
    <w:pPr>
      <w:tabs>
        <w:tab w:val="left" w:pos="340"/>
      </w:tabs>
      <w:spacing w:before="60" w:after="60"/>
      <w:ind w:left="340" w:hanging="340"/>
    </w:pPr>
  </w:style>
  <w:style w:type="paragraph" w:styleId="ListBullet">
    <w:name w:val="List Bullet"/>
    <w:basedOn w:val="List"/>
    <w:rsid w:val="00604E0A"/>
    <w:pPr>
      <w:numPr>
        <w:numId w:val="10"/>
      </w:numPr>
      <w:tabs>
        <w:tab w:val="clear" w:pos="340"/>
      </w:tabs>
      <w:spacing w:before="40" w:after="40"/>
    </w:pPr>
  </w:style>
  <w:style w:type="paragraph" w:customStyle="1" w:styleId="Note">
    <w:name w:val="Note"/>
    <w:basedOn w:val="BodyText"/>
    <w:rsid w:val="00604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E0A"/>
    <w:pPr>
      <w:framePr w:wrap="auto" w:hAnchor="text" w:y="6049"/>
    </w:pPr>
    <w:rPr>
      <w:color w:val="000000"/>
      <w:sz w:val="40"/>
    </w:rPr>
  </w:style>
  <w:style w:type="paragraph" w:customStyle="1" w:styleId="TOCTitle">
    <w:name w:val="TOCTitle"/>
    <w:basedOn w:val="Heading1"/>
    <w:rsid w:val="00604E0A"/>
    <w:pPr>
      <w:spacing w:after="240"/>
      <w:jc w:val="center"/>
      <w:outlineLvl w:val="9"/>
    </w:pPr>
    <w:rPr>
      <w:caps/>
    </w:rPr>
  </w:style>
  <w:style w:type="paragraph" w:customStyle="1" w:styleId="Version">
    <w:name w:val="Version"/>
    <w:rsid w:val="00604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E0A"/>
    <w:pPr>
      <w:numPr>
        <w:numId w:val="11"/>
      </w:numPr>
      <w:tabs>
        <w:tab w:val="clear" w:pos="680"/>
      </w:tabs>
    </w:pPr>
  </w:style>
  <w:style w:type="paragraph" w:styleId="Index1">
    <w:name w:val="index 1"/>
    <w:basedOn w:val="Normal"/>
    <w:next w:val="Normal"/>
    <w:semiHidden/>
    <w:rsid w:val="00604E0A"/>
    <w:pPr>
      <w:keepNext w:val="0"/>
      <w:tabs>
        <w:tab w:val="right" w:pos="4176"/>
      </w:tabs>
      <w:ind w:left="198" w:hanging="198"/>
    </w:pPr>
    <w:rPr>
      <w:rFonts w:ascii="Garamond" w:hAnsi="Garamond"/>
    </w:rPr>
  </w:style>
  <w:style w:type="paragraph" w:styleId="IndexHeading">
    <w:name w:val="index heading"/>
    <w:basedOn w:val="Normal"/>
    <w:next w:val="Index1"/>
    <w:semiHidden/>
    <w:rsid w:val="00604E0A"/>
    <w:pPr>
      <w:spacing w:before="120" w:after="120"/>
    </w:pPr>
    <w:rPr>
      <w:rFonts w:ascii="Arial" w:hAnsi="Arial"/>
      <w:b/>
      <w:color w:val="918585"/>
      <w:sz w:val="24"/>
    </w:rPr>
  </w:style>
  <w:style w:type="paragraph" w:styleId="Header">
    <w:name w:val="header"/>
    <w:basedOn w:val="Normal"/>
    <w:link w:val="HeaderChar"/>
    <w:rsid w:val="00604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E0A"/>
    <w:rPr>
      <w:rFonts w:ascii="Times New Roman" w:eastAsia="Times New Roman" w:hAnsi="Times New Roman" w:cs="Times New Roman"/>
      <w:sz w:val="16"/>
      <w:szCs w:val="20"/>
      <w:lang w:val="en-GB" w:eastAsia="en-US"/>
    </w:rPr>
  </w:style>
  <w:style w:type="paragraph" w:customStyle="1" w:styleId="Chapter">
    <w:name w:val="Chapter"/>
    <w:basedOn w:val="Normal"/>
    <w:rsid w:val="00604E0A"/>
    <w:pPr>
      <w:spacing w:before="240"/>
    </w:pPr>
    <w:rPr>
      <w:rFonts w:ascii="Times New Roman" w:hAnsi="Times New Roman"/>
      <w:smallCaps/>
      <w:spacing w:val="80"/>
      <w:sz w:val="28"/>
    </w:rPr>
  </w:style>
  <w:style w:type="paragraph" w:customStyle="1" w:styleId="InChapter">
    <w:name w:val="InChapter"/>
    <w:basedOn w:val="Heading3"/>
    <w:rsid w:val="00604E0A"/>
    <w:pPr>
      <w:spacing w:after="240"/>
      <w:outlineLvl w:val="9"/>
    </w:pPr>
    <w:rPr>
      <w:noProof/>
    </w:rPr>
  </w:style>
  <w:style w:type="paragraph" w:styleId="Index2">
    <w:name w:val="index 2"/>
    <w:basedOn w:val="Normal"/>
    <w:next w:val="Normal"/>
    <w:semiHidden/>
    <w:rsid w:val="00604E0A"/>
    <w:pPr>
      <w:tabs>
        <w:tab w:val="right" w:pos="4176"/>
      </w:tabs>
      <w:ind w:left="568" w:hanging="284"/>
    </w:pPr>
    <w:rPr>
      <w:rFonts w:ascii="Garamond" w:hAnsi="Garamond"/>
    </w:rPr>
  </w:style>
  <w:style w:type="paragraph" w:customStyle="1" w:styleId="Byline">
    <w:name w:val="Byline"/>
    <w:rsid w:val="00604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E0A"/>
    <w:pPr>
      <w:tabs>
        <w:tab w:val="clear" w:pos="3600"/>
        <w:tab w:val="clear" w:pos="3958"/>
      </w:tabs>
      <w:jc w:val="right"/>
    </w:pPr>
  </w:style>
  <w:style w:type="character" w:styleId="Emphasis">
    <w:name w:val="Emphasis"/>
    <w:basedOn w:val="DefaultParagraphFont"/>
    <w:qFormat/>
    <w:rsid w:val="00604E0A"/>
    <w:rPr>
      <w:i/>
    </w:rPr>
  </w:style>
  <w:style w:type="paragraph" w:styleId="Caption">
    <w:name w:val="caption"/>
    <w:basedOn w:val="BodyText"/>
    <w:next w:val="Normal"/>
    <w:qFormat/>
    <w:rsid w:val="00604E0A"/>
    <w:pPr>
      <w:framePr w:w="2268" w:hSpace="181" w:vSpace="181" w:wrap="around" w:vAnchor="text" w:hAnchor="page" w:x="1135" w:y="285" w:anchorLock="1"/>
    </w:pPr>
    <w:rPr>
      <w:i/>
    </w:rPr>
  </w:style>
  <w:style w:type="paragraph" w:customStyle="1" w:styleId="MiniTOCTitle">
    <w:name w:val="MiniTOCTitle"/>
    <w:basedOn w:val="Heading4"/>
    <w:rsid w:val="00604E0A"/>
    <w:pPr>
      <w:spacing w:before="240"/>
      <w:outlineLvl w:val="9"/>
    </w:pPr>
    <w:rPr>
      <w:noProof/>
      <w:sz w:val="24"/>
    </w:rPr>
  </w:style>
  <w:style w:type="paragraph" w:customStyle="1" w:styleId="MiniTOCItem">
    <w:name w:val="MiniTOCItem"/>
    <w:basedOn w:val="ListBullet"/>
    <w:rsid w:val="00604E0A"/>
    <w:pPr>
      <w:numPr>
        <w:numId w:val="0"/>
      </w:numPr>
      <w:tabs>
        <w:tab w:val="right" w:leader="dot" w:pos="6521"/>
      </w:tabs>
      <w:spacing w:before="0" w:after="0"/>
    </w:pPr>
  </w:style>
  <w:style w:type="paragraph" w:customStyle="1" w:styleId="TOFTitle">
    <w:name w:val="TOFTitle"/>
    <w:basedOn w:val="TOCTitle"/>
    <w:rsid w:val="00604E0A"/>
  </w:style>
  <w:style w:type="paragraph" w:styleId="TableofFigures">
    <w:name w:val="table of figures"/>
    <w:basedOn w:val="Normal"/>
    <w:next w:val="Normal"/>
    <w:semiHidden/>
    <w:rsid w:val="00604E0A"/>
    <w:pPr>
      <w:tabs>
        <w:tab w:val="right" w:leader="dot" w:pos="9072"/>
      </w:tabs>
      <w:ind w:left="970" w:hanging="403"/>
    </w:pPr>
    <w:rPr>
      <w:rFonts w:ascii="Times New Roman" w:hAnsi="Times New Roman"/>
      <w:b/>
    </w:rPr>
  </w:style>
  <w:style w:type="paragraph" w:styleId="ListNumber">
    <w:name w:val="List Number"/>
    <w:basedOn w:val="List"/>
    <w:rsid w:val="00604E0A"/>
    <w:pPr>
      <w:numPr>
        <w:numId w:val="13"/>
      </w:numPr>
      <w:tabs>
        <w:tab w:val="clear" w:pos="340"/>
      </w:tabs>
    </w:pPr>
  </w:style>
  <w:style w:type="character" w:customStyle="1" w:styleId="WingdingSymbols">
    <w:name w:val="Wingding Symbols"/>
    <w:rsid w:val="00604E0A"/>
    <w:rPr>
      <w:rFonts w:ascii="Wingdings" w:hAnsi="Wingdings"/>
    </w:rPr>
  </w:style>
  <w:style w:type="paragraph" w:customStyle="1" w:styleId="TableHeading">
    <w:name w:val="Table Heading"/>
    <w:basedOn w:val="HeadingBase"/>
    <w:rsid w:val="00604E0A"/>
    <w:pPr>
      <w:keepLines/>
      <w:pBdr>
        <w:bottom w:val="single" w:sz="6" w:space="1" w:color="918585"/>
      </w:pBdr>
      <w:spacing w:before="240"/>
    </w:pPr>
  </w:style>
  <w:style w:type="character" w:customStyle="1" w:styleId="HotSpot">
    <w:name w:val="HotSpot"/>
    <w:rsid w:val="00604E0A"/>
    <w:rPr>
      <w:color w:val="0033CC"/>
      <w:u w:val="none"/>
    </w:rPr>
  </w:style>
  <w:style w:type="paragraph" w:customStyle="1" w:styleId="BodyTextRight">
    <w:name w:val="Body Text Right"/>
    <w:basedOn w:val="BodyText"/>
    <w:rsid w:val="00604E0A"/>
    <w:pPr>
      <w:spacing w:before="0" w:after="0"/>
      <w:jc w:val="right"/>
    </w:pPr>
  </w:style>
  <w:style w:type="paragraph" w:styleId="Index3">
    <w:name w:val="index 3"/>
    <w:basedOn w:val="ListNumber2"/>
    <w:next w:val="Normal"/>
    <w:semiHidden/>
    <w:rsid w:val="00604E0A"/>
    <w:pPr>
      <w:numPr>
        <w:numId w:val="0"/>
      </w:numPr>
      <w:tabs>
        <w:tab w:val="right" w:leader="dot" w:pos="4176"/>
      </w:tabs>
    </w:pPr>
  </w:style>
  <w:style w:type="paragraph" w:styleId="ListNumber2">
    <w:name w:val="List Number 2"/>
    <w:basedOn w:val="List2"/>
    <w:rsid w:val="00604E0A"/>
    <w:pPr>
      <w:numPr>
        <w:numId w:val="8"/>
      </w:numPr>
      <w:tabs>
        <w:tab w:val="clear" w:pos="1060"/>
      </w:tabs>
    </w:pPr>
  </w:style>
  <w:style w:type="paragraph" w:customStyle="1" w:styleId="MarginNote">
    <w:name w:val="Margin Note"/>
    <w:basedOn w:val="BodyText"/>
    <w:rsid w:val="00604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E0A"/>
    <w:rPr>
      <w:sz w:val="32"/>
    </w:rPr>
  </w:style>
  <w:style w:type="paragraph" w:customStyle="1" w:styleId="HeadingProcedure">
    <w:name w:val="Heading Procedure"/>
    <w:basedOn w:val="HeadingBase"/>
    <w:next w:val="Normal"/>
    <w:rsid w:val="00604E0A"/>
    <w:pPr>
      <w:tabs>
        <w:tab w:val="left" w:pos="0"/>
      </w:tabs>
      <w:spacing w:before="120" w:after="60"/>
    </w:pPr>
    <w:rPr>
      <w:i/>
      <w:color w:val="918585"/>
      <w:sz w:val="22"/>
    </w:rPr>
  </w:style>
  <w:style w:type="paragraph" w:customStyle="1" w:styleId="TableBodyText">
    <w:name w:val="Table Body Text"/>
    <w:basedOn w:val="BodyText"/>
    <w:rsid w:val="00604E0A"/>
    <w:pPr>
      <w:spacing w:before="60" w:after="60"/>
    </w:pPr>
  </w:style>
  <w:style w:type="paragraph" w:styleId="ListContinue">
    <w:name w:val="List Continue"/>
    <w:basedOn w:val="List"/>
    <w:rsid w:val="00604E0A"/>
    <w:pPr>
      <w:ind w:firstLine="0"/>
    </w:pPr>
  </w:style>
  <w:style w:type="paragraph" w:customStyle="1" w:styleId="ListNote">
    <w:name w:val="List Note"/>
    <w:basedOn w:val="List"/>
    <w:rsid w:val="00604E0A"/>
    <w:pPr>
      <w:pBdr>
        <w:top w:val="single" w:sz="6" w:space="2" w:color="918585"/>
        <w:bottom w:val="single" w:sz="6" w:space="2" w:color="918585"/>
      </w:pBdr>
      <w:tabs>
        <w:tab w:val="left" w:pos="1021"/>
      </w:tabs>
      <w:ind w:firstLine="0"/>
    </w:pPr>
  </w:style>
  <w:style w:type="paragraph" w:customStyle="1" w:styleId="Warning">
    <w:name w:val="Warning"/>
    <w:basedOn w:val="BodyText"/>
    <w:rsid w:val="00604E0A"/>
    <w:pPr>
      <w:shd w:val="clear" w:color="auto" w:fill="D9D9D9"/>
      <w:tabs>
        <w:tab w:val="left" w:pos="992"/>
      </w:tabs>
      <w:ind w:left="119" w:right="119"/>
    </w:pPr>
    <w:rPr>
      <w:sz w:val="20"/>
    </w:rPr>
  </w:style>
  <w:style w:type="paragraph" w:customStyle="1" w:styleId="MarginIcons">
    <w:name w:val="Margin Icons"/>
    <w:basedOn w:val="BodyText"/>
    <w:rsid w:val="00604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E0A"/>
    <w:rPr>
      <w:rFonts w:ascii="Courier New" w:hAnsi="Courier New"/>
    </w:rPr>
  </w:style>
  <w:style w:type="paragraph" w:customStyle="1" w:styleId="NoteBullet">
    <w:name w:val="Note Bullet"/>
    <w:basedOn w:val="Note"/>
    <w:rsid w:val="00604E0A"/>
    <w:pPr>
      <w:tabs>
        <w:tab w:val="clear" w:pos="680"/>
      </w:tabs>
      <w:spacing w:before="60" w:after="60"/>
    </w:pPr>
  </w:style>
  <w:style w:type="paragraph" w:customStyle="1" w:styleId="SubHeading2">
    <w:name w:val="SubHeading2"/>
    <w:basedOn w:val="HeadingBase"/>
    <w:rsid w:val="00604E0A"/>
    <w:pPr>
      <w:spacing w:before="240" w:after="60"/>
    </w:pPr>
    <w:rPr>
      <w:sz w:val="20"/>
    </w:rPr>
  </w:style>
  <w:style w:type="paragraph" w:customStyle="1" w:styleId="SubHeading1">
    <w:name w:val="SubHeading1"/>
    <w:basedOn w:val="HeadingBase"/>
    <w:rsid w:val="00604E0A"/>
    <w:pPr>
      <w:spacing w:before="240" w:after="60"/>
    </w:pPr>
    <w:rPr>
      <w:color w:val="918585"/>
      <w:sz w:val="22"/>
    </w:rPr>
  </w:style>
  <w:style w:type="paragraph" w:customStyle="1" w:styleId="SideHeading">
    <w:name w:val="Side Heading"/>
    <w:basedOn w:val="HeadingBase"/>
    <w:rsid w:val="00604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E0A"/>
    <w:pPr>
      <w:numPr>
        <w:numId w:val="9"/>
      </w:numPr>
    </w:pPr>
  </w:style>
  <w:style w:type="paragraph" w:styleId="PlainText">
    <w:name w:val="Plain Text"/>
    <w:basedOn w:val="Normal"/>
    <w:link w:val="PlainTextChar"/>
    <w:rsid w:val="00604E0A"/>
    <w:rPr>
      <w:sz w:val="20"/>
    </w:rPr>
  </w:style>
  <w:style w:type="character" w:customStyle="1" w:styleId="PlainTextChar">
    <w:name w:val="Plain Text Char"/>
    <w:basedOn w:val="DefaultParagraphFont"/>
    <w:link w:val="PlainText"/>
    <w:rsid w:val="00604E0A"/>
    <w:rPr>
      <w:rFonts w:ascii="Courier New" w:eastAsia="Times New Roman" w:hAnsi="Courier New" w:cs="Times New Roman"/>
      <w:sz w:val="20"/>
      <w:szCs w:val="20"/>
      <w:lang w:eastAsia="en-US"/>
    </w:rPr>
  </w:style>
  <w:style w:type="character" w:customStyle="1" w:styleId="MenuOption">
    <w:name w:val="Menu Option"/>
    <w:basedOn w:val="DefaultParagraphFont"/>
    <w:rsid w:val="00604E0A"/>
    <w:rPr>
      <w:b/>
      <w:smallCaps/>
    </w:rPr>
  </w:style>
  <w:style w:type="paragraph" w:customStyle="1" w:styleId="TableListNumber">
    <w:name w:val="Table List Number"/>
    <w:basedOn w:val="ListNumber"/>
    <w:rsid w:val="00604E0A"/>
    <w:pPr>
      <w:numPr>
        <w:numId w:val="0"/>
      </w:numPr>
    </w:pPr>
  </w:style>
  <w:style w:type="paragraph" w:styleId="TOC4">
    <w:name w:val="toc 4"/>
    <w:basedOn w:val="TOCBase"/>
    <w:next w:val="Normal"/>
    <w:semiHidden/>
    <w:rsid w:val="00604E0A"/>
    <w:pPr>
      <w:tabs>
        <w:tab w:val="right" w:leader="dot" w:pos="9071"/>
      </w:tabs>
      <w:ind w:left="1701"/>
    </w:pPr>
  </w:style>
  <w:style w:type="paragraph" w:customStyle="1" w:styleId="ListAlpha">
    <w:name w:val="List Alpha"/>
    <w:basedOn w:val="List"/>
    <w:rsid w:val="00604E0A"/>
    <w:pPr>
      <w:numPr>
        <w:numId w:val="7"/>
      </w:numPr>
    </w:pPr>
  </w:style>
  <w:style w:type="paragraph" w:customStyle="1" w:styleId="ListAlpha2">
    <w:name w:val="List Alpha 2"/>
    <w:basedOn w:val="List2"/>
    <w:rsid w:val="00604E0A"/>
    <w:pPr>
      <w:numPr>
        <w:numId w:val="6"/>
      </w:numPr>
    </w:pPr>
  </w:style>
  <w:style w:type="paragraph" w:styleId="List2">
    <w:name w:val="List 2"/>
    <w:basedOn w:val="BodyText"/>
    <w:rsid w:val="00604E0A"/>
    <w:pPr>
      <w:tabs>
        <w:tab w:val="left" w:pos="680"/>
      </w:tabs>
      <w:spacing w:before="60" w:after="60"/>
      <w:ind w:left="680" w:hanging="340"/>
    </w:pPr>
  </w:style>
  <w:style w:type="paragraph" w:styleId="List3">
    <w:name w:val="List 3"/>
    <w:basedOn w:val="BodyText"/>
    <w:rsid w:val="00604E0A"/>
    <w:pPr>
      <w:tabs>
        <w:tab w:val="left" w:pos="1021"/>
      </w:tabs>
      <w:spacing w:before="60" w:after="60"/>
      <w:ind w:left="1020" w:hanging="340"/>
    </w:pPr>
  </w:style>
  <w:style w:type="paragraph" w:styleId="List4">
    <w:name w:val="List 4"/>
    <w:basedOn w:val="BodyText"/>
    <w:rsid w:val="00604E0A"/>
    <w:pPr>
      <w:tabs>
        <w:tab w:val="left" w:pos="1361"/>
      </w:tabs>
      <w:spacing w:before="60" w:after="60"/>
      <w:ind w:left="1361" w:hanging="340"/>
    </w:pPr>
  </w:style>
  <w:style w:type="paragraph" w:styleId="List5">
    <w:name w:val="List 5"/>
    <w:basedOn w:val="BodyText"/>
    <w:rsid w:val="00604E0A"/>
    <w:pPr>
      <w:tabs>
        <w:tab w:val="left" w:pos="1701"/>
      </w:tabs>
      <w:spacing w:before="60" w:after="60"/>
      <w:ind w:left="1701" w:hanging="340"/>
    </w:pPr>
  </w:style>
  <w:style w:type="paragraph" w:styleId="ListBullet3">
    <w:name w:val="List Bullet 3"/>
    <w:basedOn w:val="List3"/>
    <w:rsid w:val="00604E0A"/>
    <w:pPr>
      <w:numPr>
        <w:numId w:val="12"/>
      </w:numPr>
      <w:tabs>
        <w:tab w:val="clear" w:pos="1021"/>
      </w:tabs>
      <w:ind w:left="1037" w:hanging="357"/>
    </w:pPr>
  </w:style>
  <w:style w:type="paragraph" w:styleId="ListBullet4">
    <w:name w:val="List Bullet 4"/>
    <w:basedOn w:val="List4"/>
    <w:rsid w:val="00604E0A"/>
    <w:pPr>
      <w:numPr>
        <w:numId w:val="1"/>
      </w:numPr>
      <w:tabs>
        <w:tab w:val="clear" w:pos="1361"/>
      </w:tabs>
    </w:pPr>
  </w:style>
  <w:style w:type="paragraph" w:styleId="ListBullet5">
    <w:name w:val="List Bullet 5"/>
    <w:basedOn w:val="List5"/>
    <w:rsid w:val="00604E0A"/>
    <w:pPr>
      <w:numPr>
        <w:numId w:val="2"/>
      </w:numPr>
    </w:pPr>
  </w:style>
  <w:style w:type="paragraph" w:styleId="ListContinue2">
    <w:name w:val="List Continue 2"/>
    <w:basedOn w:val="List2"/>
    <w:rsid w:val="00604E0A"/>
    <w:pPr>
      <w:ind w:firstLine="0"/>
    </w:pPr>
  </w:style>
  <w:style w:type="paragraph" w:styleId="ListContinue3">
    <w:name w:val="List Continue 3"/>
    <w:basedOn w:val="List3"/>
    <w:rsid w:val="00604E0A"/>
    <w:pPr>
      <w:ind w:left="1021" w:firstLine="0"/>
    </w:pPr>
  </w:style>
  <w:style w:type="paragraph" w:styleId="ListContinue4">
    <w:name w:val="List Continue 4"/>
    <w:basedOn w:val="List4"/>
    <w:rsid w:val="00604E0A"/>
    <w:pPr>
      <w:ind w:firstLine="0"/>
    </w:pPr>
  </w:style>
  <w:style w:type="paragraph" w:styleId="ListContinue5">
    <w:name w:val="List Continue 5"/>
    <w:basedOn w:val="List5"/>
    <w:rsid w:val="00604E0A"/>
    <w:pPr>
      <w:ind w:firstLine="0"/>
    </w:pPr>
  </w:style>
  <w:style w:type="paragraph" w:styleId="ListNumber3">
    <w:name w:val="List Number 3"/>
    <w:basedOn w:val="List3"/>
    <w:rsid w:val="00604E0A"/>
    <w:pPr>
      <w:numPr>
        <w:numId w:val="3"/>
      </w:numPr>
    </w:pPr>
  </w:style>
  <w:style w:type="paragraph" w:styleId="ListNumber4">
    <w:name w:val="List Number 4"/>
    <w:basedOn w:val="List4"/>
    <w:rsid w:val="00604E0A"/>
    <w:pPr>
      <w:numPr>
        <w:numId w:val="4"/>
      </w:numPr>
    </w:pPr>
  </w:style>
  <w:style w:type="paragraph" w:styleId="ListNumber5">
    <w:name w:val="List Number 5"/>
    <w:basedOn w:val="List5"/>
    <w:rsid w:val="00604E0A"/>
    <w:pPr>
      <w:numPr>
        <w:numId w:val="5"/>
      </w:numPr>
    </w:pPr>
  </w:style>
  <w:style w:type="paragraph" w:styleId="BlockText">
    <w:name w:val="Block Text"/>
    <w:basedOn w:val="Normal"/>
    <w:rsid w:val="00604E0A"/>
    <w:pPr>
      <w:spacing w:after="120"/>
      <w:ind w:left="1440" w:right="1440"/>
    </w:pPr>
  </w:style>
  <w:style w:type="character" w:customStyle="1" w:styleId="Subscript">
    <w:name w:val="Subscript"/>
    <w:basedOn w:val="DefaultParagraphFont"/>
    <w:rsid w:val="00604E0A"/>
    <w:rPr>
      <w:sz w:val="16"/>
      <w:vertAlign w:val="subscript"/>
    </w:rPr>
  </w:style>
  <w:style w:type="character" w:customStyle="1" w:styleId="Superscript">
    <w:name w:val="Superscript"/>
    <w:basedOn w:val="DefaultParagraphFont"/>
    <w:rsid w:val="00604E0A"/>
    <w:rPr>
      <w:sz w:val="16"/>
      <w:vertAlign w:val="superscript"/>
    </w:rPr>
  </w:style>
  <w:style w:type="character" w:customStyle="1" w:styleId="Symbols">
    <w:name w:val="Symbols"/>
    <w:basedOn w:val="DefaultParagraphFont"/>
    <w:rsid w:val="00604E0A"/>
    <w:rPr>
      <w:rFonts w:ascii="Symbol" w:hAnsi="Symbol"/>
    </w:rPr>
  </w:style>
  <w:style w:type="character" w:customStyle="1" w:styleId="MenuOptions">
    <w:name w:val="Menu Options"/>
    <w:basedOn w:val="DefaultParagraphFont"/>
    <w:rsid w:val="00604E0A"/>
    <w:rPr>
      <w:rFonts w:ascii="Arial Narrow" w:hAnsi="Arial Narrow"/>
      <w:smallCaps/>
    </w:rPr>
  </w:style>
  <w:style w:type="character" w:customStyle="1" w:styleId="Buttons">
    <w:name w:val="Buttons"/>
    <w:basedOn w:val="DefaultParagraphFont"/>
    <w:rsid w:val="00604E0A"/>
    <w:rPr>
      <w:b/>
    </w:rPr>
  </w:style>
  <w:style w:type="character" w:customStyle="1" w:styleId="Underlined">
    <w:name w:val="Underlined"/>
    <w:basedOn w:val="DefaultParagraphFont"/>
    <w:rsid w:val="00604E0A"/>
    <w:rPr>
      <w:u w:val="single"/>
    </w:rPr>
  </w:style>
  <w:style w:type="paragraph" w:customStyle="1" w:styleId="TableBodyTextRight">
    <w:name w:val="Table Body Text Right"/>
    <w:basedOn w:val="TableBodyText"/>
    <w:rsid w:val="00604E0A"/>
    <w:pPr>
      <w:widowControl w:val="0"/>
      <w:autoSpaceDE w:val="0"/>
      <w:autoSpaceDN w:val="0"/>
      <w:adjustRightInd w:val="0"/>
      <w:jc w:val="right"/>
    </w:pPr>
    <w:rPr>
      <w:rFonts w:cs="Arial"/>
      <w:szCs w:val="18"/>
    </w:rPr>
  </w:style>
  <w:style w:type="paragraph" w:customStyle="1" w:styleId="CopyrightText">
    <w:name w:val="Copyright Text"/>
    <w:basedOn w:val="BodyText"/>
    <w:rsid w:val="00604E0A"/>
    <w:rPr>
      <w:sz w:val="18"/>
    </w:rPr>
  </w:style>
  <w:style w:type="paragraph" w:customStyle="1" w:styleId="BodySmallRight">
    <w:name w:val="Body Small Right"/>
    <w:basedOn w:val="BodyTextRight"/>
    <w:rsid w:val="00604E0A"/>
    <w:rPr>
      <w:sz w:val="18"/>
      <w:szCs w:val="18"/>
    </w:rPr>
  </w:style>
  <w:style w:type="paragraph" w:customStyle="1" w:styleId="MarginEdition">
    <w:name w:val="Margin Edition"/>
    <w:basedOn w:val="MarginNote"/>
    <w:rsid w:val="00604E0A"/>
    <w:pPr>
      <w:spacing w:before="0" w:after="0"/>
    </w:pPr>
    <w:rPr>
      <w:rFonts w:ascii="Times New Roman" w:hAnsi="Times New Roman"/>
      <w:color w:val="999999"/>
    </w:rPr>
  </w:style>
  <w:style w:type="paragraph" w:customStyle="1" w:styleId="Spacer">
    <w:name w:val="Spacer"/>
    <w:basedOn w:val="Normal"/>
    <w:rsid w:val="00604E0A"/>
    <w:rPr>
      <w:sz w:val="2"/>
      <w:szCs w:val="2"/>
    </w:rPr>
  </w:style>
  <w:style w:type="character" w:customStyle="1" w:styleId="Small">
    <w:name w:val="Small"/>
    <w:basedOn w:val="DefaultParagraphFont"/>
    <w:rsid w:val="00604E0A"/>
    <w:rPr>
      <w:sz w:val="16"/>
    </w:rPr>
  </w:style>
  <w:style w:type="paragraph" w:customStyle="1" w:styleId="WideTable">
    <w:name w:val="Wide Table"/>
    <w:basedOn w:val="Normal"/>
    <w:rsid w:val="00604E0A"/>
    <w:pPr>
      <w:ind w:left="-1418"/>
    </w:pPr>
    <w:rPr>
      <w:sz w:val="2"/>
      <w:szCs w:val="2"/>
    </w:rPr>
  </w:style>
  <w:style w:type="character" w:styleId="PageNumber">
    <w:name w:val="page number"/>
    <w:basedOn w:val="DefaultParagraphFont"/>
    <w:rsid w:val="00604E0A"/>
  </w:style>
  <w:style w:type="paragraph" w:styleId="Quote">
    <w:name w:val="Quote"/>
    <w:basedOn w:val="Heading1"/>
    <w:link w:val="QuoteChar"/>
    <w:qFormat/>
    <w:rsid w:val="00604E0A"/>
    <w:rPr>
      <w:b w:val="0"/>
      <w:sz w:val="72"/>
      <w:szCs w:val="72"/>
      <w:lang w:val="en-NZ"/>
    </w:rPr>
  </w:style>
  <w:style w:type="character" w:customStyle="1" w:styleId="QuoteChar">
    <w:name w:val="Quote Char"/>
    <w:basedOn w:val="DefaultParagraphFont"/>
    <w:link w:val="Quote"/>
    <w:rsid w:val="00604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E0A"/>
    <w:pPr>
      <w:pageBreakBefore/>
    </w:pPr>
  </w:style>
  <w:style w:type="paragraph" w:customStyle="1" w:styleId="Border">
    <w:name w:val="Border"/>
    <w:basedOn w:val="Normal"/>
    <w:qFormat/>
    <w:rsid w:val="00604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E0A"/>
    <w:rPr>
      <w:b/>
      <w:bCs/>
      <w:i/>
      <w:iCs/>
      <w:color w:val="auto"/>
    </w:rPr>
  </w:style>
  <w:style w:type="paragraph" w:styleId="IntenseQuote">
    <w:name w:val="Intense Quote"/>
    <w:basedOn w:val="Normal"/>
    <w:next w:val="Normal"/>
    <w:link w:val="IntenseQuoteChar"/>
    <w:uiPriority w:val="30"/>
    <w:qFormat/>
    <w:rsid w:val="00604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E0A"/>
    <w:rPr>
      <w:smallCaps/>
      <w:color w:val="auto"/>
      <w:u w:val="single"/>
    </w:rPr>
  </w:style>
  <w:style w:type="character" w:styleId="IntenseReference">
    <w:name w:val="Intense Reference"/>
    <w:basedOn w:val="DefaultParagraphFont"/>
    <w:uiPriority w:val="32"/>
    <w:qFormat/>
    <w:rsid w:val="00604E0A"/>
    <w:rPr>
      <w:b/>
      <w:bCs/>
      <w:smallCaps/>
      <w:color w:val="auto"/>
      <w:spacing w:val="5"/>
      <w:u w:val="single"/>
    </w:rPr>
  </w:style>
  <w:style w:type="paragraph" w:customStyle="1" w:styleId="2ColumnHeading">
    <w:name w:val="2Column Heading"/>
    <w:basedOn w:val="BodyText"/>
    <w:qFormat/>
    <w:rsid w:val="00604E0A"/>
    <w:pPr>
      <w:spacing w:after="60"/>
      <w:ind w:left="-2268"/>
    </w:pPr>
    <w:rPr>
      <w:b/>
    </w:rPr>
  </w:style>
  <w:style w:type="paragraph" w:customStyle="1" w:styleId="Heading1TOC">
    <w:name w:val="Heading1 TOC"/>
    <w:basedOn w:val="Normal"/>
    <w:qFormat/>
    <w:rsid w:val="00604E0A"/>
    <w:pPr>
      <w:spacing w:before="240" w:after="120"/>
    </w:pPr>
    <w:rPr>
      <w:rFonts w:ascii="Times New Roman" w:hAnsi="Times New Roman"/>
      <w:b/>
      <w:sz w:val="32"/>
    </w:rPr>
  </w:style>
  <w:style w:type="paragraph" w:customStyle="1" w:styleId="Heading2TOC">
    <w:name w:val="Heading2 TOC"/>
    <w:basedOn w:val="Normal"/>
    <w:qFormat/>
    <w:rsid w:val="00604E0A"/>
    <w:pPr>
      <w:spacing w:before="240" w:after="60"/>
    </w:pPr>
    <w:rPr>
      <w:rFonts w:ascii="Times New Roman" w:hAnsi="Times New Roman"/>
      <w:b/>
      <w:sz w:val="28"/>
    </w:rPr>
  </w:style>
  <w:style w:type="character" w:customStyle="1" w:styleId="Underline">
    <w:name w:val="Underline"/>
    <w:basedOn w:val="DefaultParagraphFont"/>
    <w:qFormat/>
    <w:rsid w:val="00604E0A"/>
    <w:rPr>
      <w:u w:val="single"/>
    </w:rPr>
  </w:style>
  <w:style w:type="character" w:customStyle="1" w:styleId="BoldandItalics">
    <w:name w:val="Bold and Italics"/>
    <w:qFormat/>
    <w:rsid w:val="00604E0A"/>
    <w:rPr>
      <w:b/>
      <w:i/>
      <w:u w:val="none"/>
    </w:rPr>
  </w:style>
  <w:style w:type="paragraph" w:styleId="BalloonText">
    <w:name w:val="Balloon Text"/>
    <w:basedOn w:val="Normal"/>
    <w:link w:val="BalloonTextChar"/>
    <w:rsid w:val="00604E0A"/>
    <w:rPr>
      <w:rFonts w:ascii="Tahoma" w:hAnsi="Tahoma" w:cs="Tahoma"/>
      <w:sz w:val="16"/>
      <w:szCs w:val="16"/>
    </w:rPr>
  </w:style>
  <w:style w:type="character" w:customStyle="1" w:styleId="BalloonTextChar">
    <w:name w:val="Balloon Text Char"/>
    <w:basedOn w:val="DefaultParagraphFont"/>
    <w:link w:val="BalloonText"/>
    <w:rsid w:val="00604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E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E0A"/>
    <w:rPr>
      <w:b/>
      <w:color w:val="660033"/>
      <w:spacing w:val="0"/>
    </w:rPr>
  </w:style>
  <w:style w:type="paragraph" w:customStyle="1" w:styleId="Nameditemlist">
    <w:name w:val="Named item list"/>
    <w:basedOn w:val="BodyText"/>
    <w:qFormat/>
    <w:rsid w:val="00604E0A"/>
    <w:pPr>
      <w:tabs>
        <w:tab w:val="left" w:pos="2835"/>
      </w:tabs>
      <w:ind w:left="2835" w:hanging="2835"/>
    </w:pPr>
  </w:style>
  <w:style w:type="paragraph" w:customStyle="1" w:styleId="BodyTextnopadding">
    <w:name w:val="Body Text no padding"/>
    <w:basedOn w:val="BodyText"/>
    <w:qFormat/>
    <w:rsid w:val="00604E0A"/>
    <w:pPr>
      <w:spacing w:before="0" w:after="0"/>
    </w:pPr>
  </w:style>
  <w:style w:type="paragraph" w:customStyle="1" w:styleId="BodyTextBold">
    <w:name w:val="Body Text Bold"/>
    <w:basedOn w:val="BodyText"/>
    <w:qFormat/>
    <w:rsid w:val="00604E0A"/>
    <w:rPr>
      <w:b/>
    </w:rPr>
  </w:style>
  <w:style w:type="character" w:styleId="Hyperlink">
    <w:name w:val="Hyperlink"/>
    <w:basedOn w:val="DefaultParagraphFont"/>
    <w:uiPriority w:val="99"/>
    <w:unhideWhenUsed/>
    <w:rsid w:val="005B5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4029</Characters>
  <Application>Microsoft Office Word</Application>
  <DocSecurity>0</DocSecurity>
  <Lines>167</Lines>
  <Paragraphs>79</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TLIA0011 Implement and monitor stevedoring regulations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