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B61" w:rsidP="00152B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TLIA0008 Coordinate stocktakes</w:t>
      </w:r>
      <w:r>
        <w:fldChar w:fldCharType="end"/>
      </w:r>
    </w:p>
    <w:p w:rsidR="00152B61" w:rsidP="00152B61">
      <w:pPr>
        <w:pStyle w:val="Version"/>
        <w:sectPr w:rsidSect="002C22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22E3" w:rsidP="002C22E3">
      <w:pPr>
        <w:pStyle w:val="SuperHeading"/>
      </w:pPr>
      <w:r w:rsidRPr="002C22E3">
        <w:t>TLIA0008 Coordinate stocktakes</w:t>
      </w:r>
    </w:p>
    <w:p w:rsidR="00000000" w:rsidRPr="002C22E3" w:rsidP="002C22E3">
      <w:pPr>
        <w:pStyle w:val="Heading1"/>
      </w:pPr>
      <w:bookmarkStart w:id="1" w:name="O_1065778"/>
      <w:bookmarkEnd w:id="1"/>
      <w:r w:rsidRPr="002C22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 w:rsidP="002C22E3">
            <w:pPr>
              <w:pStyle w:val="BodyText"/>
            </w:pPr>
            <w:r w:rsidRPr="002C22E3">
              <w:rPr>
                <w:rStyle w:val="SpecialBold"/>
              </w:rPr>
              <w:t xml:space="preserve">Release 1. </w:t>
            </w:r>
            <w:r w:rsidRPr="002C22E3">
              <w:t>This is the first release of this unit of competency in the TLI Transport and Logistics Training Package.</w:t>
            </w:r>
          </w:p>
        </w:tc>
      </w:tr>
    </w:tbl>
    <w:p w:rsidR="00000000" w:rsidRPr="002C22E3" w:rsidP="002C22E3">
      <w:pPr>
        <w:pStyle w:val="NoPaddingFontSize1"/>
      </w:pPr>
    </w:p>
    <w:p w:rsidR="00000000" w:rsidRPr="002C22E3" w:rsidP="002C22E3">
      <w:pPr>
        <w:pStyle w:val="AllowPageBreak"/>
      </w:pPr>
    </w:p>
    <w:p w:rsidR="00000000" w:rsidRPr="002C22E3" w:rsidP="002C22E3">
      <w:pPr>
        <w:pStyle w:val="Heading1"/>
      </w:pPr>
      <w:bookmarkStart w:id="2" w:name="O_1065779"/>
      <w:bookmarkEnd w:id="2"/>
      <w:r w:rsidRPr="002C22E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 w:rsidP="002C22E3">
            <w:pPr>
              <w:pStyle w:val="BodyText"/>
            </w:pPr>
            <w:r w:rsidRPr="002C22E3">
              <w:t>This unit involves the skills and knowledge required to coordinate stocktakes in acco</w:t>
            </w:r>
            <w:r w:rsidRPr="002C22E3">
              <w:t>rdance with relevant regulations and workplace requirements within the transport and logistics industry.</w:t>
            </w:r>
          </w:p>
          <w:p w:rsidR="00000000" w:rsidRPr="002C22E3" w:rsidP="002C22E3">
            <w:pPr>
              <w:pStyle w:val="BodyText"/>
            </w:pPr>
            <w:r w:rsidRPr="002C22E3">
              <w:t>It includes planning and coordinating stocktake activities, identifying stock discrepancies and adjusting documentation.</w:t>
            </w:r>
          </w:p>
          <w:p w:rsidR="00000000" w:rsidRPr="002C22E3" w:rsidP="002C22E3">
            <w:pPr>
              <w:pStyle w:val="BodyText"/>
            </w:pPr>
            <w:r w:rsidRPr="002C22E3">
              <w:t>Work is performed under some s</w:t>
            </w:r>
            <w:r w:rsidRPr="002C22E3">
              <w:t>upervision generally within a team environment.</w:t>
            </w:r>
          </w:p>
          <w:p w:rsidR="00000000" w:rsidRPr="002C22E3" w:rsidP="002C22E3">
            <w:pPr>
              <w:pStyle w:val="BodyText"/>
            </w:pPr>
            <w:r w:rsidRPr="002C22E3">
              <w:t>No licensing, legislative or certification requirements apply to this unit at the time of publication.</w:t>
            </w:r>
          </w:p>
        </w:tc>
      </w:tr>
    </w:tbl>
    <w:p w:rsidR="00000000" w:rsidRPr="002C22E3" w:rsidP="002C22E3">
      <w:pPr>
        <w:pStyle w:val="NoPaddingFontSize1"/>
      </w:pPr>
    </w:p>
    <w:p w:rsidR="00000000" w:rsidRPr="002C22E3" w:rsidP="002C22E3">
      <w:pPr>
        <w:pStyle w:val="AllowPageBreak"/>
      </w:pPr>
    </w:p>
    <w:p w:rsidR="00000000" w:rsidRPr="002C22E3" w:rsidP="002C22E3">
      <w:pPr>
        <w:pStyle w:val="Heading1"/>
      </w:pPr>
      <w:bookmarkStart w:id="3" w:name="O_1065780"/>
      <w:bookmarkEnd w:id="3"/>
      <w:r w:rsidRPr="002C22E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 w:rsidP="002C22E3">
            <w:pPr>
              <w:pStyle w:val="BodyText"/>
            </w:pPr>
            <w:r w:rsidRPr="002C22E3">
              <w:t>Not applicable.</w:t>
            </w:r>
          </w:p>
        </w:tc>
      </w:tr>
    </w:tbl>
    <w:p w:rsidR="00000000" w:rsidRPr="002C22E3" w:rsidP="002C22E3">
      <w:pPr>
        <w:pStyle w:val="NoPaddingFontSize1"/>
      </w:pPr>
    </w:p>
    <w:p w:rsidR="00000000" w:rsidRPr="002C22E3" w:rsidP="002C22E3">
      <w:pPr>
        <w:pStyle w:val="AllowPageBreak"/>
      </w:pPr>
    </w:p>
    <w:p w:rsidR="00000000" w:rsidRPr="002C22E3" w:rsidP="002C22E3">
      <w:pPr>
        <w:pStyle w:val="Heading1"/>
      </w:pPr>
      <w:bookmarkStart w:id="4" w:name="O_1065781"/>
      <w:bookmarkEnd w:id="4"/>
      <w:r w:rsidRPr="002C22E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 w:rsidP="002C22E3">
            <w:pPr>
              <w:pStyle w:val="BodyText"/>
            </w:pPr>
            <w:r w:rsidRPr="002C22E3">
              <w:t>A – Handlin</w:t>
            </w:r>
            <w:r w:rsidRPr="002C22E3">
              <w:t>g Cargo/Stock</w:t>
            </w:r>
          </w:p>
        </w:tc>
      </w:tr>
    </w:tbl>
    <w:p w:rsidR="00000000" w:rsidRPr="002C22E3" w:rsidP="002C22E3">
      <w:pPr>
        <w:pStyle w:val="NoPaddingFontSize1"/>
      </w:pPr>
    </w:p>
    <w:p w:rsidR="00000000" w:rsidRPr="002C22E3" w:rsidP="002C22E3">
      <w:pPr>
        <w:pStyle w:val="AllowPageBreak"/>
      </w:pPr>
    </w:p>
    <w:p w:rsidR="00000000" w:rsidRPr="002C22E3" w:rsidP="002C22E3">
      <w:pPr>
        <w:pStyle w:val="Heading1"/>
      </w:pPr>
      <w:bookmarkStart w:id="5" w:name="O_1065782"/>
      <w:bookmarkEnd w:id="5"/>
      <w:r w:rsidRPr="002C22E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 w:rsidP="002C22E3">
            <w:pPr>
              <w:pStyle w:val="BodyText"/>
            </w:pPr>
            <w:r w:rsidRPr="002C22E3">
              <w:t>Not applicable.</w:t>
            </w:r>
          </w:p>
        </w:tc>
      </w:tr>
    </w:tbl>
    <w:p w:rsidR="00000000" w:rsidRPr="002C22E3" w:rsidP="002C22E3">
      <w:pPr>
        <w:pStyle w:val="NoPaddingFontSize1"/>
      </w:pPr>
    </w:p>
    <w:p w:rsidR="00000000" w:rsidRPr="002C22E3" w:rsidP="002C22E3">
      <w:pPr>
        <w:pStyle w:val="AllowPageBreak"/>
      </w:pPr>
    </w:p>
    <w:p w:rsidR="00000000" w:rsidRPr="002C22E3" w:rsidP="002C22E3">
      <w:pPr>
        <w:pStyle w:val="Heading1"/>
      </w:pPr>
      <w:bookmarkStart w:id="6" w:name="O_1065783"/>
      <w:bookmarkEnd w:id="6"/>
      <w:r w:rsidRPr="002C22E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 w:rsidP="002C22E3">
            <w:pPr>
              <w:pStyle w:val="BodyText"/>
            </w:pPr>
            <w:r w:rsidRPr="002C22E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rPr>
                <w:rStyle w:val="SpecialBold"/>
              </w:rPr>
              <w:t>PERFORMANCE CRITERIA</w:t>
            </w:r>
          </w:p>
        </w:tc>
      </w:tr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t>Performance criteria describe the performance needed to demonstrate achievement of the element.</w:t>
            </w:r>
          </w:p>
        </w:tc>
      </w:tr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 w:rsidP="002C22E3">
            <w:pPr>
              <w:pStyle w:val="BodyText"/>
            </w:pPr>
            <w:r w:rsidRPr="002C22E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 w:rsidP="002C22E3">
            <w:pPr>
              <w:pStyle w:val="BodyText"/>
            </w:pPr>
            <w:r w:rsidRPr="002C22E3">
              <w:rPr>
                <w:rStyle w:val="SpecialBold"/>
              </w:rPr>
              <w:t>Plan stocktake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t>Goods to be counted and appropriate inventory systems are identified</w:t>
            </w:r>
          </w:p>
        </w:tc>
      </w:tr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t>Required resources for conduct</w:t>
            </w:r>
            <w:r w:rsidRPr="002C22E3">
              <w:t xml:space="preserve">ing a stocktake are identified </w:t>
            </w:r>
          </w:p>
        </w:tc>
      </w:tr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t>Team members are assisted and instructions communicated</w:t>
            </w:r>
          </w:p>
        </w:tc>
      </w:tr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t>Team members are allocated tasks and zones and directions for work requirements are communicated</w:t>
            </w:r>
          </w:p>
        </w:tc>
      </w:tr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t>Stocktake sequence and operations are planned and scheduled in a time effective manner</w:t>
            </w:r>
          </w:p>
        </w:tc>
      </w:tr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 w:rsidP="002C22E3">
            <w:pPr>
              <w:pStyle w:val="BodyText"/>
            </w:pPr>
            <w:r w:rsidRPr="002C22E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 w:rsidP="002C22E3">
            <w:pPr>
              <w:pStyle w:val="BodyText"/>
            </w:pPr>
            <w:r w:rsidRPr="002C22E3">
              <w:rPr>
                <w:rStyle w:val="SpecialBold"/>
              </w:rPr>
              <w:t>Coordinate stocktake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t>Stocktaking and cyclical counts are coordinated in accordance with workplace procedures</w:t>
            </w:r>
          </w:p>
        </w:tc>
      </w:tr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t>Inventory data is interpreted and confirmed to</w:t>
            </w:r>
            <w:r w:rsidRPr="002C22E3">
              <w:t xml:space="preserve"> match stock</w:t>
            </w:r>
          </w:p>
        </w:tc>
      </w:tr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t>Stock levels are accurately counted and documented</w:t>
            </w:r>
          </w:p>
        </w:tc>
      </w:tr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 w:rsidP="002C22E3">
            <w:pPr>
              <w:pStyle w:val="BodyText"/>
            </w:pPr>
            <w:r w:rsidRPr="002C22E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 w:rsidP="002C22E3">
            <w:pPr>
              <w:pStyle w:val="BodyText"/>
            </w:pPr>
            <w:r w:rsidRPr="002C22E3">
              <w:rPr>
                <w:rStyle w:val="SpecialBold"/>
              </w:rPr>
              <w:t>Identify stock discrepancies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t>Discrepancies in type, number and quality of stock are accurately recorded and documented</w:t>
            </w:r>
          </w:p>
        </w:tc>
      </w:tr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t>Reasons for discrepancies are identified and contr</w:t>
            </w:r>
            <w:r w:rsidRPr="002C22E3">
              <w:t>ol measures are implemented</w:t>
            </w:r>
          </w:p>
        </w:tc>
      </w:tr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t>Inventory stored in inappropriate storage locations are relocated and stock records are adjusted in accordance with workplace procedures</w:t>
            </w:r>
          </w:p>
        </w:tc>
      </w:tr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 w:rsidP="002C22E3">
            <w:pPr>
              <w:pStyle w:val="BodyText"/>
            </w:pPr>
            <w:r w:rsidRPr="002C22E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 w:rsidP="002C22E3">
            <w:pPr>
              <w:pStyle w:val="BodyText"/>
            </w:pPr>
            <w:r w:rsidRPr="002C22E3">
              <w:rPr>
                <w:rStyle w:val="SpecialBold"/>
              </w:rPr>
              <w:t>Adjust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t>Inventory information is reconciled to match warehouse stock in accordance with regulations, audit requirements and workplace procedures</w:t>
            </w:r>
          </w:p>
        </w:tc>
      </w:tr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2E3">
            <w:pPr>
              <w:pStyle w:val="BodyText"/>
              <w:rPr>
                <w:lang w:val="en-NZ"/>
              </w:rPr>
            </w:pPr>
            <w:r w:rsidRPr="002C22E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 w:rsidP="002C22E3">
            <w:pPr>
              <w:pStyle w:val="BodyText"/>
            </w:pPr>
            <w:r w:rsidRPr="002C22E3">
              <w:t>Workplace documentation is completed in accordance with workplace procedures</w:t>
            </w:r>
          </w:p>
        </w:tc>
      </w:tr>
    </w:tbl>
    <w:p w:rsidR="00000000" w:rsidRPr="002C22E3" w:rsidP="002C22E3">
      <w:pPr>
        <w:pStyle w:val="NoPaddingFontSize1"/>
      </w:pPr>
    </w:p>
    <w:p w:rsidR="00000000" w:rsidRPr="002C22E3" w:rsidP="002C22E3">
      <w:pPr>
        <w:pStyle w:val="AllowPageBreak"/>
      </w:pPr>
    </w:p>
    <w:p w:rsidR="00000000" w:rsidRPr="002C22E3" w:rsidP="002C22E3">
      <w:pPr>
        <w:pStyle w:val="Heading1"/>
      </w:pPr>
      <w:bookmarkStart w:id="7" w:name="O_1065784"/>
      <w:bookmarkEnd w:id="7"/>
      <w:r w:rsidRPr="002C22E3">
        <w:t>Foundation Ski</w:t>
      </w:r>
      <w:r w:rsidRPr="002C22E3">
        <w:t>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 w:rsidP="002C22E3">
            <w:pPr>
              <w:pStyle w:val="BodyText"/>
            </w:pPr>
            <w:r w:rsidRPr="002C22E3">
              <w:t>Foundation skills essential to performance are explicit in the performance criteria of this unit of competency.</w:t>
            </w:r>
          </w:p>
        </w:tc>
      </w:tr>
    </w:tbl>
    <w:p w:rsidR="00000000" w:rsidRPr="002C22E3" w:rsidP="002C22E3">
      <w:pPr>
        <w:pStyle w:val="NoPaddingFontSize1"/>
      </w:pPr>
    </w:p>
    <w:p w:rsidR="00000000" w:rsidRPr="002C22E3" w:rsidP="002C22E3">
      <w:pPr>
        <w:pStyle w:val="AllowPageBreak"/>
      </w:pPr>
    </w:p>
    <w:p w:rsidR="00000000" w:rsidRPr="002C22E3" w:rsidP="002C22E3">
      <w:pPr>
        <w:pStyle w:val="Heading1"/>
      </w:pPr>
      <w:bookmarkStart w:id="8" w:name="O_1065785"/>
      <w:bookmarkEnd w:id="8"/>
      <w:r w:rsidRPr="002C22E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 w:rsidP="002C22E3">
            <w:pPr>
              <w:pStyle w:val="BodyText"/>
            </w:pPr>
            <w:r w:rsidRPr="002C22E3">
              <w:t>Range is restricted to essential operating conditions and any other variables essential to the work</w:t>
            </w:r>
            <w:r w:rsidRPr="002C22E3">
              <w:t xml:space="preserve"> environment.</w:t>
            </w:r>
          </w:p>
        </w:tc>
      </w:tr>
    </w:tbl>
    <w:p w:rsidR="00000000" w:rsidRPr="002C22E3" w:rsidP="002C22E3">
      <w:pPr>
        <w:pStyle w:val="NoPaddingFontSize1"/>
      </w:pPr>
    </w:p>
    <w:p w:rsidR="00000000" w:rsidRPr="002C22E3" w:rsidP="002C22E3">
      <w:pPr>
        <w:pStyle w:val="AllowPageBreak"/>
      </w:pPr>
    </w:p>
    <w:p w:rsidR="00000000" w:rsidRPr="002C22E3" w:rsidP="002C22E3">
      <w:pPr>
        <w:pStyle w:val="Heading1"/>
      </w:pPr>
      <w:bookmarkStart w:id="9" w:name="O_1065786"/>
      <w:bookmarkEnd w:id="9"/>
      <w:r w:rsidRPr="002C22E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2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2E3" w:rsidP="002C22E3">
            <w:pPr>
              <w:pStyle w:val="BodyText"/>
            </w:pPr>
            <w:r w:rsidRPr="002C22E3">
              <w:t>This unit replaces and is equivalent to TLIA3023 Coordinate stocktakes.</w:t>
            </w:r>
          </w:p>
        </w:tc>
      </w:tr>
    </w:tbl>
    <w:p w:rsidR="00000000" w:rsidRPr="002C22E3" w:rsidP="002C22E3">
      <w:pPr>
        <w:pStyle w:val="NoPaddingFontSize1"/>
      </w:pPr>
    </w:p>
    <w:p w:rsidR="00000000" w:rsidRPr="002C22E3" w:rsidP="002C22E3">
      <w:pPr>
        <w:pStyle w:val="AllowPageBreak"/>
      </w:pPr>
    </w:p>
    <w:p w:rsidR="00000000" w:rsidRPr="002C22E3" w:rsidP="002C22E3">
      <w:pPr>
        <w:pStyle w:val="Heading1"/>
      </w:pPr>
      <w:bookmarkStart w:id="10" w:name="O_1065793"/>
      <w:bookmarkEnd w:id="10"/>
      <w:r w:rsidRPr="002C22E3">
        <w:t>Links</w:t>
      </w:r>
    </w:p>
    <w:p w:rsidR="00000000" w:rsidRPr="002C22E3" w:rsidP="00152B61">
      <w:pPr>
        <w:pStyle w:val="BodyText"/>
      </w:pPr>
      <w:r w:rsidRPr="002C22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175F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C22E3" w:rsidP="002C22E3"/>
    <w:sectPr w:rsidSect="002C22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2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2E3" w:rsidRPr="00152B61" w:rsidP="00152B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2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61" w:rsidP="002C22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2B61" w:rsidP="002C22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52B61" w:rsidP="002C22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2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22E3" w:rsidRPr="00152B61" w:rsidP="00152B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2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61" w:rsidRPr="002D2AF8" w:rsidP="002C22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TLIA0008 Coordinate stocktakes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52B61" w:rsidP="002C22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2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22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22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22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22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22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22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22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22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22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22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22E3"/>
  </w:style>
  <w:style w:type="character" w:customStyle="1" w:styleId="Heading1Char">
    <w:name w:val="Heading 1 Char"/>
    <w:basedOn w:val="DefaultParagraphFont"/>
    <w:link w:val="Heading1"/>
    <w:rsid w:val="002C22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22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22E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C22E3"/>
    <w:rPr>
      <w:b/>
      <w:spacing w:val="0"/>
    </w:rPr>
  </w:style>
  <w:style w:type="paragraph" w:customStyle="1" w:styleId="SuperHeading">
    <w:name w:val="SuperHeading"/>
    <w:basedOn w:val="Normal"/>
    <w:rsid w:val="002C22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22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22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22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22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22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22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22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22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22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22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22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22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22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22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22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22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22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22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22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22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22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22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22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22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22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22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22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22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22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22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22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22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22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22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22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22E3"/>
    <w:rPr>
      <w:i/>
    </w:rPr>
  </w:style>
  <w:style w:type="paragraph" w:styleId="Caption">
    <w:name w:val="caption"/>
    <w:basedOn w:val="BodyText"/>
    <w:next w:val="Normal"/>
    <w:qFormat/>
    <w:rsid w:val="002C22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22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22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22E3"/>
  </w:style>
  <w:style w:type="paragraph" w:styleId="TableofFigures">
    <w:name w:val="table of figures"/>
    <w:basedOn w:val="Normal"/>
    <w:next w:val="Normal"/>
    <w:semiHidden/>
    <w:rsid w:val="002C22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22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C22E3"/>
    <w:rPr>
      <w:rFonts w:ascii="Wingdings" w:hAnsi="Wingdings"/>
    </w:rPr>
  </w:style>
  <w:style w:type="paragraph" w:customStyle="1" w:styleId="TableHeading">
    <w:name w:val="Table Heading"/>
    <w:basedOn w:val="HeadingBase"/>
    <w:rsid w:val="002C22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22E3"/>
    <w:rPr>
      <w:color w:val="0033CC"/>
      <w:u w:val="none"/>
    </w:rPr>
  </w:style>
  <w:style w:type="paragraph" w:customStyle="1" w:styleId="BodyTextRight">
    <w:name w:val="Body Text Right"/>
    <w:basedOn w:val="BodyText"/>
    <w:rsid w:val="002C22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22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22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22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22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22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22E3"/>
    <w:rPr>
      <w:sz w:val="32"/>
    </w:rPr>
  </w:style>
  <w:style w:type="paragraph" w:customStyle="1" w:styleId="HeadingProcedure">
    <w:name w:val="Heading Procedure"/>
    <w:basedOn w:val="HeadingBase"/>
    <w:next w:val="Normal"/>
    <w:rsid w:val="002C22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22E3"/>
    <w:pPr>
      <w:spacing w:before="60" w:after="60"/>
    </w:pPr>
  </w:style>
  <w:style w:type="paragraph" w:styleId="ListContinue">
    <w:name w:val="List Continue"/>
    <w:basedOn w:val="List"/>
    <w:rsid w:val="002C22E3"/>
    <w:pPr>
      <w:ind w:firstLine="0"/>
    </w:pPr>
  </w:style>
  <w:style w:type="paragraph" w:customStyle="1" w:styleId="ListNote">
    <w:name w:val="List Note"/>
    <w:basedOn w:val="List"/>
    <w:rsid w:val="002C22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22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22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22E3"/>
    <w:rPr>
      <w:rFonts w:ascii="Courier New" w:hAnsi="Courier New"/>
    </w:rPr>
  </w:style>
  <w:style w:type="paragraph" w:customStyle="1" w:styleId="NoteBullet">
    <w:name w:val="Note Bullet"/>
    <w:basedOn w:val="Note"/>
    <w:rsid w:val="002C22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22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22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22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22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C22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22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22E3"/>
    <w:rPr>
      <w:b/>
      <w:smallCaps/>
    </w:rPr>
  </w:style>
  <w:style w:type="paragraph" w:customStyle="1" w:styleId="TableListNumber">
    <w:name w:val="Table List Number"/>
    <w:basedOn w:val="ListNumber"/>
    <w:rsid w:val="002C22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22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22E3"/>
    <w:pPr>
      <w:numPr>
        <w:numId w:val="7"/>
      </w:numPr>
    </w:pPr>
  </w:style>
  <w:style w:type="paragraph" w:customStyle="1" w:styleId="ListAlpha2">
    <w:name w:val="List Alpha 2"/>
    <w:basedOn w:val="List2"/>
    <w:rsid w:val="002C22E3"/>
    <w:pPr>
      <w:numPr>
        <w:numId w:val="6"/>
      </w:numPr>
    </w:pPr>
  </w:style>
  <w:style w:type="paragraph" w:styleId="List2">
    <w:name w:val="List 2"/>
    <w:basedOn w:val="BodyText"/>
    <w:rsid w:val="002C22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22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22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22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22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22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22E3"/>
    <w:pPr>
      <w:numPr>
        <w:numId w:val="2"/>
      </w:numPr>
    </w:pPr>
  </w:style>
  <w:style w:type="paragraph" w:styleId="ListContinue2">
    <w:name w:val="List Continue 2"/>
    <w:basedOn w:val="List2"/>
    <w:rsid w:val="002C22E3"/>
    <w:pPr>
      <w:ind w:firstLine="0"/>
    </w:pPr>
  </w:style>
  <w:style w:type="paragraph" w:styleId="ListContinue3">
    <w:name w:val="List Continue 3"/>
    <w:basedOn w:val="List3"/>
    <w:rsid w:val="002C22E3"/>
    <w:pPr>
      <w:ind w:left="1021" w:firstLine="0"/>
    </w:pPr>
  </w:style>
  <w:style w:type="paragraph" w:styleId="ListContinue4">
    <w:name w:val="List Continue 4"/>
    <w:basedOn w:val="List4"/>
    <w:rsid w:val="002C22E3"/>
    <w:pPr>
      <w:ind w:firstLine="0"/>
    </w:pPr>
  </w:style>
  <w:style w:type="paragraph" w:styleId="ListContinue5">
    <w:name w:val="List Continue 5"/>
    <w:basedOn w:val="List5"/>
    <w:rsid w:val="002C22E3"/>
    <w:pPr>
      <w:ind w:firstLine="0"/>
    </w:pPr>
  </w:style>
  <w:style w:type="paragraph" w:styleId="ListNumber3">
    <w:name w:val="List Number 3"/>
    <w:basedOn w:val="List3"/>
    <w:rsid w:val="002C22E3"/>
    <w:pPr>
      <w:numPr>
        <w:numId w:val="3"/>
      </w:numPr>
    </w:pPr>
  </w:style>
  <w:style w:type="paragraph" w:styleId="ListNumber4">
    <w:name w:val="List Number 4"/>
    <w:basedOn w:val="List4"/>
    <w:rsid w:val="002C22E3"/>
    <w:pPr>
      <w:numPr>
        <w:numId w:val="4"/>
      </w:numPr>
    </w:pPr>
  </w:style>
  <w:style w:type="paragraph" w:styleId="ListNumber5">
    <w:name w:val="List Number 5"/>
    <w:basedOn w:val="List5"/>
    <w:rsid w:val="002C22E3"/>
    <w:pPr>
      <w:numPr>
        <w:numId w:val="5"/>
      </w:numPr>
    </w:pPr>
  </w:style>
  <w:style w:type="paragraph" w:styleId="BlockText">
    <w:name w:val="Block Text"/>
    <w:basedOn w:val="Normal"/>
    <w:rsid w:val="002C22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22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22E3"/>
    <w:rPr>
      <w:sz w:val="16"/>
      <w:vertAlign w:val="superscript"/>
    </w:rPr>
  </w:style>
  <w:style w:type="character" w:customStyle="1" w:styleId="Symbols">
    <w:name w:val="Symbols"/>
    <w:basedOn w:val="DefaultParagraphFont"/>
    <w:rsid w:val="002C22E3"/>
    <w:rPr>
      <w:rFonts w:ascii="Symbol" w:hAnsi="Symbol"/>
    </w:rPr>
  </w:style>
  <w:style w:type="character" w:customStyle="1" w:styleId="MenuOptions">
    <w:name w:val="Menu Options"/>
    <w:basedOn w:val="DefaultParagraphFont"/>
    <w:rsid w:val="002C22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22E3"/>
    <w:rPr>
      <w:b/>
    </w:rPr>
  </w:style>
  <w:style w:type="character" w:customStyle="1" w:styleId="Underlined">
    <w:name w:val="Underlined"/>
    <w:basedOn w:val="DefaultParagraphFont"/>
    <w:rsid w:val="002C22E3"/>
    <w:rPr>
      <w:u w:val="single"/>
    </w:rPr>
  </w:style>
  <w:style w:type="paragraph" w:customStyle="1" w:styleId="TableBodyTextRight">
    <w:name w:val="Table Body Text Right"/>
    <w:basedOn w:val="TableBodyText"/>
    <w:rsid w:val="002C22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22E3"/>
    <w:rPr>
      <w:sz w:val="18"/>
    </w:rPr>
  </w:style>
  <w:style w:type="paragraph" w:customStyle="1" w:styleId="BodySmallRight">
    <w:name w:val="Body Small Right"/>
    <w:basedOn w:val="BodyTextRight"/>
    <w:rsid w:val="002C22E3"/>
    <w:rPr>
      <w:sz w:val="18"/>
      <w:szCs w:val="18"/>
    </w:rPr>
  </w:style>
  <w:style w:type="paragraph" w:customStyle="1" w:styleId="MarginEdition">
    <w:name w:val="Margin Edition"/>
    <w:basedOn w:val="MarginNote"/>
    <w:rsid w:val="002C22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22E3"/>
    <w:rPr>
      <w:sz w:val="2"/>
      <w:szCs w:val="2"/>
    </w:rPr>
  </w:style>
  <w:style w:type="character" w:customStyle="1" w:styleId="Small">
    <w:name w:val="Small"/>
    <w:basedOn w:val="DefaultParagraphFont"/>
    <w:rsid w:val="002C22E3"/>
    <w:rPr>
      <w:sz w:val="16"/>
    </w:rPr>
  </w:style>
  <w:style w:type="paragraph" w:customStyle="1" w:styleId="WideTable">
    <w:name w:val="Wide Table"/>
    <w:basedOn w:val="Normal"/>
    <w:rsid w:val="002C22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22E3"/>
  </w:style>
  <w:style w:type="paragraph" w:styleId="Quote">
    <w:name w:val="Quote"/>
    <w:basedOn w:val="Heading1"/>
    <w:link w:val="QuoteChar"/>
    <w:qFormat/>
    <w:rsid w:val="002C22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22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22E3"/>
    <w:pPr>
      <w:pageBreakBefore/>
    </w:pPr>
  </w:style>
  <w:style w:type="paragraph" w:customStyle="1" w:styleId="Border">
    <w:name w:val="Border"/>
    <w:basedOn w:val="Normal"/>
    <w:qFormat/>
    <w:rsid w:val="002C22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22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2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2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22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22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22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22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22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22E3"/>
    <w:rPr>
      <w:u w:val="single"/>
    </w:rPr>
  </w:style>
  <w:style w:type="character" w:customStyle="1" w:styleId="BoldandItalics">
    <w:name w:val="Bold and Italics"/>
    <w:qFormat/>
    <w:rsid w:val="002C22E3"/>
    <w:rPr>
      <w:b/>
      <w:i/>
      <w:u w:val="none"/>
    </w:rPr>
  </w:style>
  <w:style w:type="paragraph" w:styleId="BalloonText">
    <w:name w:val="Balloon Text"/>
    <w:basedOn w:val="Normal"/>
    <w:link w:val="BalloonTextChar"/>
    <w:rsid w:val="002C22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22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22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22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22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22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22E3"/>
    <w:pPr>
      <w:spacing w:before="0" w:after="0"/>
    </w:pPr>
  </w:style>
  <w:style w:type="paragraph" w:customStyle="1" w:styleId="BodyTextBold">
    <w:name w:val="Body Text Bold"/>
    <w:basedOn w:val="BodyText"/>
    <w:qFormat/>
    <w:rsid w:val="002C22E3"/>
    <w:rPr>
      <w:b/>
    </w:rPr>
  </w:style>
  <w:style w:type="character" w:styleId="Hyperlink">
    <w:name w:val="Hyperlink"/>
    <w:basedOn w:val="DefaultParagraphFont"/>
    <w:uiPriority w:val="99"/>
    <w:unhideWhenUsed/>
    <w:rsid w:val="00152B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396</Words>
  <Characters>2603</Characters>
  <Application>Microsoft Office Word</Application>
  <DocSecurity>0</DocSecurity>
  <Lines>137</Lines>
  <Paragraphs>76</Paragraphs>
  <ScaleCrop>false</ScaleCrop>
  <Company>Author-it Software Corporation Ltd.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TLIA0008 Coordinate stocktakes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2024-07-12T07:24:00Z</dcterms:created>
  <dcterms:modified xsi:type="dcterms:W3CDTF">2024-07-12T07:24:00Z</dcterms:modified>
</cp:coreProperties>
</file>