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D37" w:rsidP="003E1D37">
      <w:pPr>
        <w:pStyle w:val="Title"/>
      </w:pPr>
      <w:r>
        <w:fldChar w:fldCharType="begin"/>
      </w:r>
      <w:r>
        <w:instrText xml:space="preserve"> TITLE   \* MERGEFORMAT </w:instrText>
      </w:r>
      <w:r>
        <w:fldChar w:fldCharType="separate"/>
      </w:r>
      <w:r>
        <w:t>Assessment Requirements for TLIA0003 Complete and check import/export documentation</w:t>
      </w:r>
      <w:r>
        <w:fldChar w:fldCharType="end"/>
      </w:r>
    </w:p>
    <w:p w:rsidR="003E1D37" w:rsidP="003E1D37">
      <w:pPr>
        <w:pStyle w:val="Version"/>
        <w:sectPr w:rsidSect="00A46B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BF3" w:rsidP="00A46BF3">
      <w:pPr>
        <w:pStyle w:val="SuperHeading"/>
      </w:pPr>
      <w:r w:rsidRPr="00A46BF3">
        <w:t>Assessment Requirements for TLIA0003 Complete and check import/export documentation</w:t>
      </w:r>
    </w:p>
    <w:p w:rsidR="00000000" w:rsidRPr="00A46BF3" w:rsidP="00A46BF3">
      <w:pPr>
        <w:pStyle w:val="Heading1"/>
      </w:pPr>
      <w:bookmarkStart w:id="1" w:name="O_1065693"/>
      <w:bookmarkEnd w:id="1"/>
      <w:r w:rsidRPr="00A46BF3">
        <w:t>Modification History</w:t>
      </w:r>
    </w:p>
    <w:tbl>
      <w:tblPr>
        <w:tblW w:w="9497" w:type="dxa"/>
        <w:tblLayout w:type="fixed"/>
        <w:tblCellMar>
          <w:left w:w="62" w:type="dxa"/>
          <w:right w:w="62" w:type="dxa"/>
        </w:tblCellMar>
        <w:tblLook w:val="0000"/>
      </w:tblPr>
      <w:tblGrid>
        <w:gridCol w:w="9497"/>
      </w:tblGrid>
      <w:tr w:rsidTr="00A4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BF3" w:rsidP="00A46BF3">
            <w:pPr>
              <w:pStyle w:val="BodyText"/>
            </w:pPr>
            <w:r w:rsidRPr="00A46BF3">
              <w:rPr>
                <w:rStyle w:val="SpecialBold"/>
              </w:rPr>
              <w:t xml:space="preserve">Release 1. </w:t>
            </w:r>
            <w:r w:rsidRPr="00A46BF3">
              <w:t>This is the first release of this unit of competency in the TLI Transport and Logistics Training Package.</w:t>
            </w:r>
          </w:p>
        </w:tc>
      </w:tr>
    </w:tbl>
    <w:p w:rsidR="00000000" w:rsidRPr="00A46BF3" w:rsidP="00A46BF3">
      <w:pPr>
        <w:pStyle w:val="NoPaddingFontSize1"/>
      </w:pPr>
    </w:p>
    <w:p w:rsidR="00000000" w:rsidRPr="00A46BF3" w:rsidP="00A46BF3">
      <w:pPr>
        <w:pStyle w:val="AllowPageBreak"/>
      </w:pPr>
    </w:p>
    <w:p w:rsidR="00000000" w:rsidRPr="00A46BF3" w:rsidP="00A46BF3">
      <w:pPr>
        <w:pStyle w:val="Heading1"/>
      </w:pPr>
      <w:bookmarkStart w:id="2" w:name="O_1065694"/>
      <w:bookmarkEnd w:id="2"/>
      <w:r w:rsidRPr="00A46BF3">
        <w:t>Performance Evidence</w:t>
      </w:r>
    </w:p>
    <w:tbl>
      <w:tblPr>
        <w:tblW w:w="9497" w:type="dxa"/>
        <w:tblLayout w:type="fixed"/>
        <w:tblCellMar>
          <w:left w:w="62" w:type="dxa"/>
          <w:right w:w="62" w:type="dxa"/>
        </w:tblCellMar>
        <w:tblLook w:val="0000"/>
      </w:tblPr>
      <w:tblGrid>
        <w:gridCol w:w="9497"/>
      </w:tblGrid>
      <w:tr w:rsidTr="00A4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BF3" w:rsidP="00A46BF3">
            <w:pPr>
              <w:pStyle w:val="BodyText"/>
            </w:pPr>
            <w:r w:rsidRPr="00A46BF3">
              <w:t>Evidence required to demonstrate competence in this unit must be relevant to and satisfy all of the requirements of the elements and performance criteria on at least one occasion and include:</w:t>
            </w:r>
          </w:p>
          <w:p w:rsidR="00000000" w:rsidRPr="00A46BF3" w:rsidP="00A46BF3">
            <w:pPr>
              <w:pStyle w:val="ListBullet"/>
            </w:pPr>
            <w:r w:rsidRPr="00A46BF3">
              <w:t>communicating and working effecti</w:t>
            </w:r>
            <w:r w:rsidRPr="00A46BF3">
              <w:t>vely with others when completing import and export documentation</w:t>
            </w:r>
          </w:p>
          <w:p w:rsidR="00000000" w:rsidRPr="00A46BF3" w:rsidP="00A46BF3">
            <w:pPr>
              <w:pStyle w:val="ListBullet"/>
            </w:pPr>
            <w:r w:rsidRPr="00A46BF3">
              <w:t>completing and checking documentation and records to meet relevant Customs legislation, related legislation and workplace procedures</w:t>
            </w:r>
          </w:p>
          <w:p w:rsidR="00000000" w:rsidRPr="00A46BF3" w:rsidP="00A46BF3">
            <w:pPr>
              <w:pStyle w:val="ListBullet"/>
            </w:pPr>
            <w:r w:rsidRPr="00A46BF3">
              <w:t xml:space="preserve">completing and/or assessing accuracy of import and export </w:t>
            </w:r>
            <w:r w:rsidRPr="00A46BF3">
              <w:t>documentation</w:t>
            </w:r>
          </w:p>
          <w:p w:rsidR="00000000" w:rsidRPr="00A46BF3" w:rsidP="00A46BF3">
            <w:pPr>
              <w:pStyle w:val="ListBullet"/>
            </w:pPr>
            <w:r w:rsidRPr="00A46BF3">
              <w:t>identifying procedures required for documentation for import and export of goods</w:t>
            </w:r>
          </w:p>
          <w:p w:rsidR="00000000" w:rsidRPr="00A46BF3" w:rsidP="00A46BF3">
            <w:pPr>
              <w:pStyle w:val="ListBullet"/>
            </w:pPr>
            <w:r w:rsidRPr="00A46BF3">
              <w:t>modifying activities depending on operational contingencies, risk situations and environments</w:t>
            </w:r>
          </w:p>
          <w:p w:rsidR="00000000" w:rsidRPr="00A46BF3" w:rsidP="00A46BF3">
            <w:pPr>
              <w:pStyle w:val="ListBullet"/>
            </w:pPr>
            <w:r w:rsidRPr="00A46BF3">
              <w:t>monitoring work activities in terms of planned schedule</w:t>
            </w:r>
          </w:p>
          <w:p w:rsidR="00000000" w:rsidRPr="00A46BF3" w:rsidP="00A46BF3">
            <w:pPr>
              <w:pStyle w:val="ListBullet"/>
            </w:pPr>
            <w:r w:rsidRPr="00A46BF3">
              <w:t>providing c</w:t>
            </w:r>
            <w:r w:rsidRPr="00A46BF3">
              <w:t>ustomer/client service</w:t>
            </w:r>
          </w:p>
          <w:p w:rsidR="00000000" w:rsidRPr="00A46BF3" w:rsidP="00A46BF3">
            <w:pPr>
              <w:pStyle w:val="ListBullet"/>
            </w:pPr>
            <w:r w:rsidRPr="00A46BF3">
              <w:t>reading, interpreting and following import and export instructions, procedures and labels</w:t>
            </w:r>
          </w:p>
          <w:p w:rsidR="00000000" w:rsidRPr="00A46BF3" w:rsidP="00A46BF3">
            <w:pPr>
              <w:pStyle w:val="ListBullet"/>
            </w:pPr>
            <w:r w:rsidRPr="00A46BF3">
              <w:t>reporting and/or rectifying identified problems promptly in accordance with regulatory requirements and workplace procedures</w:t>
            </w:r>
          </w:p>
          <w:p w:rsidR="00000000" w:rsidRPr="00A46BF3" w:rsidP="00A46BF3">
            <w:pPr>
              <w:pStyle w:val="ListBullet"/>
            </w:pPr>
            <w:r w:rsidRPr="00A46BF3">
              <w:t>selecting and using relevant communications, computing and office equipment when completing import and export documentation.</w:t>
            </w:r>
          </w:p>
        </w:tc>
      </w:tr>
    </w:tbl>
    <w:p w:rsidR="00000000" w:rsidRPr="00A46BF3" w:rsidP="00A46BF3">
      <w:pPr>
        <w:pStyle w:val="NoPaddingFontSize1"/>
      </w:pPr>
    </w:p>
    <w:p w:rsidR="00000000" w:rsidRPr="00A46BF3" w:rsidP="00A46BF3">
      <w:pPr>
        <w:pStyle w:val="AllowPageBreak"/>
      </w:pPr>
    </w:p>
    <w:p w:rsidR="00000000" w:rsidRPr="00A46BF3" w:rsidP="00A46BF3">
      <w:pPr>
        <w:pStyle w:val="Heading1"/>
      </w:pPr>
      <w:bookmarkStart w:id="3" w:name="O_1065695"/>
      <w:bookmarkEnd w:id="3"/>
      <w:r w:rsidRPr="00A46BF3">
        <w:t>Knowledge Evidence</w:t>
      </w:r>
    </w:p>
    <w:tbl>
      <w:tblPr>
        <w:tblW w:w="9497" w:type="dxa"/>
        <w:tblLayout w:type="fixed"/>
        <w:tblCellMar>
          <w:left w:w="62" w:type="dxa"/>
          <w:right w:w="62" w:type="dxa"/>
        </w:tblCellMar>
        <w:tblLook w:val="0000"/>
      </w:tblPr>
      <w:tblGrid>
        <w:gridCol w:w="9497"/>
      </w:tblGrid>
      <w:tr w:rsidTr="00A4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BF3" w:rsidP="00A46BF3">
            <w:pPr>
              <w:pStyle w:val="BodyText"/>
            </w:pPr>
            <w:r w:rsidRPr="00A46BF3">
              <w:t>Evidence required to demonstrate competence in this unit must be relevant to and satisfy al</w:t>
            </w:r>
            <w:r w:rsidRPr="00A46BF3">
              <w:t>l of the requirements of the elements and performance criteria and include knowledge of:</w:t>
            </w:r>
          </w:p>
          <w:p w:rsidR="00000000" w:rsidRPr="00A46BF3" w:rsidP="00A46BF3">
            <w:pPr>
              <w:pStyle w:val="ListBullet"/>
            </w:pPr>
            <w:r w:rsidRPr="00A46BF3">
              <w:t>Australian and international standards, codes, conventions and regulations relevant to importing and exporting cargo and freight</w:t>
            </w:r>
          </w:p>
          <w:p w:rsidR="00000000" w:rsidRPr="00A46BF3" w:rsidP="00A46BF3">
            <w:pPr>
              <w:pStyle w:val="ListBullet"/>
            </w:pPr>
            <w:r w:rsidRPr="00A46BF3">
              <w:t>Customs Act and related legislation</w:t>
            </w:r>
          </w:p>
          <w:p w:rsidR="00000000" w:rsidRPr="00A46BF3" w:rsidP="00A46BF3">
            <w:pPr>
              <w:pStyle w:val="ListBullet"/>
            </w:pPr>
            <w:r w:rsidRPr="00A46BF3">
              <w:t>d</w:t>
            </w:r>
            <w:r w:rsidRPr="00A46BF3">
              <w:t>ocumentation requirements for importing and exporting cargo and freight</w:t>
            </w:r>
          </w:p>
          <w:p w:rsidR="00000000" w:rsidRPr="00A46BF3" w:rsidP="00A46BF3">
            <w:pPr>
              <w:pStyle w:val="ListBullet"/>
            </w:pPr>
            <w:r w:rsidRPr="00A46BF3">
              <w:t>focus of operation of work systems, equipment, management and site operating systems for completing import and export cargo and freight documentation</w:t>
            </w:r>
          </w:p>
          <w:p w:rsidR="00000000" w:rsidRPr="00A46BF3" w:rsidP="00A46BF3">
            <w:pPr>
              <w:pStyle w:val="ListBullet"/>
            </w:pPr>
            <w:r w:rsidRPr="00A46BF3">
              <w:t>problems that may occur when compl</w:t>
            </w:r>
            <w:r w:rsidRPr="00A46BF3">
              <w:t>eting import and export documentation and appropriate action that can be taken to resolve these problems</w:t>
            </w:r>
          </w:p>
          <w:p w:rsidR="00000000" w:rsidRPr="00A46BF3" w:rsidP="00A46BF3">
            <w:pPr>
              <w:pStyle w:val="ListBullet"/>
            </w:pPr>
            <w:r w:rsidRPr="00A46BF3">
              <w:t>relevant work health and safety (WHS)/occupational health and safety (OHS) and environmental protection procedures and guidelines</w:t>
            </w:r>
          </w:p>
          <w:p w:rsidR="00000000" w:rsidRPr="00A46BF3" w:rsidP="00A46BF3">
            <w:pPr>
              <w:pStyle w:val="ListBullet"/>
            </w:pPr>
            <w:r w:rsidRPr="00A46BF3">
              <w:t xml:space="preserve">workplace procedures </w:t>
            </w:r>
            <w:r w:rsidRPr="00A46BF3">
              <w:t>and policies for completing import and export documentation.</w:t>
            </w:r>
          </w:p>
        </w:tc>
      </w:tr>
    </w:tbl>
    <w:p w:rsidR="00000000" w:rsidRPr="00A46BF3" w:rsidP="00A46BF3">
      <w:pPr>
        <w:pStyle w:val="NoPaddingFontSize1"/>
      </w:pPr>
    </w:p>
    <w:p w:rsidR="00000000" w:rsidRPr="00A46BF3" w:rsidP="00A46BF3">
      <w:pPr>
        <w:pStyle w:val="AllowPageBreak"/>
      </w:pPr>
    </w:p>
    <w:p w:rsidR="00000000" w:rsidRPr="00A46BF3" w:rsidP="00A46BF3">
      <w:pPr>
        <w:pStyle w:val="Heading1"/>
      </w:pPr>
      <w:bookmarkStart w:id="4" w:name="O_1065696"/>
      <w:bookmarkEnd w:id="4"/>
      <w:r w:rsidRPr="00A46BF3">
        <w:t>Assessment Conditions</w:t>
      </w:r>
    </w:p>
    <w:tbl>
      <w:tblPr>
        <w:tblW w:w="9497" w:type="dxa"/>
        <w:tblLayout w:type="fixed"/>
        <w:tblCellMar>
          <w:left w:w="62" w:type="dxa"/>
          <w:right w:w="62" w:type="dxa"/>
        </w:tblCellMar>
        <w:tblLook w:val="0000"/>
      </w:tblPr>
      <w:tblGrid>
        <w:gridCol w:w="9497"/>
      </w:tblGrid>
      <w:tr w:rsidTr="00A46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BF3" w:rsidP="00A46BF3">
            <w:pPr>
              <w:pStyle w:val="BodyText"/>
            </w:pPr>
            <w:r w:rsidRPr="00A46BF3">
              <w:t xml:space="preserve">Assessors must hold credentials specified within the Standards for Registered Training Organisations current at the time of assessment. </w:t>
            </w:r>
          </w:p>
          <w:p w:rsidR="00000000" w:rsidRPr="00A46BF3" w:rsidP="00A46BF3">
            <w:pPr>
              <w:pStyle w:val="BodyText"/>
            </w:pPr>
            <w:r w:rsidRPr="00A46BF3">
              <w:t>Assessment must satisfy the Principles of Assessment and Rules of Evidence and all regulatory requirements included within the Standards for Registered Training Organisations current at the time of assessment.</w:t>
            </w:r>
          </w:p>
          <w:p w:rsidR="00000000" w:rsidRPr="00A46BF3" w:rsidP="00A46BF3">
            <w:pPr>
              <w:pStyle w:val="BodyText"/>
            </w:pPr>
            <w:r w:rsidRPr="00A46BF3">
              <w:t>Assessment must occur in workplace operational</w:t>
            </w:r>
            <w:r w:rsidRPr="00A46BF3">
              <w:t xml:space="preserve"> situations where it is appropriate to do so; where this is not appropriate, assessment must occur in simulated workplace operational situations that replicate workplace conditions.</w:t>
            </w:r>
          </w:p>
          <w:p w:rsidR="00000000" w:rsidRPr="00A46BF3" w:rsidP="00A46BF3">
            <w:pPr>
              <w:pStyle w:val="BodyText"/>
            </w:pPr>
            <w:r w:rsidRPr="00A46BF3">
              <w:t>Assessment processes and techniques must be appropriate to the language, l</w:t>
            </w:r>
            <w:r w:rsidRPr="00A46BF3">
              <w:t>iteracy and numeracy requirements of the work being performed and the needs of the candidate.</w:t>
            </w:r>
          </w:p>
          <w:p w:rsidR="00000000" w:rsidRPr="00A46BF3" w:rsidP="00A46BF3">
            <w:pPr>
              <w:pStyle w:val="BodyText"/>
            </w:pPr>
            <w:r w:rsidRPr="00A46BF3">
              <w:t>Resources for assessment must include:</w:t>
            </w:r>
          </w:p>
          <w:p w:rsidR="00000000" w:rsidRPr="00A46BF3" w:rsidP="00A46BF3">
            <w:pPr>
              <w:pStyle w:val="ListBullet"/>
            </w:pPr>
            <w:r w:rsidRPr="00A46BF3">
              <w:t>relevant and appropriate materials, tools, equipment and personal protective equipment (PPE)</w:t>
            </w:r>
          </w:p>
          <w:p w:rsidR="00000000" w:rsidRPr="00A46BF3" w:rsidP="00A46BF3">
            <w:pPr>
              <w:pStyle w:val="ListBullet"/>
            </w:pPr>
            <w:r w:rsidRPr="00A46BF3">
              <w:t>applicable documentation, inc</w:t>
            </w:r>
            <w:r w:rsidRPr="00A46BF3">
              <w:t>luding workplace procedures, regulations, codes of practice and operation manuals.</w:t>
            </w:r>
          </w:p>
        </w:tc>
      </w:tr>
    </w:tbl>
    <w:p w:rsidR="00000000" w:rsidRPr="00A46BF3" w:rsidP="00A46BF3">
      <w:pPr>
        <w:pStyle w:val="NoPaddingFontSize1"/>
      </w:pPr>
    </w:p>
    <w:p w:rsidR="00000000" w:rsidRPr="00A46BF3" w:rsidP="00A46BF3">
      <w:pPr>
        <w:pStyle w:val="AllowPageBreak"/>
      </w:pPr>
    </w:p>
    <w:p w:rsidR="00000000" w:rsidRPr="00A46BF3" w:rsidP="00A46BF3">
      <w:pPr>
        <w:pStyle w:val="Heading1"/>
      </w:pPr>
      <w:bookmarkStart w:id="5" w:name="O_1065699"/>
      <w:bookmarkEnd w:id="5"/>
      <w:r w:rsidRPr="00A46BF3">
        <w:t>Links</w:t>
      </w:r>
    </w:p>
    <w:p w:rsidR="00000000" w:rsidRPr="00A46BF3" w:rsidP="003E1D37">
      <w:pPr>
        <w:pStyle w:val="BodyText"/>
      </w:pPr>
      <w:r w:rsidRPr="00A46BF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F2709">
        <w:rPr>
          <w:rStyle w:val="Hyperlink"/>
        </w:rPr>
        <w:t>https://vetnet.gov.au/Pages/TrainingDocs.aspx?q=df441c6e-213d-43e3-874c-0b3f7036d851</w:t>
      </w:r>
      <w:r>
        <w:fldChar w:fldCharType="end"/>
      </w:r>
    </w:p>
    <w:p w:rsidR="00000000" w:rsidRPr="00A46BF3" w:rsidP="00A46BF3"/>
    <w:sectPr w:rsidSect="00A46B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3" w:rsidRPr="003E1D37" w:rsidP="003E1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37" w:rsidP="00A46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1D37" w:rsidP="00A46B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E1D37" w:rsidP="00A46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BF3" w:rsidRPr="003E1D37" w:rsidP="003E1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37" w:rsidRPr="002D2AF8" w:rsidP="00A46BF3">
    <w:pPr>
      <w:pStyle w:val="Header"/>
      <w:framePr w:wrap="around"/>
    </w:pPr>
    <w:r>
      <w:fldChar w:fldCharType="begin"/>
    </w:r>
    <w:r>
      <w:instrText xml:space="preserve"> TITLE   \* MERGEFORMAT </w:instrText>
    </w:r>
    <w:r>
      <w:fldChar w:fldCharType="separate"/>
    </w:r>
    <w:r>
      <w:t>Assessment Requirements for TLIA0003 Complete and check import/export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E1D37" w:rsidP="00A46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023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4CB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BF3"/>
    <w:pPr>
      <w:spacing w:before="360" w:after="60"/>
      <w:outlineLvl w:val="0"/>
    </w:pPr>
    <w:rPr>
      <w:sz w:val="32"/>
    </w:rPr>
  </w:style>
  <w:style w:type="paragraph" w:styleId="Heading2">
    <w:name w:val="heading 2"/>
    <w:basedOn w:val="HeadingBase"/>
    <w:next w:val="BodyText"/>
    <w:link w:val="Heading2Char"/>
    <w:qFormat/>
    <w:rsid w:val="00A46BF3"/>
    <w:pPr>
      <w:keepLines/>
      <w:spacing w:before="240" w:after="120"/>
      <w:outlineLvl w:val="1"/>
    </w:pPr>
    <w:rPr>
      <w:sz w:val="28"/>
      <w:szCs w:val="40"/>
    </w:rPr>
  </w:style>
  <w:style w:type="paragraph" w:styleId="Heading3">
    <w:name w:val="heading 3"/>
    <w:basedOn w:val="HeadingBase"/>
    <w:next w:val="BodyText"/>
    <w:link w:val="Heading3Char"/>
    <w:qFormat/>
    <w:rsid w:val="00A46BF3"/>
    <w:pPr>
      <w:spacing w:before="180" w:after="120"/>
      <w:outlineLvl w:val="2"/>
    </w:pPr>
    <w:rPr>
      <w:spacing w:val="-10"/>
      <w:kern w:val="32"/>
    </w:rPr>
  </w:style>
  <w:style w:type="paragraph" w:styleId="Heading4">
    <w:name w:val="heading 4"/>
    <w:basedOn w:val="HeadingBase"/>
    <w:next w:val="BodyText"/>
    <w:link w:val="Heading4Char"/>
    <w:qFormat/>
    <w:rsid w:val="00A46BF3"/>
    <w:pPr>
      <w:spacing w:before="160" w:after="120"/>
      <w:outlineLvl w:val="3"/>
    </w:pPr>
    <w:rPr>
      <w:sz w:val="22"/>
    </w:rPr>
  </w:style>
  <w:style w:type="paragraph" w:styleId="Heading5">
    <w:name w:val="heading 5"/>
    <w:basedOn w:val="HeadingBase"/>
    <w:next w:val="Normal"/>
    <w:link w:val="Heading5Char"/>
    <w:qFormat/>
    <w:rsid w:val="00A46BF3"/>
    <w:pPr>
      <w:spacing w:before="80"/>
      <w:outlineLvl w:val="4"/>
    </w:pPr>
    <w:rPr>
      <w:color w:val="918585"/>
      <w:sz w:val="20"/>
    </w:rPr>
  </w:style>
  <w:style w:type="paragraph" w:styleId="Heading6">
    <w:name w:val="heading 6"/>
    <w:basedOn w:val="HeadingBase"/>
    <w:next w:val="Normal"/>
    <w:link w:val="Heading6Char"/>
    <w:qFormat/>
    <w:rsid w:val="00A46BF3"/>
    <w:pPr>
      <w:spacing w:before="60"/>
      <w:outlineLvl w:val="5"/>
    </w:pPr>
    <w:rPr>
      <w:color w:val="918585"/>
      <w:sz w:val="20"/>
    </w:rPr>
  </w:style>
  <w:style w:type="paragraph" w:styleId="Heading7">
    <w:name w:val="heading 7"/>
    <w:basedOn w:val="Normal"/>
    <w:next w:val="Normal"/>
    <w:link w:val="Heading7Char"/>
    <w:qFormat/>
    <w:rsid w:val="00A46BF3"/>
    <w:pPr>
      <w:ind w:left="720"/>
      <w:outlineLvl w:val="6"/>
    </w:pPr>
    <w:rPr>
      <w:i/>
    </w:rPr>
  </w:style>
  <w:style w:type="paragraph" w:styleId="Heading8">
    <w:name w:val="heading 8"/>
    <w:basedOn w:val="Normal"/>
    <w:next w:val="Normal"/>
    <w:link w:val="Heading8Char"/>
    <w:qFormat/>
    <w:rsid w:val="00A46BF3"/>
    <w:pPr>
      <w:ind w:left="720"/>
      <w:outlineLvl w:val="7"/>
    </w:pPr>
    <w:rPr>
      <w:i/>
    </w:rPr>
  </w:style>
  <w:style w:type="paragraph" w:styleId="Heading9">
    <w:name w:val="heading 9"/>
    <w:basedOn w:val="Normal"/>
    <w:next w:val="Normal"/>
    <w:link w:val="Heading9Char"/>
    <w:qFormat/>
    <w:rsid w:val="00A46BF3"/>
    <w:pPr>
      <w:ind w:left="720"/>
      <w:outlineLvl w:val="8"/>
    </w:pPr>
    <w:rPr>
      <w:i/>
    </w:rPr>
  </w:style>
  <w:style w:type="character" w:default="1" w:styleId="DefaultParagraphFont">
    <w:name w:val="Default Paragraph Font"/>
    <w:uiPriority w:val="1"/>
    <w:unhideWhenUsed/>
    <w:rsid w:val="00A46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BF3"/>
  </w:style>
  <w:style w:type="character" w:customStyle="1" w:styleId="Heading1Char">
    <w:name w:val="Heading 1 Char"/>
    <w:basedOn w:val="DefaultParagraphFont"/>
    <w:link w:val="Heading1"/>
    <w:rsid w:val="00A46BF3"/>
    <w:rPr>
      <w:rFonts w:ascii="Times New Roman" w:eastAsia="Times New Roman" w:hAnsi="Times New Roman" w:cs="Times New Roman"/>
      <w:b/>
      <w:sz w:val="32"/>
      <w:szCs w:val="20"/>
      <w:lang w:eastAsia="en-US"/>
    </w:rPr>
  </w:style>
  <w:style w:type="paragraph" w:styleId="BodyText">
    <w:name w:val="Body Text"/>
    <w:basedOn w:val="Normal"/>
    <w:link w:val="BodyTextChar"/>
    <w:rsid w:val="00A46B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BF3"/>
    <w:rPr>
      <w:rFonts w:ascii="Times New Roman" w:eastAsia="Times New Roman" w:hAnsi="Times New Roman" w:cs="Times New Roman"/>
      <w:sz w:val="24"/>
      <w:lang w:eastAsia="en-US"/>
    </w:rPr>
  </w:style>
  <w:style w:type="paragraph" w:styleId="ListBullet">
    <w:name w:val="List Bullet"/>
    <w:basedOn w:val="List"/>
    <w:rsid w:val="00A46BF3"/>
    <w:pPr>
      <w:numPr>
        <w:numId w:val="11"/>
      </w:numPr>
      <w:tabs>
        <w:tab w:val="clear" w:pos="340"/>
      </w:tabs>
      <w:spacing w:before="40" w:after="40"/>
    </w:pPr>
  </w:style>
  <w:style w:type="character" w:customStyle="1" w:styleId="SpecialBold">
    <w:name w:val="Special Bold"/>
    <w:basedOn w:val="DefaultParagraphFont"/>
    <w:rsid w:val="00A46BF3"/>
    <w:rPr>
      <w:b/>
      <w:spacing w:val="0"/>
    </w:rPr>
  </w:style>
  <w:style w:type="paragraph" w:customStyle="1" w:styleId="SuperHeading">
    <w:name w:val="SuperHeading"/>
    <w:basedOn w:val="Normal"/>
    <w:rsid w:val="00A46BF3"/>
    <w:pPr>
      <w:spacing w:before="240" w:after="120"/>
      <w:outlineLvl w:val="0"/>
    </w:pPr>
    <w:rPr>
      <w:rFonts w:ascii="Times New Roman" w:hAnsi="Times New Roman"/>
      <w:b/>
      <w:sz w:val="32"/>
    </w:rPr>
  </w:style>
  <w:style w:type="paragraph" w:customStyle="1" w:styleId="AllowPageBreak">
    <w:name w:val="AllowPageBreak"/>
    <w:rsid w:val="00A46B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6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BF3"/>
    <w:rPr>
      <w:rFonts w:ascii="Courier New" w:eastAsia="Times New Roman" w:hAnsi="Courier New" w:cs="Times New Roman"/>
      <w:i/>
      <w:szCs w:val="20"/>
      <w:lang w:eastAsia="en-US"/>
    </w:rPr>
  </w:style>
  <w:style w:type="paragraph" w:customStyle="1" w:styleId="HeadingBase">
    <w:name w:val="Heading Base"/>
    <w:rsid w:val="00A46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BF3"/>
    <w:pPr>
      <w:tabs>
        <w:tab w:val="right" w:leader="dot" w:pos="9072"/>
      </w:tabs>
      <w:ind w:left="567"/>
    </w:pPr>
    <w:rPr>
      <w:szCs w:val="22"/>
    </w:rPr>
  </w:style>
  <w:style w:type="paragraph" w:customStyle="1" w:styleId="TOCBase">
    <w:name w:val="TOC Base"/>
    <w:rsid w:val="00A46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BF3"/>
    <w:pPr>
      <w:tabs>
        <w:tab w:val="right" w:leader="dot" w:pos="9072"/>
      </w:tabs>
      <w:spacing w:before="40" w:after="40"/>
      <w:ind w:left="284"/>
    </w:pPr>
    <w:rPr>
      <w:rFonts w:ascii="Times New Roman" w:hAnsi="Times New Roman"/>
    </w:rPr>
  </w:style>
  <w:style w:type="paragraph" w:styleId="TOC1">
    <w:name w:val="toc 1"/>
    <w:basedOn w:val="TOCBase"/>
    <w:next w:val="Normal"/>
    <w:rsid w:val="00A46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BF3"/>
    <w:rPr>
      <w:rFonts w:ascii="Times New Roman" w:eastAsia="Times New Roman" w:hAnsi="Times New Roman" w:cs="Times New Roman"/>
      <w:sz w:val="16"/>
      <w:lang w:eastAsia="en-US"/>
    </w:rPr>
  </w:style>
  <w:style w:type="paragraph" w:styleId="Title">
    <w:name w:val="Title"/>
    <w:basedOn w:val="HeadingBase"/>
    <w:link w:val="TitleChar"/>
    <w:qFormat/>
    <w:rsid w:val="00A46BF3"/>
    <w:pPr>
      <w:spacing w:before="5040"/>
      <w:jc w:val="center"/>
    </w:pPr>
    <w:rPr>
      <w:sz w:val="48"/>
      <w:szCs w:val="72"/>
      <w:lang w:val="en-US"/>
    </w:rPr>
  </w:style>
  <w:style w:type="character" w:customStyle="1" w:styleId="TitleChar">
    <w:name w:val="Title Char"/>
    <w:basedOn w:val="DefaultParagraphFont"/>
    <w:link w:val="Title"/>
    <w:rsid w:val="00A46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BF3"/>
    <w:pPr>
      <w:tabs>
        <w:tab w:val="left" w:pos="3600"/>
        <w:tab w:val="left" w:pos="3958"/>
      </w:tabs>
    </w:pPr>
  </w:style>
  <w:style w:type="paragraph" w:styleId="List">
    <w:name w:val="List"/>
    <w:basedOn w:val="BodyText"/>
    <w:next w:val="BodyText"/>
    <w:rsid w:val="00A46BF3"/>
    <w:pPr>
      <w:tabs>
        <w:tab w:val="left" w:pos="340"/>
      </w:tabs>
      <w:spacing w:before="60" w:after="60"/>
      <w:ind w:left="340" w:hanging="340"/>
    </w:pPr>
  </w:style>
  <w:style w:type="paragraph" w:customStyle="1" w:styleId="Note">
    <w:name w:val="Note"/>
    <w:basedOn w:val="BodyText"/>
    <w:rsid w:val="00A46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BF3"/>
    <w:pPr>
      <w:framePr w:wrap="auto" w:hAnchor="text" w:y="6049"/>
    </w:pPr>
    <w:rPr>
      <w:color w:val="000000"/>
      <w:sz w:val="40"/>
    </w:rPr>
  </w:style>
  <w:style w:type="paragraph" w:customStyle="1" w:styleId="TOCTitle">
    <w:name w:val="TOCTitle"/>
    <w:basedOn w:val="Heading1"/>
    <w:rsid w:val="00A46BF3"/>
    <w:pPr>
      <w:spacing w:after="240"/>
      <w:jc w:val="center"/>
      <w:outlineLvl w:val="9"/>
    </w:pPr>
    <w:rPr>
      <w:caps/>
    </w:rPr>
  </w:style>
  <w:style w:type="paragraph" w:customStyle="1" w:styleId="Version">
    <w:name w:val="Version"/>
    <w:rsid w:val="00A46B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BF3"/>
    <w:pPr>
      <w:numPr>
        <w:numId w:val="12"/>
      </w:numPr>
      <w:tabs>
        <w:tab w:val="clear" w:pos="680"/>
      </w:tabs>
    </w:pPr>
  </w:style>
  <w:style w:type="paragraph" w:styleId="Index1">
    <w:name w:val="index 1"/>
    <w:basedOn w:val="Normal"/>
    <w:next w:val="Normal"/>
    <w:semiHidden/>
    <w:rsid w:val="00A46BF3"/>
    <w:pPr>
      <w:keepNext w:val="0"/>
      <w:tabs>
        <w:tab w:val="right" w:pos="4176"/>
      </w:tabs>
      <w:ind w:left="198" w:hanging="198"/>
    </w:pPr>
    <w:rPr>
      <w:rFonts w:ascii="Garamond" w:hAnsi="Garamond"/>
    </w:rPr>
  </w:style>
  <w:style w:type="paragraph" w:styleId="IndexHeading">
    <w:name w:val="index heading"/>
    <w:basedOn w:val="Normal"/>
    <w:next w:val="Index1"/>
    <w:semiHidden/>
    <w:rsid w:val="00A46BF3"/>
    <w:pPr>
      <w:spacing w:before="120" w:after="120"/>
    </w:pPr>
    <w:rPr>
      <w:rFonts w:ascii="Arial" w:hAnsi="Arial"/>
      <w:b/>
      <w:color w:val="918585"/>
      <w:sz w:val="24"/>
    </w:rPr>
  </w:style>
  <w:style w:type="paragraph" w:styleId="Header">
    <w:name w:val="header"/>
    <w:basedOn w:val="Normal"/>
    <w:link w:val="HeaderChar"/>
    <w:rsid w:val="00A46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BF3"/>
    <w:rPr>
      <w:rFonts w:ascii="Times New Roman" w:eastAsia="Times New Roman" w:hAnsi="Times New Roman" w:cs="Times New Roman"/>
      <w:sz w:val="16"/>
      <w:szCs w:val="20"/>
      <w:lang w:val="en-GB" w:eastAsia="en-US"/>
    </w:rPr>
  </w:style>
  <w:style w:type="paragraph" w:customStyle="1" w:styleId="Chapter">
    <w:name w:val="Chapter"/>
    <w:basedOn w:val="Normal"/>
    <w:rsid w:val="00A46BF3"/>
    <w:pPr>
      <w:spacing w:before="240"/>
    </w:pPr>
    <w:rPr>
      <w:rFonts w:ascii="Times New Roman" w:hAnsi="Times New Roman"/>
      <w:smallCaps/>
      <w:spacing w:val="80"/>
      <w:sz w:val="28"/>
    </w:rPr>
  </w:style>
  <w:style w:type="paragraph" w:customStyle="1" w:styleId="InChapter">
    <w:name w:val="InChapter"/>
    <w:basedOn w:val="Heading3"/>
    <w:rsid w:val="00A46BF3"/>
    <w:pPr>
      <w:spacing w:after="240"/>
      <w:outlineLvl w:val="9"/>
    </w:pPr>
    <w:rPr>
      <w:noProof/>
    </w:rPr>
  </w:style>
  <w:style w:type="paragraph" w:styleId="Index2">
    <w:name w:val="index 2"/>
    <w:basedOn w:val="Normal"/>
    <w:next w:val="Normal"/>
    <w:semiHidden/>
    <w:rsid w:val="00A46BF3"/>
    <w:pPr>
      <w:tabs>
        <w:tab w:val="right" w:pos="4176"/>
      </w:tabs>
      <w:ind w:left="568" w:hanging="284"/>
    </w:pPr>
    <w:rPr>
      <w:rFonts w:ascii="Garamond" w:hAnsi="Garamond"/>
    </w:rPr>
  </w:style>
  <w:style w:type="paragraph" w:customStyle="1" w:styleId="Byline">
    <w:name w:val="Byline"/>
    <w:rsid w:val="00A46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BF3"/>
    <w:pPr>
      <w:tabs>
        <w:tab w:val="clear" w:pos="3600"/>
        <w:tab w:val="clear" w:pos="3958"/>
      </w:tabs>
      <w:jc w:val="right"/>
    </w:pPr>
  </w:style>
  <w:style w:type="character" w:styleId="Emphasis">
    <w:name w:val="Emphasis"/>
    <w:basedOn w:val="DefaultParagraphFont"/>
    <w:qFormat/>
    <w:rsid w:val="00A46BF3"/>
    <w:rPr>
      <w:i/>
    </w:rPr>
  </w:style>
  <w:style w:type="paragraph" w:styleId="Caption">
    <w:name w:val="caption"/>
    <w:basedOn w:val="BodyText"/>
    <w:next w:val="Normal"/>
    <w:qFormat/>
    <w:rsid w:val="00A46BF3"/>
    <w:pPr>
      <w:framePr w:w="2268" w:hSpace="181" w:vSpace="181" w:wrap="around" w:vAnchor="text" w:hAnchor="page" w:x="1135" w:y="285" w:anchorLock="1"/>
    </w:pPr>
    <w:rPr>
      <w:i/>
    </w:rPr>
  </w:style>
  <w:style w:type="paragraph" w:customStyle="1" w:styleId="MiniTOCTitle">
    <w:name w:val="MiniTOCTitle"/>
    <w:basedOn w:val="Heading4"/>
    <w:rsid w:val="00A46BF3"/>
    <w:pPr>
      <w:spacing w:before="240"/>
      <w:outlineLvl w:val="9"/>
    </w:pPr>
    <w:rPr>
      <w:noProof/>
      <w:sz w:val="24"/>
    </w:rPr>
  </w:style>
  <w:style w:type="paragraph" w:customStyle="1" w:styleId="MiniTOCItem">
    <w:name w:val="MiniTOCItem"/>
    <w:basedOn w:val="ListBullet"/>
    <w:rsid w:val="00A46BF3"/>
    <w:pPr>
      <w:numPr>
        <w:numId w:val="0"/>
      </w:numPr>
      <w:tabs>
        <w:tab w:val="right" w:leader="dot" w:pos="6521"/>
      </w:tabs>
      <w:spacing w:before="0" w:after="0"/>
    </w:pPr>
  </w:style>
  <w:style w:type="paragraph" w:customStyle="1" w:styleId="TOFTitle">
    <w:name w:val="TOFTitle"/>
    <w:basedOn w:val="TOCTitle"/>
    <w:rsid w:val="00A46BF3"/>
  </w:style>
  <w:style w:type="paragraph" w:styleId="TableofFigures">
    <w:name w:val="table of figures"/>
    <w:basedOn w:val="Normal"/>
    <w:next w:val="Normal"/>
    <w:semiHidden/>
    <w:rsid w:val="00A46BF3"/>
    <w:pPr>
      <w:tabs>
        <w:tab w:val="right" w:leader="dot" w:pos="9072"/>
      </w:tabs>
      <w:ind w:left="970" w:hanging="403"/>
    </w:pPr>
    <w:rPr>
      <w:rFonts w:ascii="Times New Roman" w:hAnsi="Times New Roman"/>
      <w:b/>
    </w:rPr>
  </w:style>
  <w:style w:type="paragraph" w:styleId="ListNumber">
    <w:name w:val="List Number"/>
    <w:basedOn w:val="List"/>
    <w:rsid w:val="00A46BF3"/>
    <w:pPr>
      <w:numPr>
        <w:numId w:val="14"/>
      </w:numPr>
      <w:tabs>
        <w:tab w:val="clear" w:pos="340"/>
      </w:tabs>
    </w:pPr>
  </w:style>
  <w:style w:type="character" w:customStyle="1" w:styleId="WingdingSymbols">
    <w:name w:val="Wingding Symbols"/>
    <w:rsid w:val="00A46BF3"/>
    <w:rPr>
      <w:rFonts w:ascii="Wingdings" w:hAnsi="Wingdings"/>
    </w:rPr>
  </w:style>
  <w:style w:type="paragraph" w:customStyle="1" w:styleId="TableHeading">
    <w:name w:val="Table Heading"/>
    <w:basedOn w:val="HeadingBase"/>
    <w:rsid w:val="00A46BF3"/>
    <w:pPr>
      <w:keepLines/>
      <w:pBdr>
        <w:bottom w:val="single" w:sz="6" w:space="1" w:color="918585"/>
      </w:pBdr>
      <w:spacing w:before="240"/>
    </w:pPr>
  </w:style>
  <w:style w:type="character" w:customStyle="1" w:styleId="HotSpot">
    <w:name w:val="HotSpot"/>
    <w:rsid w:val="00A46BF3"/>
    <w:rPr>
      <w:color w:val="0033CC"/>
      <w:u w:val="none"/>
    </w:rPr>
  </w:style>
  <w:style w:type="paragraph" w:customStyle="1" w:styleId="BodyTextRight">
    <w:name w:val="Body Text Right"/>
    <w:basedOn w:val="BodyText"/>
    <w:rsid w:val="00A46BF3"/>
    <w:pPr>
      <w:spacing w:before="0" w:after="0"/>
      <w:jc w:val="right"/>
    </w:pPr>
  </w:style>
  <w:style w:type="paragraph" w:styleId="Index3">
    <w:name w:val="index 3"/>
    <w:basedOn w:val="ListNumber2"/>
    <w:next w:val="Normal"/>
    <w:semiHidden/>
    <w:rsid w:val="00A46BF3"/>
    <w:pPr>
      <w:numPr>
        <w:numId w:val="0"/>
      </w:numPr>
      <w:tabs>
        <w:tab w:val="right" w:leader="dot" w:pos="4176"/>
      </w:tabs>
    </w:pPr>
  </w:style>
  <w:style w:type="paragraph" w:styleId="ListNumber2">
    <w:name w:val="List Number 2"/>
    <w:basedOn w:val="List2"/>
    <w:rsid w:val="00A46BF3"/>
    <w:pPr>
      <w:numPr>
        <w:numId w:val="9"/>
      </w:numPr>
      <w:tabs>
        <w:tab w:val="clear" w:pos="1060"/>
      </w:tabs>
    </w:pPr>
  </w:style>
  <w:style w:type="paragraph" w:customStyle="1" w:styleId="MarginNote">
    <w:name w:val="Margin Note"/>
    <w:basedOn w:val="BodyText"/>
    <w:rsid w:val="00A46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BF3"/>
    <w:rPr>
      <w:sz w:val="32"/>
    </w:rPr>
  </w:style>
  <w:style w:type="paragraph" w:customStyle="1" w:styleId="HeadingProcedure">
    <w:name w:val="Heading Procedure"/>
    <w:basedOn w:val="HeadingBase"/>
    <w:next w:val="Normal"/>
    <w:rsid w:val="00A46BF3"/>
    <w:pPr>
      <w:tabs>
        <w:tab w:val="left" w:pos="0"/>
      </w:tabs>
      <w:spacing w:before="120" w:after="60"/>
    </w:pPr>
    <w:rPr>
      <w:i/>
      <w:color w:val="918585"/>
      <w:sz w:val="22"/>
    </w:rPr>
  </w:style>
  <w:style w:type="paragraph" w:customStyle="1" w:styleId="TableBodyText">
    <w:name w:val="Table Body Text"/>
    <w:basedOn w:val="BodyText"/>
    <w:rsid w:val="00A46BF3"/>
    <w:pPr>
      <w:spacing w:before="60" w:after="60"/>
    </w:pPr>
  </w:style>
  <w:style w:type="paragraph" w:styleId="ListContinue">
    <w:name w:val="List Continue"/>
    <w:basedOn w:val="List"/>
    <w:rsid w:val="00A46BF3"/>
    <w:pPr>
      <w:ind w:firstLine="0"/>
    </w:pPr>
  </w:style>
  <w:style w:type="paragraph" w:customStyle="1" w:styleId="ListNote">
    <w:name w:val="List Note"/>
    <w:basedOn w:val="List"/>
    <w:rsid w:val="00A46BF3"/>
    <w:pPr>
      <w:pBdr>
        <w:top w:val="single" w:sz="6" w:space="2" w:color="918585"/>
        <w:bottom w:val="single" w:sz="6" w:space="2" w:color="918585"/>
      </w:pBdr>
      <w:tabs>
        <w:tab w:val="left" w:pos="1021"/>
      </w:tabs>
      <w:ind w:firstLine="0"/>
    </w:pPr>
  </w:style>
  <w:style w:type="paragraph" w:customStyle="1" w:styleId="Warning">
    <w:name w:val="Warning"/>
    <w:basedOn w:val="BodyText"/>
    <w:rsid w:val="00A46BF3"/>
    <w:pPr>
      <w:shd w:val="clear" w:color="auto" w:fill="D9D9D9"/>
      <w:tabs>
        <w:tab w:val="left" w:pos="992"/>
      </w:tabs>
      <w:ind w:left="119" w:right="119"/>
    </w:pPr>
    <w:rPr>
      <w:sz w:val="20"/>
    </w:rPr>
  </w:style>
  <w:style w:type="paragraph" w:customStyle="1" w:styleId="MarginIcons">
    <w:name w:val="Margin Icons"/>
    <w:basedOn w:val="BodyText"/>
    <w:rsid w:val="00A46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BF3"/>
    <w:rPr>
      <w:rFonts w:ascii="Courier New" w:hAnsi="Courier New"/>
    </w:rPr>
  </w:style>
  <w:style w:type="paragraph" w:customStyle="1" w:styleId="NoteBullet">
    <w:name w:val="Note Bullet"/>
    <w:basedOn w:val="Note"/>
    <w:rsid w:val="00A46BF3"/>
    <w:pPr>
      <w:tabs>
        <w:tab w:val="clear" w:pos="680"/>
      </w:tabs>
      <w:spacing w:before="60" w:after="60"/>
    </w:pPr>
  </w:style>
  <w:style w:type="paragraph" w:customStyle="1" w:styleId="SubHeading2">
    <w:name w:val="SubHeading2"/>
    <w:basedOn w:val="HeadingBase"/>
    <w:rsid w:val="00A46BF3"/>
    <w:pPr>
      <w:spacing w:before="240" w:after="60"/>
    </w:pPr>
    <w:rPr>
      <w:sz w:val="20"/>
    </w:rPr>
  </w:style>
  <w:style w:type="paragraph" w:customStyle="1" w:styleId="SubHeading1">
    <w:name w:val="SubHeading1"/>
    <w:basedOn w:val="HeadingBase"/>
    <w:rsid w:val="00A46BF3"/>
    <w:pPr>
      <w:spacing w:before="240" w:after="60"/>
    </w:pPr>
    <w:rPr>
      <w:color w:val="918585"/>
      <w:sz w:val="22"/>
    </w:rPr>
  </w:style>
  <w:style w:type="paragraph" w:customStyle="1" w:styleId="SideHeading">
    <w:name w:val="Side Heading"/>
    <w:basedOn w:val="HeadingBase"/>
    <w:rsid w:val="00A46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BF3"/>
    <w:pPr>
      <w:numPr>
        <w:numId w:val="10"/>
      </w:numPr>
    </w:pPr>
  </w:style>
  <w:style w:type="paragraph" w:styleId="PlainText">
    <w:name w:val="Plain Text"/>
    <w:basedOn w:val="Normal"/>
    <w:link w:val="PlainTextChar"/>
    <w:rsid w:val="00A46BF3"/>
    <w:rPr>
      <w:sz w:val="20"/>
    </w:rPr>
  </w:style>
  <w:style w:type="character" w:customStyle="1" w:styleId="PlainTextChar">
    <w:name w:val="Plain Text Char"/>
    <w:basedOn w:val="DefaultParagraphFont"/>
    <w:link w:val="PlainText"/>
    <w:rsid w:val="00A46BF3"/>
    <w:rPr>
      <w:rFonts w:ascii="Courier New" w:eastAsia="Times New Roman" w:hAnsi="Courier New" w:cs="Times New Roman"/>
      <w:sz w:val="20"/>
      <w:szCs w:val="20"/>
      <w:lang w:eastAsia="en-US"/>
    </w:rPr>
  </w:style>
  <w:style w:type="character" w:customStyle="1" w:styleId="MenuOption">
    <w:name w:val="Menu Option"/>
    <w:basedOn w:val="DefaultParagraphFont"/>
    <w:rsid w:val="00A46BF3"/>
    <w:rPr>
      <w:b/>
      <w:smallCaps/>
    </w:rPr>
  </w:style>
  <w:style w:type="paragraph" w:customStyle="1" w:styleId="TableListNumber">
    <w:name w:val="Table List Number"/>
    <w:basedOn w:val="ListNumber"/>
    <w:rsid w:val="00A46BF3"/>
    <w:pPr>
      <w:numPr>
        <w:numId w:val="0"/>
      </w:numPr>
    </w:pPr>
  </w:style>
  <w:style w:type="paragraph" w:styleId="TOC4">
    <w:name w:val="toc 4"/>
    <w:basedOn w:val="TOCBase"/>
    <w:next w:val="Normal"/>
    <w:semiHidden/>
    <w:rsid w:val="00A46BF3"/>
    <w:pPr>
      <w:tabs>
        <w:tab w:val="right" w:leader="dot" w:pos="9071"/>
      </w:tabs>
      <w:ind w:left="1701"/>
    </w:pPr>
  </w:style>
  <w:style w:type="paragraph" w:customStyle="1" w:styleId="ListAlpha">
    <w:name w:val="List Alpha"/>
    <w:basedOn w:val="List"/>
    <w:rsid w:val="00A46BF3"/>
    <w:pPr>
      <w:numPr>
        <w:numId w:val="8"/>
      </w:numPr>
    </w:pPr>
  </w:style>
  <w:style w:type="paragraph" w:customStyle="1" w:styleId="ListAlpha2">
    <w:name w:val="List Alpha 2"/>
    <w:basedOn w:val="List2"/>
    <w:rsid w:val="00A46BF3"/>
    <w:pPr>
      <w:numPr>
        <w:numId w:val="7"/>
      </w:numPr>
    </w:pPr>
  </w:style>
  <w:style w:type="paragraph" w:styleId="List2">
    <w:name w:val="List 2"/>
    <w:basedOn w:val="BodyText"/>
    <w:rsid w:val="00A46BF3"/>
    <w:pPr>
      <w:tabs>
        <w:tab w:val="left" w:pos="680"/>
      </w:tabs>
      <w:spacing w:before="60" w:after="60"/>
      <w:ind w:left="680" w:hanging="340"/>
    </w:pPr>
  </w:style>
  <w:style w:type="paragraph" w:styleId="List3">
    <w:name w:val="List 3"/>
    <w:basedOn w:val="BodyText"/>
    <w:rsid w:val="00A46BF3"/>
    <w:pPr>
      <w:tabs>
        <w:tab w:val="left" w:pos="1021"/>
      </w:tabs>
      <w:spacing w:before="60" w:after="60"/>
      <w:ind w:left="1020" w:hanging="340"/>
    </w:pPr>
  </w:style>
  <w:style w:type="paragraph" w:styleId="List4">
    <w:name w:val="List 4"/>
    <w:basedOn w:val="BodyText"/>
    <w:rsid w:val="00A46BF3"/>
    <w:pPr>
      <w:tabs>
        <w:tab w:val="left" w:pos="1361"/>
      </w:tabs>
      <w:spacing w:before="60" w:after="60"/>
      <w:ind w:left="1361" w:hanging="340"/>
    </w:pPr>
  </w:style>
  <w:style w:type="paragraph" w:styleId="List5">
    <w:name w:val="List 5"/>
    <w:basedOn w:val="BodyText"/>
    <w:rsid w:val="00A46BF3"/>
    <w:pPr>
      <w:tabs>
        <w:tab w:val="left" w:pos="1701"/>
      </w:tabs>
      <w:spacing w:before="60" w:after="60"/>
      <w:ind w:left="1701" w:hanging="340"/>
    </w:pPr>
  </w:style>
  <w:style w:type="paragraph" w:styleId="ListBullet3">
    <w:name w:val="List Bullet 3"/>
    <w:basedOn w:val="List3"/>
    <w:rsid w:val="00A46BF3"/>
    <w:pPr>
      <w:numPr>
        <w:numId w:val="13"/>
      </w:numPr>
      <w:tabs>
        <w:tab w:val="clear" w:pos="1021"/>
      </w:tabs>
      <w:ind w:left="1037" w:hanging="357"/>
    </w:pPr>
  </w:style>
  <w:style w:type="paragraph" w:styleId="ListBullet4">
    <w:name w:val="List Bullet 4"/>
    <w:basedOn w:val="List4"/>
    <w:rsid w:val="00A46BF3"/>
    <w:pPr>
      <w:numPr>
        <w:numId w:val="2"/>
      </w:numPr>
      <w:tabs>
        <w:tab w:val="clear" w:pos="1361"/>
      </w:tabs>
    </w:pPr>
  </w:style>
  <w:style w:type="paragraph" w:styleId="ListBullet5">
    <w:name w:val="List Bullet 5"/>
    <w:basedOn w:val="List5"/>
    <w:rsid w:val="00A46BF3"/>
    <w:pPr>
      <w:numPr>
        <w:numId w:val="3"/>
      </w:numPr>
    </w:pPr>
  </w:style>
  <w:style w:type="paragraph" w:styleId="ListContinue2">
    <w:name w:val="List Continue 2"/>
    <w:basedOn w:val="List2"/>
    <w:rsid w:val="00A46BF3"/>
    <w:pPr>
      <w:ind w:firstLine="0"/>
    </w:pPr>
  </w:style>
  <w:style w:type="paragraph" w:styleId="ListContinue3">
    <w:name w:val="List Continue 3"/>
    <w:basedOn w:val="List3"/>
    <w:rsid w:val="00A46BF3"/>
    <w:pPr>
      <w:ind w:left="1021" w:firstLine="0"/>
    </w:pPr>
  </w:style>
  <w:style w:type="paragraph" w:styleId="ListContinue4">
    <w:name w:val="List Continue 4"/>
    <w:basedOn w:val="List4"/>
    <w:rsid w:val="00A46BF3"/>
    <w:pPr>
      <w:ind w:firstLine="0"/>
    </w:pPr>
  </w:style>
  <w:style w:type="paragraph" w:styleId="ListContinue5">
    <w:name w:val="List Continue 5"/>
    <w:basedOn w:val="List5"/>
    <w:rsid w:val="00A46BF3"/>
    <w:pPr>
      <w:ind w:firstLine="0"/>
    </w:pPr>
  </w:style>
  <w:style w:type="paragraph" w:styleId="ListNumber3">
    <w:name w:val="List Number 3"/>
    <w:basedOn w:val="List3"/>
    <w:rsid w:val="00A46BF3"/>
    <w:pPr>
      <w:numPr>
        <w:numId w:val="4"/>
      </w:numPr>
    </w:pPr>
  </w:style>
  <w:style w:type="paragraph" w:styleId="ListNumber4">
    <w:name w:val="List Number 4"/>
    <w:basedOn w:val="List4"/>
    <w:rsid w:val="00A46BF3"/>
    <w:pPr>
      <w:numPr>
        <w:numId w:val="5"/>
      </w:numPr>
    </w:pPr>
  </w:style>
  <w:style w:type="paragraph" w:styleId="ListNumber5">
    <w:name w:val="List Number 5"/>
    <w:basedOn w:val="List5"/>
    <w:rsid w:val="00A46BF3"/>
    <w:pPr>
      <w:numPr>
        <w:numId w:val="6"/>
      </w:numPr>
    </w:pPr>
  </w:style>
  <w:style w:type="paragraph" w:styleId="BlockText">
    <w:name w:val="Block Text"/>
    <w:basedOn w:val="Normal"/>
    <w:rsid w:val="00A46BF3"/>
    <w:pPr>
      <w:spacing w:after="120"/>
      <w:ind w:left="1440" w:right="1440"/>
    </w:pPr>
  </w:style>
  <w:style w:type="character" w:customStyle="1" w:styleId="Subscript">
    <w:name w:val="Subscript"/>
    <w:basedOn w:val="DefaultParagraphFont"/>
    <w:rsid w:val="00A46BF3"/>
    <w:rPr>
      <w:sz w:val="16"/>
      <w:vertAlign w:val="subscript"/>
    </w:rPr>
  </w:style>
  <w:style w:type="character" w:customStyle="1" w:styleId="Superscript">
    <w:name w:val="Superscript"/>
    <w:basedOn w:val="DefaultParagraphFont"/>
    <w:rsid w:val="00A46BF3"/>
    <w:rPr>
      <w:sz w:val="16"/>
      <w:vertAlign w:val="superscript"/>
    </w:rPr>
  </w:style>
  <w:style w:type="character" w:customStyle="1" w:styleId="Symbols">
    <w:name w:val="Symbols"/>
    <w:basedOn w:val="DefaultParagraphFont"/>
    <w:rsid w:val="00A46BF3"/>
    <w:rPr>
      <w:rFonts w:ascii="Symbol" w:hAnsi="Symbol"/>
    </w:rPr>
  </w:style>
  <w:style w:type="character" w:customStyle="1" w:styleId="MenuOptions">
    <w:name w:val="Menu Options"/>
    <w:basedOn w:val="DefaultParagraphFont"/>
    <w:rsid w:val="00A46BF3"/>
    <w:rPr>
      <w:rFonts w:ascii="Arial Narrow" w:hAnsi="Arial Narrow"/>
      <w:smallCaps/>
    </w:rPr>
  </w:style>
  <w:style w:type="character" w:customStyle="1" w:styleId="Buttons">
    <w:name w:val="Buttons"/>
    <w:basedOn w:val="DefaultParagraphFont"/>
    <w:rsid w:val="00A46BF3"/>
    <w:rPr>
      <w:b/>
    </w:rPr>
  </w:style>
  <w:style w:type="character" w:customStyle="1" w:styleId="Underlined">
    <w:name w:val="Underlined"/>
    <w:basedOn w:val="DefaultParagraphFont"/>
    <w:rsid w:val="00A46BF3"/>
    <w:rPr>
      <w:u w:val="single"/>
    </w:rPr>
  </w:style>
  <w:style w:type="paragraph" w:customStyle="1" w:styleId="TableBodyTextRight">
    <w:name w:val="Table Body Text Right"/>
    <w:basedOn w:val="TableBodyText"/>
    <w:rsid w:val="00A46BF3"/>
    <w:pPr>
      <w:widowControl w:val="0"/>
      <w:autoSpaceDE w:val="0"/>
      <w:autoSpaceDN w:val="0"/>
      <w:adjustRightInd w:val="0"/>
      <w:jc w:val="right"/>
    </w:pPr>
    <w:rPr>
      <w:rFonts w:cs="Arial"/>
      <w:szCs w:val="18"/>
    </w:rPr>
  </w:style>
  <w:style w:type="paragraph" w:customStyle="1" w:styleId="CopyrightText">
    <w:name w:val="Copyright Text"/>
    <w:basedOn w:val="BodyText"/>
    <w:rsid w:val="00A46BF3"/>
    <w:rPr>
      <w:sz w:val="18"/>
    </w:rPr>
  </w:style>
  <w:style w:type="paragraph" w:customStyle="1" w:styleId="BodySmallRight">
    <w:name w:val="Body Small Right"/>
    <w:basedOn w:val="BodyTextRight"/>
    <w:rsid w:val="00A46BF3"/>
    <w:rPr>
      <w:sz w:val="18"/>
      <w:szCs w:val="18"/>
    </w:rPr>
  </w:style>
  <w:style w:type="paragraph" w:customStyle="1" w:styleId="MarginEdition">
    <w:name w:val="Margin Edition"/>
    <w:basedOn w:val="MarginNote"/>
    <w:rsid w:val="00A46BF3"/>
    <w:pPr>
      <w:spacing w:before="0" w:after="0"/>
    </w:pPr>
    <w:rPr>
      <w:rFonts w:ascii="Times New Roman" w:hAnsi="Times New Roman"/>
      <w:color w:val="999999"/>
    </w:rPr>
  </w:style>
  <w:style w:type="paragraph" w:customStyle="1" w:styleId="Spacer">
    <w:name w:val="Spacer"/>
    <w:basedOn w:val="Normal"/>
    <w:rsid w:val="00A46BF3"/>
    <w:rPr>
      <w:sz w:val="2"/>
      <w:szCs w:val="2"/>
    </w:rPr>
  </w:style>
  <w:style w:type="character" w:customStyle="1" w:styleId="Small">
    <w:name w:val="Small"/>
    <w:basedOn w:val="DefaultParagraphFont"/>
    <w:rsid w:val="00A46BF3"/>
    <w:rPr>
      <w:sz w:val="16"/>
    </w:rPr>
  </w:style>
  <w:style w:type="paragraph" w:customStyle="1" w:styleId="WideTable">
    <w:name w:val="Wide Table"/>
    <w:basedOn w:val="Normal"/>
    <w:rsid w:val="00A46BF3"/>
    <w:pPr>
      <w:ind w:left="-1418"/>
    </w:pPr>
    <w:rPr>
      <w:sz w:val="2"/>
      <w:szCs w:val="2"/>
    </w:rPr>
  </w:style>
  <w:style w:type="character" w:styleId="PageNumber">
    <w:name w:val="page number"/>
    <w:basedOn w:val="DefaultParagraphFont"/>
    <w:rsid w:val="00A46BF3"/>
  </w:style>
  <w:style w:type="paragraph" w:styleId="Quote">
    <w:name w:val="Quote"/>
    <w:basedOn w:val="Heading1"/>
    <w:link w:val="QuoteChar"/>
    <w:qFormat/>
    <w:rsid w:val="00A46BF3"/>
    <w:rPr>
      <w:b w:val="0"/>
      <w:sz w:val="72"/>
      <w:szCs w:val="72"/>
      <w:lang w:val="en-NZ"/>
    </w:rPr>
  </w:style>
  <w:style w:type="character" w:customStyle="1" w:styleId="QuoteChar">
    <w:name w:val="Quote Char"/>
    <w:basedOn w:val="DefaultParagraphFont"/>
    <w:link w:val="Quote"/>
    <w:rsid w:val="00A46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BF3"/>
    <w:pPr>
      <w:pageBreakBefore/>
    </w:pPr>
  </w:style>
  <w:style w:type="paragraph" w:customStyle="1" w:styleId="Border">
    <w:name w:val="Border"/>
    <w:basedOn w:val="Normal"/>
    <w:qFormat/>
    <w:rsid w:val="00A46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BF3"/>
    <w:rPr>
      <w:b/>
      <w:bCs/>
      <w:i/>
      <w:iCs/>
      <w:color w:val="auto"/>
    </w:rPr>
  </w:style>
  <w:style w:type="paragraph" w:styleId="IntenseQuote">
    <w:name w:val="Intense Quote"/>
    <w:basedOn w:val="Normal"/>
    <w:next w:val="Normal"/>
    <w:link w:val="IntenseQuoteChar"/>
    <w:uiPriority w:val="30"/>
    <w:qFormat/>
    <w:rsid w:val="00A46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BF3"/>
    <w:rPr>
      <w:smallCaps/>
      <w:color w:val="auto"/>
      <w:u w:val="single"/>
    </w:rPr>
  </w:style>
  <w:style w:type="character" w:styleId="IntenseReference">
    <w:name w:val="Intense Reference"/>
    <w:basedOn w:val="DefaultParagraphFont"/>
    <w:uiPriority w:val="32"/>
    <w:qFormat/>
    <w:rsid w:val="00A46BF3"/>
    <w:rPr>
      <w:b/>
      <w:bCs/>
      <w:smallCaps/>
      <w:color w:val="auto"/>
      <w:spacing w:val="5"/>
      <w:u w:val="single"/>
    </w:rPr>
  </w:style>
  <w:style w:type="paragraph" w:customStyle="1" w:styleId="2ColumnHeading">
    <w:name w:val="2Column Heading"/>
    <w:basedOn w:val="BodyText"/>
    <w:qFormat/>
    <w:rsid w:val="00A46BF3"/>
    <w:pPr>
      <w:spacing w:after="60"/>
      <w:ind w:left="-2268"/>
    </w:pPr>
    <w:rPr>
      <w:b/>
    </w:rPr>
  </w:style>
  <w:style w:type="paragraph" w:customStyle="1" w:styleId="Heading1TOC">
    <w:name w:val="Heading1 TOC"/>
    <w:basedOn w:val="Normal"/>
    <w:qFormat/>
    <w:rsid w:val="00A46BF3"/>
    <w:pPr>
      <w:spacing w:before="240" w:after="120"/>
    </w:pPr>
    <w:rPr>
      <w:rFonts w:ascii="Times New Roman" w:hAnsi="Times New Roman"/>
      <w:b/>
      <w:sz w:val="32"/>
    </w:rPr>
  </w:style>
  <w:style w:type="paragraph" w:customStyle="1" w:styleId="Heading2TOC">
    <w:name w:val="Heading2 TOC"/>
    <w:basedOn w:val="Normal"/>
    <w:qFormat/>
    <w:rsid w:val="00A46BF3"/>
    <w:pPr>
      <w:spacing w:before="240" w:after="60"/>
    </w:pPr>
    <w:rPr>
      <w:rFonts w:ascii="Times New Roman" w:hAnsi="Times New Roman"/>
      <w:b/>
      <w:sz w:val="28"/>
    </w:rPr>
  </w:style>
  <w:style w:type="character" w:customStyle="1" w:styleId="Underline">
    <w:name w:val="Underline"/>
    <w:basedOn w:val="DefaultParagraphFont"/>
    <w:qFormat/>
    <w:rsid w:val="00A46BF3"/>
    <w:rPr>
      <w:u w:val="single"/>
    </w:rPr>
  </w:style>
  <w:style w:type="character" w:customStyle="1" w:styleId="BoldandItalics">
    <w:name w:val="Bold and Italics"/>
    <w:qFormat/>
    <w:rsid w:val="00A46BF3"/>
    <w:rPr>
      <w:b/>
      <w:i/>
      <w:u w:val="none"/>
    </w:rPr>
  </w:style>
  <w:style w:type="paragraph" w:styleId="BalloonText">
    <w:name w:val="Balloon Text"/>
    <w:basedOn w:val="Normal"/>
    <w:link w:val="BalloonTextChar"/>
    <w:rsid w:val="00A46BF3"/>
    <w:rPr>
      <w:rFonts w:ascii="Tahoma" w:hAnsi="Tahoma" w:cs="Tahoma"/>
      <w:sz w:val="16"/>
      <w:szCs w:val="16"/>
    </w:rPr>
  </w:style>
  <w:style w:type="character" w:customStyle="1" w:styleId="BalloonTextChar">
    <w:name w:val="Balloon Text Char"/>
    <w:basedOn w:val="DefaultParagraphFont"/>
    <w:link w:val="BalloonText"/>
    <w:rsid w:val="00A46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B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BF3"/>
    <w:rPr>
      <w:b/>
      <w:color w:val="660033"/>
      <w:spacing w:val="0"/>
    </w:rPr>
  </w:style>
  <w:style w:type="paragraph" w:customStyle="1" w:styleId="Nameditemlist">
    <w:name w:val="Named item list"/>
    <w:basedOn w:val="BodyText"/>
    <w:qFormat/>
    <w:rsid w:val="00A46BF3"/>
    <w:pPr>
      <w:tabs>
        <w:tab w:val="left" w:pos="2835"/>
      </w:tabs>
      <w:ind w:left="2835" w:hanging="2835"/>
    </w:pPr>
  </w:style>
  <w:style w:type="paragraph" w:customStyle="1" w:styleId="BodyTextnopadding">
    <w:name w:val="Body Text no padding"/>
    <w:basedOn w:val="BodyText"/>
    <w:qFormat/>
    <w:rsid w:val="00A46BF3"/>
    <w:pPr>
      <w:spacing w:before="0" w:after="0"/>
    </w:pPr>
  </w:style>
  <w:style w:type="paragraph" w:customStyle="1" w:styleId="BodyTextBold">
    <w:name w:val="Body Text Bold"/>
    <w:basedOn w:val="BodyText"/>
    <w:qFormat/>
    <w:rsid w:val="00A46BF3"/>
    <w:rPr>
      <w:b/>
    </w:rPr>
  </w:style>
  <w:style w:type="character" w:styleId="Hyperlink">
    <w:name w:val="Hyperlink"/>
    <w:basedOn w:val="DefaultParagraphFont"/>
    <w:uiPriority w:val="99"/>
    <w:unhideWhenUsed/>
    <w:rsid w:val="003E1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477</Words>
  <Characters>3243</Characters>
  <Application>Microsoft Office Word</Application>
  <DocSecurity>0</DocSecurity>
  <Lines>72</Lines>
  <Paragraphs>42</Paragraphs>
  <ScaleCrop>false</ScaleCrop>
  <Company>Author-it Software Corporation Ltd.</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TLIA0003 Complete and check import/export documentation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2024-07-12T08:18:00Z</dcterms:created>
  <dcterms:modified xsi:type="dcterms:W3CDTF">2024-07-12T08:18:00Z</dcterms:modified>
</cp:coreProperties>
</file>