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546" w:rsidP="00B05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TLI47121 Certificate IV in Rail Infrastructure</w:t>
      </w:r>
      <w:r>
        <w:fldChar w:fldCharType="end"/>
      </w:r>
    </w:p>
    <w:p w:rsidR="00B05546" w:rsidP="00B05546">
      <w:pPr>
        <w:pStyle w:val="Version"/>
        <w:sectPr w:rsidSect="00EA1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A19A4" w:rsidP="00EA19A4">
      <w:pPr>
        <w:pStyle w:val="SuperHeading"/>
      </w:pPr>
      <w:r w:rsidRPr="00EA19A4">
        <w:t>TLI47121 Certificate IV in Rail Infrastructure</w:t>
      </w:r>
    </w:p>
    <w:p w:rsidR="00000000" w:rsidRPr="00EA19A4" w:rsidP="00EA19A4">
      <w:pPr>
        <w:pStyle w:val="Heading1"/>
      </w:pPr>
      <w:bookmarkStart w:id="1" w:name="O_1189572"/>
      <w:bookmarkEnd w:id="1"/>
      <w:r w:rsidRPr="00EA19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A4" w:rsidP="00EA19A4">
            <w:pPr>
              <w:pStyle w:val="BodyText"/>
            </w:pPr>
            <w:r w:rsidRPr="00EA19A4">
              <w:rPr>
                <w:rStyle w:val="SpecialBold"/>
              </w:rPr>
              <w:t>Release 1</w:t>
            </w:r>
            <w:r w:rsidRPr="00EA19A4">
              <w:t>. This is the first release of this qualification in the TLI Transport and Logistics Training Package.</w:t>
            </w:r>
          </w:p>
        </w:tc>
      </w:tr>
    </w:tbl>
    <w:p w:rsidR="00000000" w:rsidRPr="00EA19A4" w:rsidP="00EA19A4">
      <w:pPr>
        <w:pStyle w:val="NoPaddingFontSize1"/>
      </w:pPr>
    </w:p>
    <w:p w:rsidR="00000000" w:rsidRPr="00EA19A4" w:rsidP="00EA19A4">
      <w:pPr>
        <w:pStyle w:val="AllowPageBreak"/>
      </w:pPr>
    </w:p>
    <w:p w:rsidR="00000000" w:rsidRPr="00EA19A4" w:rsidP="00EA19A4">
      <w:pPr>
        <w:pStyle w:val="Heading1"/>
      </w:pPr>
      <w:bookmarkStart w:id="2" w:name="O_1189573"/>
      <w:bookmarkEnd w:id="2"/>
      <w:r w:rsidRPr="00EA19A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A4" w:rsidP="00EA19A4">
            <w:pPr>
              <w:pStyle w:val="BodyText"/>
            </w:pPr>
            <w:r w:rsidRPr="00EA19A4">
              <w:t>This is a qualification for a person engaged in providing infrastru</w:t>
            </w:r>
            <w:r w:rsidRPr="00EA19A4">
              <w:t>cture construction and/or maintenance activities on rail networks.</w:t>
            </w:r>
          </w:p>
          <w:p w:rsidR="00000000" w:rsidRPr="00EA19A4" w:rsidP="00EA19A4">
            <w:pPr>
              <w:pStyle w:val="BodyText"/>
            </w:pPr>
            <w:r w:rsidRPr="00EA19A4">
              <w:t>This qualification requires a broad range of skilled applications within the rail infrastructure environment. It also requires the skills and knowledge to evaluate and analyse current pract</w:t>
            </w:r>
            <w:r w:rsidRPr="00EA19A4">
              <w:t>ices, to develop new criteria and procedures, and to provide some leadership and guidance to others in their work.</w:t>
            </w:r>
          </w:p>
          <w:p w:rsidR="00000000" w:rsidRPr="00EA19A4" w:rsidP="00EA19A4">
            <w:pPr>
              <w:pStyle w:val="BodyText"/>
            </w:pPr>
            <w:r w:rsidRPr="00EA19A4">
              <w:rPr>
                <w:rStyle w:val="SpecialBold"/>
              </w:rPr>
              <w:t>Job roles</w:t>
            </w:r>
          </w:p>
          <w:p w:rsidR="00000000" w:rsidRPr="00EA19A4" w:rsidP="00EA19A4">
            <w:pPr>
              <w:pStyle w:val="BodyText"/>
            </w:pPr>
            <w:r w:rsidRPr="00EA19A4">
              <w:t>This qualification is suitable for a variety of job roles in the fields of:</w:t>
            </w:r>
          </w:p>
          <w:p w:rsidR="00000000" w:rsidRPr="00EA19A4" w:rsidP="00EA19A4">
            <w:pPr>
              <w:pStyle w:val="ListBullet"/>
            </w:pPr>
            <w:r w:rsidRPr="00EA19A4">
              <w:t>rail structures</w:t>
            </w:r>
          </w:p>
          <w:p w:rsidR="00000000" w:rsidRPr="00EA19A4" w:rsidP="00EA19A4">
            <w:pPr>
              <w:pStyle w:val="ListBullet"/>
            </w:pPr>
            <w:r w:rsidRPr="00EA19A4">
              <w:t>rail track surfacing</w:t>
            </w:r>
          </w:p>
          <w:p w:rsidR="00000000" w:rsidRPr="00EA19A4" w:rsidP="00EA19A4">
            <w:pPr>
              <w:pStyle w:val="ListBullet"/>
            </w:pPr>
            <w:r w:rsidRPr="00EA19A4">
              <w:t>rail track workin</w:t>
            </w:r>
            <w:r w:rsidRPr="00EA19A4">
              <w:t>g</w:t>
            </w:r>
          </w:p>
          <w:p w:rsidR="00000000" w:rsidRPr="00EA19A4" w:rsidP="00EA19A4">
            <w:pPr>
              <w:pStyle w:val="ListBullet"/>
            </w:pPr>
            <w:r w:rsidRPr="00EA19A4">
              <w:t>track protection.</w:t>
            </w:r>
          </w:p>
          <w:p w:rsidR="00000000" w:rsidRPr="00EA19A4" w:rsidP="00EA19A4">
            <w:pPr>
              <w:pStyle w:val="BodyText"/>
            </w:pPr>
            <w:r w:rsidRPr="00EA19A4">
              <w:t>Job roles and titles vary across different sectors. Possible job titles relevant to the listed fields include:</w:t>
            </w:r>
          </w:p>
          <w:p w:rsidR="00000000" w:rsidRPr="00EA19A4" w:rsidP="00EA19A4">
            <w:pPr>
              <w:pStyle w:val="ListBullet"/>
            </w:pPr>
            <w:r w:rsidRPr="00EA19A4">
              <w:t>ganger</w:t>
            </w:r>
          </w:p>
          <w:p w:rsidR="00000000" w:rsidRPr="00EA19A4" w:rsidP="00EA19A4">
            <w:pPr>
              <w:pStyle w:val="ListBullet"/>
            </w:pPr>
            <w:r w:rsidRPr="00EA19A4">
              <w:t>leading hand</w:t>
            </w:r>
          </w:p>
          <w:p w:rsidR="00000000" w:rsidRPr="00EA19A4" w:rsidP="00EA19A4">
            <w:pPr>
              <w:pStyle w:val="ListBullet"/>
            </w:pPr>
            <w:r w:rsidRPr="00EA19A4">
              <w:t>possession officer</w:t>
            </w:r>
          </w:p>
          <w:p w:rsidR="00000000" w:rsidRPr="00EA19A4" w:rsidP="00EA19A4">
            <w:pPr>
              <w:pStyle w:val="ListBullet"/>
            </w:pPr>
            <w:r w:rsidRPr="00EA19A4">
              <w:t>principal protection officer (PPO)</w:t>
            </w:r>
          </w:p>
          <w:p w:rsidR="00000000" w:rsidRPr="00EA19A4" w:rsidP="00EA19A4">
            <w:pPr>
              <w:pStyle w:val="ListBullet"/>
            </w:pPr>
            <w:r w:rsidRPr="00EA19A4">
              <w:t>supervisor</w:t>
            </w:r>
          </w:p>
          <w:p w:rsidR="00000000" w:rsidRPr="00EA19A4" w:rsidP="00EA19A4">
            <w:pPr>
              <w:pStyle w:val="ListBullet"/>
            </w:pPr>
            <w:r w:rsidRPr="00EA19A4">
              <w:t>team leader</w:t>
            </w:r>
          </w:p>
          <w:p w:rsidR="00000000" w:rsidRPr="00EA19A4" w:rsidP="00EA19A4">
            <w:pPr>
              <w:pStyle w:val="ListBullet"/>
            </w:pPr>
            <w:r w:rsidRPr="00EA19A4">
              <w:t>track protection officer</w:t>
            </w:r>
          </w:p>
          <w:p w:rsidR="00000000" w:rsidRPr="00EA19A4" w:rsidP="00EA19A4">
            <w:pPr>
              <w:pStyle w:val="ListBullet"/>
            </w:pPr>
            <w:r w:rsidRPr="00EA19A4">
              <w:t>work group leader.</w:t>
            </w:r>
          </w:p>
          <w:p w:rsidR="00000000" w:rsidRPr="00EA19A4" w:rsidP="00EA19A4">
            <w:pPr>
              <w:pStyle w:val="BodyText"/>
            </w:pPr>
          </w:p>
          <w:p w:rsidR="00000000" w:rsidRPr="00EA19A4" w:rsidP="00EA19A4">
            <w:pPr>
              <w:pStyle w:val="BodyText"/>
            </w:pPr>
            <w:r w:rsidRPr="00EA19A4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EA19A4" w:rsidP="00EA19A4">
            <w:pPr>
              <w:pStyle w:val="BodyText"/>
            </w:pPr>
            <w:r w:rsidRPr="00EA19A4">
              <w:t>No licensing, legislative or certification requirements apply to this qualification at the time of publication.</w:t>
            </w:r>
          </w:p>
        </w:tc>
      </w:tr>
    </w:tbl>
    <w:p w:rsidR="00000000" w:rsidRPr="00EA19A4" w:rsidP="00EA19A4">
      <w:pPr>
        <w:pStyle w:val="NoPaddingFontSize1"/>
      </w:pPr>
    </w:p>
    <w:p w:rsidR="00000000" w:rsidRPr="00EA19A4" w:rsidP="00EA19A4">
      <w:pPr>
        <w:pStyle w:val="AllowPageBreak"/>
      </w:pPr>
    </w:p>
    <w:p w:rsidR="00000000" w:rsidRPr="00EA19A4" w:rsidP="00EA19A4">
      <w:pPr>
        <w:pStyle w:val="Heading1"/>
      </w:pPr>
      <w:bookmarkStart w:id="3" w:name="O_1189574"/>
      <w:bookmarkEnd w:id="3"/>
      <w:r w:rsidRPr="00EA19A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A4" w:rsidP="00EA19A4">
            <w:pPr>
              <w:pStyle w:val="BodyText"/>
            </w:pPr>
            <w:r w:rsidRPr="00EA19A4">
              <w:t>The entry requirement for this qualification is one of the following:</w:t>
            </w:r>
          </w:p>
          <w:p w:rsidR="00000000" w:rsidRPr="00EA19A4" w:rsidP="00EA19A4">
            <w:pPr>
              <w:pStyle w:val="ListBullet"/>
            </w:pPr>
            <w:r w:rsidRPr="00EA19A4">
              <w:t>Certificate III in Mechanical Rail Signalling, or</w:t>
            </w:r>
          </w:p>
          <w:p w:rsidR="00000000" w:rsidRPr="00EA19A4" w:rsidP="00EA19A4">
            <w:pPr>
              <w:pStyle w:val="ListBullet"/>
            </w:pPr>
            <w:r w:rsidRPr="00EA19A4">
              <w:t>Certificate III in Rail Structures, or</w:t>
            </w:r>
          </w:p>
          <w:p w:rsidR="00000000" w:rsidRPr="00EA19A4" w:rsidP="00EA19A4">
            <w:pPr>
              <w:pStyle w:val="ListBullet"/>
            </w:pPr>
            <w:r w:rsidRPr="00EA19A4">
              <w:t>Certificate III in Rail Infrastructure, or</w:t>
            </w:r>
          </w:p>
          <w:p w:rsidR="00000000" w:rsidRPr="00EA19A4" w:rsidP="00EA19A4">
            <w:pPr>
              <w:pStyle w:val="ListBullet"/>
            </w:pPr>
            <w:r w:rsidRPr="00EA19A4">
              <w:t>Certificate III in Track Protection, or</w:t>
            </w:r>
          </w:p>
          <w:p w:rsidR="00000000" w:rsidRPr="00EA19A4" w:rsidP="00EA19A4">
            <w:pPr>
              <w:pStyle w:val="ListBullet"/>
            </w:pPr>
            <w:r w:rsidRPr="00EA19A4">
              <w:t>relevant industry experience gained by working in the rail infrastructure environment.</w:t>
            </w:r>
          </w:p>
        </w:tc>
      </w:tr>
    </w:tbl>
    <w:p w:rsidR="00000000" w:rsidRPr="00EA19A4" w:rsidP="00EA19A4">
      <w:pPr>
        <w:pStyle w:val="NoPaddingFontSize1"/>
      </w:pPr>
    </w:p>
    <w:p w:rsidR="00000000" w:rsidRPr="00EA19A4" w:rsidP="00EA19A4">
      <w:pPr>
        <w:pStyle w:val="AllowPageBreak"/>
      </w:pPr>
    </w:p>
    <w:p w:rsidR="00000000" w:rsidRPr="00EA19A4" w:rsidP="00EA19A4">
      <w:pPr>
        <w:pStyle w:val="Heading1"/>
      </w:pPr>
      <w:bookmarkStart w:id="4" w:name="O_1189575"/>
      <w:bookmarkEnd w:id="4"/>
      <w:r w:rsidRPr="00EA19A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7643"/>
      </w:tblGrid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A4" w:rsidP="00EA19A4">
            <w:pPr>
              <w:pStyle w:val="BodyText"/>
            </w:pPr>
            <w:r w:rsidRPr="00EA19A4">
              <w:t xml:space="preserve">A total of </w:t>
            </w:r>
            <w:r w:rsidRPr="00EA19A4">
              <w:rPr>
                <w:rStyle w:val="SpecialBold"/>
              </w:rPr>
              <w:t>13 units of competency</w:t>
            </w:r>
            <w:r w:rsidRPr="00EA19A4">
              <w:t xml:space="preserve"> comprising</w:t>
            </w:r>
            <w:r w:rsidRPr="00EA19A4">
              <w:rPr>
                <w:rStyle w:val="SpecialBold"/>
              </w:rPr>
              <w:t>:</w:t>
            </w:r>
          </w:p>
          <w:p w:rsidR="00000000" w:rsidRPr="00EA19A4" w:rsidP="00EA19A4">
            <w:pPr>
              <w:pStyle w:val="ListBullet"/>
            </w:pPr>
            <w:r w:rsidRPr="00EA19A4">
              <w:rPr>
                <w:rStyle w:val="SpecialBold"/>
              </w:rPr>
              <w:t>8 core units</w:t>
            </w:r>
            <w:r w:rsidRPr="00EA19A4">
              <w:t xml:space="preserve"> listed below, </w:t>
            </w:r>
            <w:r w:rsidRPr="00EA19A4">
              <w:rPr>
                <w:rStyle w:val="SpecialBold"/>
              </w:rPr>
              <w:t>plus</w:t>
            </w:r>
          </w:p>
          <w:p w:rsidR="00000000" w:rsidRPr="00EA19A4" w:rsidP="00EA19A4">
            <w:pPr>
              <w:pStyle w:val="ListBullet"/>
            </w:pPr>
            <w:r w:rsidRPr="00EA19A4">
              <w:rPr>
                <w:rStyle w:val="SpecialBold"/>
              </w:rPr>
              <w:t xml:space="preserve">3 specialist </w:t>
            </w:r>
            <w:r w:rsidRPr="00EA19A4">
              <w:rPr>
                <w:rStyle w:val="SpecialBold"/>
              </w:rPr>
              <w:t xml:space="preserve">elective units </w:t>
            </w:r>
            <w:r w:rsidRPr="00EA19A4">
              <w:t>from one of the specialist elective unit group</w:t>
            </w:r>
            <w:r w:rsidRPr="00EA19A4">
              <w:rPr>
                <w:rStyle w:val="SpecialBold"/>
              </w:rPr>
              <w:t>s</w:t>
            </w:r>
            <w:r w:rsidRPr="00EA19A4">
              <w:t xml:space="preserve"> (job roles) from Group A or Group B listed below, </w:t>
            </w:r>
            <w:r w:rsidRPr="00EA19A4">
              <w:rPr>
                <w:rStyle w:val="SpecialBold"/>
              </w:rPr>
              <w:t>plus</w:t>
            </w:r>
          </w:p>
          <w:p w:rsidR="00000000" w:rsidRPr="00EA19A4" w:rsidP="00EA19A4">
            <w:pPr>
              <w:pStyle w:val="ListBullet"/>
            </w:pPr>
            <w:r w:rsidRPr="00EA19A4">
              <w:rPr>
                <w:rStyle w:val="SpecialBold"/>
              </w:rPr>
              <w:t>2 general</w:t>
            </w:r>
            <w:r w:rsidRPr="00EA19A4">
              <w:t xml:space="preserve"> </w:t>
            </w:r>
            <w:r w:rsidRPr="00EA19A4">
              <w:rPr>
                <w:rStyle w:val="SpecialBold"/>
              </w:rPr>
              <w:t xml:space="preserve">elective units </w:t>
            </w:r>
            <w:r w:rsidRPr="00EA19A4">
              <w:t xml:space="preserve">from </w:t>
            </w:r>
            <w:r w:rsidRPr="00EA19A4">
              <w:rPr>
                <w:rStyle w:val="SpecialBold"/>
              </w:rPr>
              <w:t>Group C</w:t>
            </w:r>
            <w:r w:rsidRPr="00EA19A4">
              <w:t xml:space="preserve"> listed below. </w:t>
            </w:r>
          </w:p>
          <w:p w:rsidR="00000000" w:rsidRPr="00EA19A4" w:rsidP="00EA19A4">
            <w:pPr>
              <w:pStyle w:val="BodyText"/>
            </w:pPr>
            <w:r w:rsidRPr="00EA19A4">
              <w:t xml:space="preserve">Up to </w:t>
            </w:r>
            <w:r w:rsidRPr="00EA19A4">
              <w:rPr>
                <w:rStyle w:val="SpecialBold"/>
              </w:rPr>
              <w:t>2 of the general elective units</w:t>
            </w:r>
            <w:r w:rsidRPr="00EA19A4">
              <w:t xml:space="preserve"> may be selected from any relevant nationally en</w:t>
            </w:r>
            <w:r w:rsidRPr="00EA19A4">
              <w:t>dorsed Training Package. The general elective units must contribute to the vocational outcomes of the qualification.</w:t>
            </w:r>
          </w:p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Where imported units are selected, care must be taken to ensure that all prerequisite units specified in the unit are complied with.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rPr>
                <w:rStyle w:val="SpecialBold"/>
              </w:rPr>
              <w:t>Core units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BSBLDR411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Demonstrate leadership in the workplace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BSBPMG420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Apply project scope management techniques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TLIF3089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Implement fatigue management policies and procedures for rail infrastructure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TLIF4088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Implement and coordinate rail safety and WH</w:t>
            </w:r>
            <w:r w:rsidRPr="00EA19A4">
              <w:t>S risk-control strategies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TLIG0001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 xml:space="preserve">Facilitate work teams 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TLIJ4009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Implement and monitor quality assurance systems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TLIL0004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Apply conflict and grievance resolution strategies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TLIL4076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Coordinate resources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rPr>
                <w:rStyle w:val="SpecialBold"/>
              </w:rPr>
              <w:t>Specialist elective units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A4" w:rsidP="00EA19A4">
            <w:pPr>
              <w:pStyle w:val="ListBullet"/>
            </w:pPr>
            <w:r w:rsidRPr="00EA19A4">
              <w:t>Group A: Rail Track Working, Rail Track Surfacing or Rail Structures</w:t>
            </w:r>
          </w:p>
          <w:p w:rsidR="00000000" w:rsidP="00EA19A4">
            <w:pPr>
              <w:pStyle w:val="ListBullet"/>
              <w:rPr>
                <w:lang w:val="en-NZ"/>
              </w:rPr>
            </w:pPr>
            <w:r w:rsidRPr="00EA19A4">
              <w:t>Group B: Track Protection.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rPr>
                <w:rStyle w:val="SpecialBold"/>
              </w:rPr>
              <w:t>Group A: Rail Track Working, Rail Track Surfacing or Rail Structures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BSBOPS403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Apply business risk management processes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BSBSTR402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 xml:space="preserve">Implement continuous improvement 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TLIF2006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 xml:space="preserve">Apply accident-emergency procedures 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TLIL0003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Apply asset management system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rPr>
                <w:rStyle w:val="SpecialBold"/>
              </w:rPr>
              <w:t>Group B: Track Protection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The selection must include TLIL4069 Plan and coordinate protection for multiple worksites within limits of a work on track authority.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BSBOPS403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Apply business risk management processes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BSBSTR402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Implement continuous improvement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TLIF2006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 xml:space="preserve">Apply accident-emergency procedures 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TLIL4069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 xml:space="preserve">Plan and coordinate protection for multiple worksites within limits of a work on track authority 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rPr>
                <w:rStyle w:val="SpecialBold"/>
              </w:rPr>
              <w:t>Group C: General elective units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BSBCMM411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Make presentations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BSBTWK503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Manage meetings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RIIBEF402D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Supervise on-site operations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TLIB0009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Provide first-level rail network wayside technical support remotely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TLIB4042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Conduct inspection of safeworking procedures and infrastructure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TLID0013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Supervise mobile crane operations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TLIF0008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Apply safety critical</w:t>
            </w:r>
            <w:r w:rsidRPr="00EA19A4">
              <w:t xml:space="preserve"> communications in the rail environment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TLIF0013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Manage the impact of human capabilities/limitations on human performance in a rail environment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TLII4001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Coordinate quality customer service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TLIP0006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Develop plans to meet customer and organisation needs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TLIR0001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Implement purchasing systems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TLIR4002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Source goods/services and evaluate contractors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TLIR4008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Implement and supervise stocktaking procedures</w:t>
            </w:r>
          </w:p>
        </w:tc>
      </w:tr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A4">
            <w:pPr>
              <w:pStyle w:val="BodyText"/>
              <w:rPr>
                <w:lang w:val="en-NZ"/>
              </w:rPr>
            </w:pPr>
            <w:r w:rsidRPr="00EA19A4">
              <w:t>TLIU3011</w:t>
            </w:r>
          </w:p>
        </w:tc>
        <w:tc>
          <w:tcPr>
            <w:tcW w:w="7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A4" w:rsidP="00EA19A4">
            <w:pPr>
              <w:pStyle w:val="BodyText"/>
            </w:pPr>
            <w:r w:rsidRPr="00EA19A4">
              <w:t>Implement and monitor environmentally sustainable work practices</w:t>
            </w:r>
          </w:p>
        </w:tc>
      </w:tr>
    </w:tbl>
    <w:p w:rsidR="00000000" w:rsidRPr="00EA19A4" w:rsidP="00EA19A4">
      <w:pPr>
        <w:pStyle w:val="NoPaddingFontSize1"/>
      </w:pPr>
    </w:p>
    <w:p w:rsidR="00000000" w:rsidRPr="00EA19A4" w:rsidP="00EA19A4">
      <w:pPr>
        <w:pStyle w:val="AllowPageBreak"/>
      </w:pPr>
    </w:p>
    <w:p w:rsidR="00000000" w:rsidRPr="00EA19A4" w:rsidP="00EA19A4">
      <w:pPr>
        <w:pStyle w:val="Heading1"/>
      </w:pPr>
      <w:bookmarkStart w:id="5" w:name="O_1189576"/>
      <w:bookmarkEnd w:id="5"/>
      <w:r w:rsidRPr="00EA19A4">
        <w:t>Qualific</w:t>
      </w:r>
      <w:r w:rsidRPr="00EA19A4">
        <w:t>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A4" w:rsidP="00EA19A4">
            <w:pPr>
              <w:pStyle w:val="BodyText"/>
            </w:pPr>
            <w:r w:rsidRPr="00EA19A4">
              <w:t>This qualification replaces and is equivalent to TLI47120 Certificate IV in Rail Infrastructure.</w:t>
            </w:r>
          </w:p>
        </w:tc>
      </w:tr>
    </w:tbl>
    <w:p w:rsidR="00000000" w:rsidRPr="00EA19A4" w:rsidP="00EA19A4">
      <w:pPr>
        <w:pStyle w:val="NoPaddingFontSize1"/>
      </w:pPr>
    </w:p>
    <w:p w:rsidR="00000000" w:rsidRPr="00EA19A4" w:rsidP="00EA19A4">
      <w:pPr>
        <w:pStyle w:val="AllowPageBreak"/>
      </w:pPr>
    </w:p>
    <w:p w:rsidR="00000000" w:rsidRPr="00EA19A4" w:rsidP="00EA19A4">
      <w:pPr>
        <w:pStyle w:val="Heading1"/>
      </w:pPr>
      <w:bookmarkStart w:id="6" w:name="O_1189578"/>
      <w:bookmarkEnd w:id="6"/>
      <w:r w:rsidRPr="00EA19A4">
        <w:t>Links</w:t>
      </w:r>
    </w:p>
    <w:p w:rsidR="00000000" w:rsidRPr="00EA19A4" w:rsidP="00B05546">
      <w:pPr>
        <w:pStyle w:val="BodyText"/>
      </w:pPr>
      <w:r w:rsidRPr="00EA1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7E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A19A4" w:rsidP="00EA19A4"/>
    <w:sectPr w:rsidSect="00EA19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A4" w:rsidRPr="00B05546" w:rsidP="00B05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46" w:rsidP="00EA1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5546" w:rsidP="00EA1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5546" w:rsidP="00EA1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9A4" w:rsidRPr="00B05546" w:rsidP="00B05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46" w:rsidRPr="002D2AF8" w:rsidP="00EA1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TLI47121 Certificate IV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B05546" w:rsidP="00EA1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0D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843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9A4"/>
  </w:style>
  <w:style w:type="character" w:customStyle="1" w:styleId="Heading1Char">
    <w:name w:val="Heading 1 Char"/>
    <w:basedOn w:val="DefaultParagraphFont"/>
    <w:link w:val="Heading1"/>
    <w:rsid w:val="00EA1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9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9A4"/>
    <w:rPr>
      <w:b/>
      <w:spacing w:val="0"/>
    </w:rPr>
  </w:style>
  <w:style w:type="character" w:styleId="Emphasis">
    <w:name w:val="Emphasis"/>
    <w:basedOn w:val="DefaultParagraphFont"/>
    <w:qFormat/>
    <w:rsid w:val="00EA19A4"/>
    <w:rPr>
      <w:i/>
    </w:rPr>
  </w:style>
  <w:style w:type="paragraph" w:customStyle="1" w:styleId="SuperHeading">
    <w:name w:val="SuperHeading"/>
    <w:basedOn w:val="Normal"/>
    <w:rsid w:val="00EA1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1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9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9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9A4"/>
  </w:style>
  <w:style w:type="paragraph" w:styleId="TableofFigures">
    <w:name w:val="table of figures"/>
    <w:basedOn w:val="Normal"/>
    <w:next w:val="Normal"/>
    <w:semiHidden/>
    <w:rsid w:val="00EA1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9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9A4"/>
    <w:rPr>
      <w:rFonts w:ascii="Wingdings" w:hAnsi="Wingdings"/>
    </w:rPr>
  </w:style>
  <w:style w:type="paragraph" w:customStyle="1" w:styleId="TableHeading">
    <w:name w:val="Table Heading"/>
    <w:basedOn w:val="HeadingBase"/>
    <w:rsid w:val="00EA1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9A4"/>
    <w:rPr>
      <w:color w:val="0033CC"/>
      <w:u w:val="none"/>
    </w:rPr>
  </w:style>
  <w:style w:type="paragraph" w:customStyle="1" w:styleId="BodyTextRight">
    <w:name w:val="Body Text Right"/>
    <w:basedOn w:val="BodyText"/>
    <w:rsid w:val="00EA1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9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9A4"/>
    <w:rPr>
      <w:sz w:val="32"/>
    </w:rPr>
  </w:style>
  <w:style w:type="paragraph" w:customStyle="1" w:styleId="HeadingProcedure">
    <w:name w:val="Heading Procedure"/>
    <w:basedOn w:val="HeadingBase"/>
    <w:next w:val="Normal"/>
    <w:rsid w:val="00EA1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9A4"/>
    <w:pPr>
      <w:spacing w:before="60" w:after="60"/>
    </w:pPr>
  </w:style>
  <w:style w:type="paragraph" w:styleId="ListContinue">
    <w:name w:val="List Continue"/>
    <w:basedOn w:val="List"/>
    <w:rsid w:val="00EA19A4"/>
    <w:pPr>
      <w:ind w:firstLine="0"/>
    </w:pPr>
  </w:style>
  <w:style w:type="paragraph" w:customStyle="1" w:styleId="ListNote">
    <w:name w:val="List Note"/>
    <w:basedOn w:val="List"/>
    <w:rsid w:val="00EA1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9A4"/>
    <w:rPr>
      <w:rFonts w:ascii="Courier New" w:hAnsi="Courier New"/>
    </w:rPr>
  </w:style>
  <w:style w:type="paragraph" w:customStyle="1" w:styleId="NoteBullet">
    <w:name w:val="Note Bullet"/>
    <w:basedOn w:val="Note"/>
    <w:rsid w:val="00EA1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9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9A4"/>
    <w:rPr>
      <w:b/>
      <w:smallCaps/>
    </w:rPr>
  </w:style>
  <w:style w:type="paragraph" w:customStyle="1" w:styleId="TableListNumber">
    <w:name w:val="Table List Number"/>
    <w:basedOn w:val="ListNumber"/>
    <w:rsid w:val="00EA1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9A4"/>
    <w:pPr>
      <w:numPr>
        <w:numId w:val="8"/>
      </w:numPr>
    </w:pPr>
  </w:style>
  <w:style w:type="paragraph" w:customStyle="1" w:styleId="ListAlpha2">
    <w:name w:val="List Alpha 2"/>
    <w:basedOn w:val="List2"/>
    <w:rsid w:val="00EA19A4"/>
    <w:pPr>
      <w:numPr>
        <w:numId w:val="7"/>
      </w:numPr>
    </w:pPr>
  </w:style>
  <w:style w:type="paragraph" w:styleId="List2">
    <w:name w:val="List 2"/>
    <w:basedOn w:val="BodyText"/>
    <w:rsid w:val="00EA1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9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9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9A4"/>
    <w:pPr>
      <w:numPr>
        <w:numId w:val="3"/>
      </w:numPr>
    </w:pPr>
  </w:style>
  <w:style w:type="paragraph" w:styleId="ListContinue2">
    <w:name w:val="List Continue 2"/>
    <w:basedOn w:val="List2"/>
    <w:rsid w:val="00EA19A4"/>
    <w:pPr>
      <w:ind w:firstLine="0"/>
    </w:pPr>
  </w:style>
  <w:style w:type="paragraph" w:styleId="ListContinue3">
    <w:name w:val="List Continue 3"/>
    <w:basedOn w:val="List3"/>
    <w:rsid w:val="00EA19A4"/>
    <w:pPr>
      <w:ind w:left="1021" w:firstLine="0"/>
    </w:pPr>
  </w:style>
  <w:style w:type="paragraph" w:styleId="ListContinue4">
    <w:name w:val="List Continue 4"/>
    <w:basedOn w:val="List4"/>
    <w:rsid w:val="00EA19A4"/>
    <w:pPr>
      <w:ind w:firstLine="0"/>
    </w:pPr>
  </w:style>
  <w:style w:type="paragraph" w:styleId="ListContinue5">
    <w:name w:val="List Continue 5"/>
    <w:basedOn w:val="List5"/>
    <w:rsid w:val="00EA19A4"/>
    <w:pPr>
      <w:ind w:firstLine="0"/>
    </w:pPr>
  </w:style>
  <w:style w:type="paragraph" w:styleId="ListNumber3">
    <w:name w:val="List Number 3"/>
    <w:basedOn w:val="List3"/>
    <w:rsid w:val="00EA19A4"/>
    <w:pPr>
      <w:numPr>
        <w:numId w:val="4"/>
      </w:numPr>
    </w:pPr>
  </w:style>
  <w:style w:type="paragraph" w:styleId="ListNumber4">
    <w:name w:val="List Number 4"/>
    <w:basedOn w:val="List4"/>
    <w:rsid w:val="00EA19A4"/>
    <w:pPr>
      <w:numPr>
        <w:numId w:val="5"/>
      </w:numPr>
    </w:pPr>
  </w:style>
  <w:style w:type="paragraph" w:styleId="ListNumber5">
    <w:name w:val="List Number 5"/>
    <w:basedOn w:val="List5"/>
    <w:rsid w:val="00EA19A4"/>
    <w:pPr>
      <w:numPr>
        <w:numId w:val="6"/>
      </w:numPr>
    </w:pPr>
  </w:style>
  <w:style w:type="paragraph" w:styleId="BlockText">
    <w:name w:val="Block Text"/>
    <w:basedOn w:val="Normal"/>
    <w:rsid w:val="00EA1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9A4"/>
    <w:rPr>
      <w:sz w:val="16"/>
      <w:vertAlign w:val="superscript"/>
    </w:rPr>
  </w:style>
  <w:style w:type="character" w:customStyle="1" w:styleId="Symbols">
    <w:name w:val="Symbols"/>
    <w:basedOn w:val="DefaultParagraphFont"/>
    <w:rsid w:val="00EA19A4"/>
    <w:rPr>
      <w:rFonts w:ascii="Symbol" w:hAnsi="Symbol"/>
    </w:rPr>
  </w:style>
  <w:style w:type="character" w:customStyle="1" w:styleId="MenuOptions">
    <w:name w:val="Menu Options"/>
    <w:basedOn w:val="DefaultParagraphFont"/>
    <w:rsid w:val="00EA1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9A4"/>
    <w:rPr>
      <w:b/>
    </w:rPr>
  </w:style>
  <w:style w:type="character" w:customStyle="1" w:styleId="Underlined">
    <w:name w:val="Underlined"/>
    <w:basedOn w:val="DefaultParagraphFont"/>
    <w:rsid w:val="00EA19A4"/>
    <w:rPr>
      <w:u w:val="single"/>
    </w:rPr>
  </w:style>
  <w:style w:type="paragraph" w:customStyle="1" w:styleId="TableBodyTextRight">
    <w:name w:val="Table Body Text Right"/>
    <w:basedOn w:val="TableBodyText"/>
    <w:rsid w:val="00EA1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9A4"/>
    <w:rPr>
      <w:sz w:val="18"/>
    </w:rPr>
  </w:style>
  <w:style w:type="paragraph" w:customStyle="1" w:styleId="BodySmallRight">
    <w:name w:val="Body Small Right"/>
    <w:basedOn w:val="BodyTextRight"/>
    <w:rsid w:val="00EA19A4"/>
    <w:rPr>
      <w:sz w:val="18"/>
      <w:szCs w:val="18"/>
    </w:rPr>
  </w:style>
  <w:style w:type="paragraph" w:customStyle="1" w:styleId="MarginEdition">
    <w:name w:val="Margin Edition"/>
    <w:basedOn w:val="MarginNote"/>
    <w:rsid w:val="00EA1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9A4"/>
    <w:rPr>
      <w:sz w:val="2"/>
      <w:szCs w:val="2"/>
    </w:rPr>
  </w:style>
  <w:style w:type="character" w:customStyle="1" w:styleId="Small">
    <w:name w:val="Small"/>
    <w:basedOn w:val="DefaultParagraphFont"/>
    <w:rsid w:val="00EA19A4"/>
    <w:rPr>
      <w:sz w:val="16"/>
    </w:rPr>
  </w:style>
  <w:style w:type="paragraph" w:customStyle="1" w:styleId="WideTable">
    <w:name w:val="Wide Table"/>
    <w:basedOn w:val="Normal"/>
    <w:rsid w:val="00EA1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9A4"/>
  </w:style>
  <w:style w:type="paragraph" w:styleId="Quote">
    <w:name w:val="Quote"/>
    <w:basedOn w:val="Heading1"/>
    <w:link w:val="QuoteChar"/>
    <w:qFormat/>
    <w:rsid w:val="00EA1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9A4"/>
    <w:pPr>
      <w:pageBreakBefore/>
    </w:pPr>
  </w:style>
  <w:style w:type="paragraph" w:customStyle="1" w:styleId="Border">
    <w:name w:val="Border"/>
    <w:basedOn w:val="Normal"/>
    <w:qFormat/>
    <w:rsid w:val="00EA1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9A4"/>
    <w:rPr>
      <w:u w:val="single"/>
    </w:rPr>
  </w:style>
  <w:style w:type="character" w:customStyle="1" w:styleId="BoldandItalics">
    <w:name w:val="Bold and Italics"/>
    <w:qFormat/>
    <w:rsid w:val="00EA19A4"/>
    <w:rPr>
      <w:b/>
      <w:i/>
      <w:u w:val="none"/>
    </w:rPr>
  </w:style>
  <w:style w:type="paragraph" w:styleId="BalloonText">
    <w:name w:val="Balloon Text"/>
    <w:basedOn w:val="Normal"/>
    <w:link w:val="BalloonTextChar"/>
    <w:rsid w:val="00EA1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9A4"/>
    <w:pPr>
      <w:spacing w:before="0" w:after="0"/>
    </w:pPr>
  </w:style>
  <w:style w:type="paragraph" w:customStyle="1" w:styleId="BodyTextBold">
    <w:name w:val="Body Text Bold"/>
    <w:basedOn w:val="BodyText"/>
    <w:qFormat/>
    <w:rsid w:val="00EA19A4"/>
    <w:rPr>
      <w:b/>
    </w:rPr>
  </w:style>
  <w:style w:type="character" w:styleId="Hyperlink">
    <w:name w:val="Hyperlink"/>
    <w:basedOn w:val="DefaultParagraphFont"/>
    <w:uiPriority w:val="99"/>
    <w:unhideWhenUsed/>
    <w:rsid w:val="00B05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653</Words>
  <Characters>4217</Characters>
  <Application>Microsoft Office Word</Application>
  <DocSecurity>0</DocSecurity>
  <Lines>150</Lines>
  <Paragraphs>131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TLI47121 Certificate IV in Rail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2021-11-22T12:48:07Z</dcterms:created>
  <dcterms:modified xsi:type="dcterms:W3CDTF">2021-11-18T05:29:00Z</dcterms:modified>
</cp:coreProperties>
</file>