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98C" w:rsidP="005B6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TLI41321 Certificate IV in Transport and Logistics (Road Transport - Heavy Vehicle Driving Instruction)</w:t>
      </w:r>
      <w:r>
        <w:fldChar w:fldCharType="end"/>
      </w:r>
    </w:p>
    <w:p w:rsidR="005B698C" w:rsidP="005B698C">
      <w:pPr>
        <w:pStyle w:val="Version"/>
        <w:sectPr w:rsidSect="00172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282A" w:rsidP="0017282A">
      <w:pPr>
        <w:pStyle w:val="SuperHeading"/>
      </w:pPr>
      <w:r w:rsidRPr="0017282A">
        <w:t>TLI41321 Certificate IV in Transport and Logistics (Road Transport - Heavy Vehicle Driving Instruction)</w:t>
      </w:r>
    </w:p>
    <w:p w:rsidR="00000000" w:rsidRPr="0017282A" w:rsidP="0017282A">
      <w:pPr>
        <w:pStyle w:val="Heading1"/>
      </w:pPr>
      <w:bookmarkStart w:id="1" w:name="O_1189540"/>
      <w:bookmarkEnd w:id="1"/>
      <w:r w:rsidRPr="001728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2A" w:rsidP="0017282A">
            <w:pPr>
              <w:pStyle w:val="BodyText"/>
            </w:pPr>
            <w:r w:rsidRPr="0017282A">
              <w:rPr>
                <w:rStyle w:val="SpecialBold"/>
              </w:rPr>
              <w:t>Release 1</w:t>
            </w:r>
            <w:r w:rsidRPr="0017282A">
              <w:t>. This is a new release of this qualification in the TLI Transport and Logistics Training Package Release 10.</w:t>
            </w:r>
          </w:p>
        </w:tc>
      </w:tr>
    </w:tbl>
    <w:p w:rsidR="00000000" w:rsidRPr="0017282A" w:rsidP="0017282A">
      <w:pPr>
        <w:pStyle w:val="NoPaddingFontSize1"/>
      </w:pPr>
    </w:p>
    <w:p w:rsidR="00000000" w:rsidRPr="0017282A" w:rsidP="0017282A">
      <w:pPr>
        <w:pStyle w:val="AllowPageBreak"/>
      </w:pPr>
    </w:p>
    <w:p w:rsidR="00000000" w:rsidRPr="0017282A" w:rsidP="0017282A">
      <w:pPr>
        <w:pStyle w:val="Heading1"/>
      </w:pPr>
      <w:bookmarkStart w:id="2" w:name="O_1189541"/>
      <w:bookmarkEnd w:id="2"/>
      <w:r w:rsidRPr="0017282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2A" w:rsidP="0017282A">
            <w:pPr>
              <w:pStyle w:val="BodyText"/>
            </w:pPr>
            <w:r w:rsidRPr="0017282A">
              <w:t xml:space="preserve">This is a qualification for those engaged in heavy vehicle driving instructor job roles within the </w:t>
            </w:r>
            <w:r w:rsidRPr="0017282A">
              <w:t xml:space="preserve">transport and logistics industry. </w:t>
            </w:r>
          </w:p>
          <w:p w:rsidR="00000000" w:rsidRPr="0017282A" w:rsidP="0017282A">
            <w:pPr>
              <w:pStyle w:val="BodyText"/>
            </w:pPr>
            <w:r w:rsidRPr="0017282A">
              <w:t>It includes the performance of a broad range of skilled applications, including requirements to evaluate and analyse current practices, to develop new criteria and procedures for performing current practices, and to provi</w:t>
            </w:r>
            <w:r w:rsidRPr="0017282A">
              <w:t xml:space="preserve">de some leadership and guidance to others in applying skills and planning skill development. </w:t>
            </w:r>
          </w:p>
          <w:p w:rsidR="00000000" w:rsidRPr="0017282A" w:rsidP="0017282A">
            <w:pPr>
              <w:pStyle w:val="BodyText"/>
            </w:pPr>
            <w:r w:rsidRPr="0017282A">
              <w:t>This qualification is currently cited as meeting part of the requirements for certification as a Heavy Vehicle Driving Instructor, as defined by relevant state/te</w:t>
            </w:r>
            <w:r w:rsidRPr="0017282A">
              <w:t>rritory licensing and regulatory requirements.</w:t>
            </w:r>
          </w:p>
        </w:tc>
      </w:tr>
    </w:tbl>
    <w:p w:rsidR="00000000" w:rsidRPr="0017282A" w:rsidP="0017282A">
      <w:pPr>
        <w:pStyle w:val="NoPaddingFontSize1"/>
      </w:pPr>
    </w:p>
    <w:p w:rsidR="00000000" w:rsidRPr="0017282A" w:rsidP="0017282A">
      <w:pPr>
        <w:pStyle w:val="AllowPageBreak"/>
      </w:pPr>
    </w:p>
    <w:p w:rsidR="00000000" w:rsidRPr="0017282A" w:rsidP="0017282A">
      <w:pPr>
        <w:pStyle w:val="Heading1"/>
      </w:pPr>
      <w:bookmarkStart w:id="3" w:name="O_1189542"/>
      <w:bookmarkEnd w:id="3"/>
      <w:r w:rsidRPr="0017282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2A" w:rsidP="0017282A">
            <w:pPr>
              <w:pStyle w:val="BodyText"/>
            </w:pPr>
            <w:r w:rsidRPr="0017282A">
              <w:t>There are no entry requirements for this qualification.</w:t>
            </w:r>
          </w:p>
        </w:tc>
      </w:tr>
    </w:tbl>
    <w:p w:rsidR="00000000" w:rsidRPr="0017282A" w:rsidP="0017282A">
      <w:pPr>
        <w:pStyle w:val="NoPaddingFontSize1"/>
      </w:pPr>
    </w:p>
    <w:p w:rsidR="00000000" w:rsidRPr="0017282A" w:rsidP="0017282A">
      <w:pPr>
        <w:pStyle w:val="AllowPageBreak"/>
      </w:pPr>
    </w:p>
    <w:p w:rsidR="00000000" w:rsidRPr="0017282A" w:rsidP="0017282A">
      <w:pPr>
        <w:pStyle w:val="Heading1"/>
      </w:pPr>
      <w:bookmarkStart w:id="4" w:name="O_1189543"/>
      <w:bookmarkEnd w:id="4"/>
      <w:r w:rsidRPr="0017282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2A" w:rsidP="0017282A">
            <w:pPr>
              <w:pStyle w:val="BodyText"/>
            </w:pPr>
            <w:r w:rsidRPr="0017282A">
              <w:t xml:space="preserve">A total of </w:t>
            </w:r>
            <w:r w:rsidRPr="0017282A">
              <w:rPr>
                <w:rStyle w:val="SpecialBold"/>
              </w:rPr>
              <w:t>14 units</w:t>
            </w:r>
            <w:r w:rsidRPr="0017282A">
              <w:t xml:space="preserve"> of competency comprising:</w:t>
            </w:r>
          </w:p>
          <w:p w:rsidR="00000000" w:rsidRPr="0017282A" w:rsidP="0017282A">
            <w:pPr>
              <w:pStyle w:val="ListBullet"/>
            </w:pPr>
            <w:r w:rsidRPr="0017282A">
              <w:rPr>
                <w:rStyle w:val="SpecialBold"/>
              </w:rPr>
              <w:t>13 core units</w:t>
            </w:r>
            <w:r w:rsidRPr="0017282A">
              <w:t xml:space="preserve"> listed below, </w:t>
            </w:r>
            <w:r w:rsidRPr="0017282A">
              <w:rPr>
                <w:rStyle w:val="SpecialBold"/>
              </w:rPr>
              <w:t>p</w:t>
            </w:r>
            <w:r w:rsidRPr="0017282A">
              <w:rPr>
                <w:rStyle w:val="SpecialBold"/>
              </w:rPr>
              <w:t>lus</w:t>
            </w:r>
          </w:p>
          <w:p w:rsidR="00000000" w:rsidP="0017282A">
            <w:pPr>
              <w:pStyle w:val="ListBullet"/>
              <w:rPr>
                <w:lang w:val="en-NZ"/>
              </w:rPr>
            </w:pPr>
            <w:r w:rsidRPr="0017282A">
              <w:rPr>
                <w:rStyle w:val="SpecialBold"/>
              </w:rPr>
              <w:t>1 industry elective unit</w:t>
            </w:r>
            <w:r w:rsidRPr="0017282A">
              <w:t xml:space="preserve"> from the </w:t>
            </w:r>
            <w:r w:rsidRPr="0017282A">
              <w:rPr>
                <w:rStyle w:val="SpecialBold"/>
              </w:rPr>
              <w:t>industry elective units</w:t>
            </w:r>
            <w:r w:rsidRPr="0017282A">
              <w:t xml:space="preserve"> listed below, relevant to the vehicle type applicable to the job role.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rPr>
                <w:rStyle w:val="SpecialBold"/>
              </w:rPr>
              <w:t>Core units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BSBINS309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 xml:space="preserve">Maintain business records 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TAEDEL301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Provide work skill instruction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TAEDES401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Design and develop learning programs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TLIC3037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Apply safe heavy vehicle driving behaviours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TLIF0025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Follow work health and safety procedures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TLIF2010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Apply fatigue management strategies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TLIF4066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Implement and supervise transport regulations compliance s</w:t>
            </w:r>
            <w:r w:rsidRPr="0017282A">
              <w:t>ystems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TLIG2007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Work in a socially diverse environment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TLII0005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 xml:space="preserve">Apply customer service skills 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TLIL2060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Complete induction to the transport industry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TLIL4009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Manage personal work priorities and professional development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TLIM0002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Conduct heavy vehicle learner driver training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TLIM4002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Develop safe heavy vehicle driving behaviours in others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rPr>
                <w:rStyle w:val="SpecialBold"/>
              </w:rPr>
              <w:t>Industry elective units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TLIC2002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Drive light rigid vehicle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TLIC3003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Drive medium rigid vehicle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TLIC3004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Drive heavy rigid vehicle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TLIC3005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Drive heavy combination vehicle</w:t>
            </w:r>
          </w:p>
        </w:tc>
      </w:tr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2A">
            <w:pPr>
              <w:pStyle w:val="BodyText"/>
              <w:rPr>
                <w:lang w:val="en-NZ"/>
              </w:rPr>
            </w:pPr>
            <w:r w:rsidRPr="0017282A">
              <w:t>TLIC4006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2A" w:rsidP="0017282A">
            <w:pPr>
              <w:pStyle w:val="BodyText"/>
            </w:pPr>
            <w:r w:rsidRPr="0017282A">
              <w:t>Drive multi-combination vehicle</w:t>
            </w:r>
          </w:p>
        </w:tc>
      </w:tr>
    </w:tbl>
    <w:p w:rsidR="00000000" w:rsidRPr="0017282A" w:rsidP="0017282A">
      <w:pPr>
        <w:pStyle w:val="NoPaddingFontSize1"/>
      </w:pPr>
    </w:p>
    <w:p w:rsidR="00000000" w:rsidRPr="0017282A" w:rsidP="0017282A">
      <w:pPr>
        <w:pStyle w:val="AllowPageBreak"/>
      </w:pPr>
    </w:p>
    <w:p w:rsidR="00000000" w:rsidRPr="0017282A" w:rsidP="0017282A">
      <w:pPr>
        <w:pStyle w:val="Heading1"/>
      </w:pPr>
      <w:bookmarkStart w:id="5" w:name="O_1189544"/>
      <w:bookmarkEnd w:id="5"/>
      <w:r w:rsidRPr="0017282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2A" w:rsidP="0017282A">
            <w:pPr>
              <w:pStyle w:val="BodyText"/>
            </w:pPr>
            <w:r w:rsidRPr="0017282A">
              <w:t>This qualification replaces and is equivalent to TLI41318 Certificate IV in Transport and Logistics (Road Transport - Heavy Ve</w:t>
            </w:r>
            <w:r w:rsidRPr="0017282A">
              <w:t>hicle Driving Instruction).</w:t>
            </w:r>
          </w:p>
        </w:tc>
      </w:tr>
    </w:tbl>
    <w:p w:rsidR="00000000" w:rsidRPr="0017282A" w:rsidP="0017282A">
      <w:pPr>
        <w:pStyle w:val="NoPaddingFontSize1"/>
      </w:pPr>
    </w:p>
    <w:p w:rsidR="00000000" w:rsidRPr="0017282A" w:rsidP="0017282A">
      <w:pPr>
        <w:pStyle w:val="AllowPageBreak"/>
      </w:pPr>
    </w:p>
    <w:p w:rsidR="00000000" w:rsidRPr="0017282A" w:rsidP="0017282A">
      <w:pPr>
        <w:pStyle w:val="Heading1"/>
      </w:pPr>
      <w:bookmarkStart w:id="6" w:name="O_1189546"/>
      <w:bookmarkEnd w:id="6"/>
      <w:r w:rsidRPr="0017282A">
        <w:t>Links</w:t>
      </w:r>
    </w:p>
    <w:p w:rsidR="00000000" w:rsidRPr="0017282A" w:rsidP="005B698C">
      <w:pPr>
        <w:pStyle w:val="BodyText"/>
      </w:pPr>
      <w:r w:rsidRPr="001728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62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282A" w:rsidP="0017282A"/>
    <w:sectPr w:rsidSect="001728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2A" w:rsidRPr="005B698C" w:rsidP="005B6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8C" w:rsidP="00172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98C" w:rsidP="00172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698C" w:rsidP="00172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82A" w:rsidRPr="005B698C" w:rsidP="005B6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8C" w:rsidRPr="002D2AF8" w:rsidP="00172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TLI41321 Certificate IV in Transport and Logistics (Road Transport - Heavy Vehicle Driving Instruction)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B698C" w:rsidP="00172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83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82B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82A"/>
  </w:style>
  <w:style w:type="character" w:customStyle="1" w:styleId="Heading1Char">
    <w:name w:val="Heading 1 Char"/>
    <w:basedOn w:val="DefaultParagraphFont"/>
    <w:link w:val="Heading1"/>
    <w:rsid w:val="00172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8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8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82A"/>
    <w:rPr>
      <w:b/>
      <w:spacing w:val="0"/>
    </w:rPr>
  </w:style>
  <w:style w:type="paragraph" w:customStyle="1" w:styleId="SuperHeading">
    <w:name w:val="SuperHeading"/>
    <w:basedOn w:val="Normal"/>
    <w:rsid w:val="00172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2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8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8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8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82A"/>
    <w:rPr>
      <w:i/>
    </w:rPr>
  </w:style>
  <w:style w:type="paragraph" w:styleId="Caption">
    <w:name w:val="caption"/>
    <w:basedOn w:val="BodyText"/>
    <w:next w:val="Normal"/>
    <w:qFormat/>
    <w:rsid w:val="00172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82A"/>
  </w:style>
  <w:style w:type="paragraph" w:styleId="TableofFigures">
    <w:name w:val="table of figures"/>
    <w:basedOn w:val="Normal"/>
    <w:next w:val="Normal"/>
    <w:semiHidden/>
    <w:rsid w:val="00172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8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82A"/>
    <w:rPr>
      <w:rFonts w:ascii="Wingdings" w:hAnsi="Wingdings"/>
    </w:rPr>
  </w:style>
  <w:style w:type="paragraph" w:customStyle="1" w:styleId="TableHeading">
    <w:name w:val="Table Heading"/>
    <w:basedOn w:val="HeadingBase"/>
    <w:rsid w:val="00172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82A"/>
    <w:rPr>
      <w:color w:val="0033CC"/>
      <w:u w:val="none"/>
    </w:rPr>
  </w:style>
  <w:style w:type="paragraph" w:customStyle="1" w:styleId="BodyTextRight">
    <w:name w:val="Body Text Right"/>
    <w:basedOn w:val="BodyText"/>
    <w:rsid w:val="00172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82A"/>
    <w:rPr>
      <w:sz w:val="32"/>
    </w:rPr>
  </w:style>
  <w:style w:type="paragraph" w:customStyle="1" w:styleId="HeadingProcedure">
    <w:name w:val="Heading Procedure"/>
    <w:basedOn w:val="HeadingBase"/>
    <w:next w:val="Normal"/>
    <w:rsid w:val="00172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82A"/>
    <w:pPr>
      <w:spacing w:before="60" w:after="60"/>
    </w:pPr>
  </w:style>
  <w:style w:type="paragraph" w:styleId="ListContinue">
    <w:name w:val="List Continue"/>
    <w:basedOn w:val="List"/>
    <w:rsid w:val="0017282A"/>
    <w:pPr>
      <w:ind w:firstLine="0"/>
    </w:pPr>
  </w:style>
  <w:style w:type="paragraph" w:customStyle="1" w:styleId="ListNote">
    <w:name w:val="List Note"/>
    <w:basedOn w:val="List"/>
    <w:rsid w:val="00172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82A"/>
    <w:rPr>
      <w:rFonts w:ascii="Courier New" w:hAnsi="Courier New"/>
    </w:rPr>
  </w:style>
  <w:style w:type="paragraph" w:customStyle="1" w:styleId="NoteBullet">
    <w:name w:val="Note Bullet"/>
    <w:basedOn w:val="Note"/>
    <w:rsid w:val="00172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8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82A"/>
    <w:rPr>
      <w:b/>
      <w:smallCaps/>
    </w:rPr>
  </w:style>
  <w:style w:type="paragraph" w:customStyle="1" w:styleId="TableListNumber">
    <w:name w:val="Table List Number"/>
    <w:basedOn w:val="ListNumber"/>
    <w:rsid w:val="00172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82A"/>
    <w:pPr>
      <w:numPr>
        <w:numId w:val="8"/>
      </w:numPr>
    </w:pPr>
  </w:style>
  <w:style w:type="paragraph" w:customStyle="1" w:styleId="ListAlpha2">
    <w:name w:val="List Alpha 2"/>
    <w:basedOn w:val="List2"/>
    <w:rsid w:val="0017282A"/>
    <w:pPr>
      <w:numPr>
        <w:numId w:val="7"/>
      </w:numPr>
    </w:pPr>
  </w:style>
  <w:style w:type="paragraph" w:styleId="List2">
    <w:name w:val="List 2"/>
    <w:basedOn w:val="BodyText"/>
    <w:rsid w:val="00172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8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82A"/>
    <w:pPr>
      <w:numPr>
        <w:numId w:val="3"/>
      </w:numPr>
    </w:pPr>
  </w:style>
  <w:style w:type="paragraph" w:styleId="ListContinue2">
    <w:name w:val="List Continue 2"/>
    <w:basedOn w:val="List2"/>
    <w:rsid w:val="0017282A"/>
    <w:pPr>
      <w:ind w:firstLine="0"/>
    </w:pPr>
  </w:style>
  <w:style w:type="paragraph" w:styleId="ListContinue3">
    <w:name w:val="List Continue 3"/>
    <w:basedOn w:val="List3"/>
    <w:rsid w:val="0017282A"/>
    <w:pPr>
      <w:ind w:left="1021" w:firstLine="0"/>
    </w:pPr>
  </w:style>
  <w:style w:type="paragraph" w:styleId="ListContinue4">
    <w:name w:val="List Continue 4"/>
    <w:basedOn w:val="List4"/>
    <w:rsid w:val="0017282A"/>
    <w:pPr>
      <w:ind w:firstLine="0"/>
    </w:pPr>
  </w:style>
  <w:style w:type="paragraph" w:styleId="ListContinue5">
    <w:name w:val="List Continue 5"/>
    <w:basedOn w:val="List5"/>
    <w:rsid w:val="0017282A"/>
    <w:pPr>
      <w:ind w:firstLine="0"/>
    </w:pPr>
  </w:style>
  <w:style w:type="paragraph" w:styleId="ListNumber3">
    <w:name w:val="List Number 3"/>
    <w:basedOn w:val="List3"/>
    <w:rsid w:val="0017282A"/>
    <w:pPr>
      <w:numPr>
        <w:numId w:val="4"/>
      </w:numPr>
    </w:pPr>
  </w:style>
  <w:style w:type="paragraph" w:styleId="ListNumber4">
    <w:name w:val="List Number 4"/>
    <w:basedOn w:val="List4"/>
    <w:rsid w:val="0017282A"/>
    <w:pPr>
      <w:numPr>
        <w:numId w:val="5"/>
      </w:numPr>
    </w:pPr>
  </w:style>
  <w:style w:type="paragraph" w:styleId="ListNumber5">
    <w:name w:val="List Number 5"/>
    <w:basedOn w:val="List5"/>
    <w:rsid w:val="0017282A"/>
    <w:pPr>
      <w:numPr>
        <w:numId w:val="6"/>
      </w:numPr>
    </w:pPr>
  </w:style>
  <w:style w:type="paragraph" w:styleId="BlockText">
    <w:name w:val="Block Text"/>
    <w:basedOn w:val="Normal"/>
    <w:rsid w:val="00172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82A"/>
    <w:rPr>
      <w:sz w:val="16"/>
      <w:vertAlign w:val="superscript"/>
    </w:rPr>
  </w:style>
  <w:style w:type="character" w:customStyle="1" w:styleId="Symbols">
    <w:name w:val="Symbols"/>
    <w:basedOn w:val="DefaultParagraphFont"/>
    <w:rsid w:val="0017282A"/>
    <w:rPr>
      <w:rFonts w:ascii="Symbol" w:hAnsi="Symbol"/>
    </w:rPr>
  </w:style>
  <w:style w:type="character" w:customStyle="1" w:styleId="MenuOptions">
    <w:name w:val="Menu Options"/>
    <w:basedOn w:val="DefaultParagraphFont"/>
    <w:rsid w:val="00172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82A"/>
    <w:rPr>
      <w:b/>
    </w:rPr>
  </w:style>
  <w:style w:type="character" w:customStyle="1" w:styleId="Underlined">
    <w:name w:val="Underlined"/>
    <w:basedOn w:val="DefaultParagraphFont"/>
    <w:rsid w:val="0017282A"/>
    <w:rPr>
      <w:u w:val="single"/>
    </w:rPr>
  </w:style>
  <w:style w:type="paragraph" w:customStyle="1" w:styleId="TableBodyTextRight">
    <w:name w:val="Table Body Text Right"/>
    <w:basedOn w:val="TableBodyText"/>
    <w:rsid w:val="00172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82A"/>
    <w:rPr>
      <w:sz w:val="18"/>
    </w:rPr>
  </w:style>
  <w:style w:type="paragraph" w:customStyle="1" w:styleId="BodySmallRight">
    <w:name w:val="Body Small Right"/>
    <w:basedOn w:val="BodyTextRight"/>
    <w:rsid w:val="0017282A"/>
    <w:rPr>
      <w:sz w:val="18"/>
      <w:szCs w:val="18"/>
    </w:rPr>
  </w:style>
  <w:style w:type="paragraph" w:customStyle="1" w:styleId="MarginEdition">
    <w:name w:val="Margin Edition"/>
    <w:basedOn w:val="MarginNote"/>
    <w:rsid w:val="00172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82A"/>
    <w:rPr>
      <w:sz w:val="2"/>
      <w:szCs w:val="2"/>
    </w:rPr>
  </w:style>
  <w:style w:type="character" w:customStyle="1" w:styleId="Small">
    <w:name w:val="Small"/>
    <w:basedOn w:val="DefaultParagraphFont"/>
    <w:rsid w:val="0017282A"/>
    <w:rPr>
      <w:sz w:val="16"/>
    </w:rPr>
  </w:style>
  <w:style w:type="paragraph" w:customStyle="1" w:styleId="WideTable">
    <w:name w:val="Wide Table"/>
    <w:basedOn w:val="Normal"/>
    <w:rsid w:val="00172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82A"/>
  </w:style>
  <w:style w:type="paragraph" w:styleId="Quote">
    <w:name w:val="Quote"/>
    <w:basedOn w:val="Heading1"/>
    <w:link w:val="QuoteChar"/>
    <w:qFormat/>
    <w:rsid w:val="00172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82A"/>
    <w:pPr>
      <w:pageBreakBefore/>
    </w:pPr>
  </w:style>
  <w:style w:type="paragraph" w:customStyle="1" w:styleId="Border">
    <w:name w:val="Border"/>
    <w:basedOn w:val="Normal"/>
    <w:qFormat/>
    <w:rsid w:val="00172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82A"/>
    <w:rPr>
      <w:u w:val="single"/>
    </w:rPr>
  </w:style>
  <w:style w:type="character" w:customStyle="1" w:styleId="BoldandItalics">
    <w:name w:val="Bold and Italics"/>
    <w:qFormat/>
    <w:rsid w:val="0017282A"/>
    <w:rPr>
      <w:b/>
      <w:i/>
      <w:u w:val="none"/>
    </w:rPr>
  </w:style>
  <w:style w:type="paragraph" w:styleId="BalloonText">
    <w:name w:val="Balloon Text"/>
    <w:basedOn w:val="Normal"/>
    <w:link w:val="BalloonTextChar"/>
    <w:rsid w:val="00172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82A"/>
    <w:pPr>
      <w:spacing w:before="0" w:after="0"/>
    </w:pPr>
  </w:style>
  <w:style w:type="paragraph" w:customStyle="1" w:styleId="BodyTextBold">
    <w:name w:val="Body Text Bold"/>
    <w:basedOn w:val="BodyText"/>
    <w:qFormat/>
    <w:rsid w:val="0017282A"/>
    <w:rPr>
      <w:b/>
    </w:rPr>
  </w:style>
  <w:style w:type="character" w:styleId="Hyperlink">
    <w:name w:val="Hyperlink"/>
    <w:basedOn w:val="DefaultParagraphFont"/>
    <w:uiPriority w:val="99"/>
    <w:unhideWhenUsed/>
    <w:rsid w:val="005B6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2420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TLI41321 Certificate IV in Transport and Logistics (Road Transport - Heavy Vehicle Driving Instruction)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2021-11-22T12:40:46Z</dcterms:created>
  <dcterms:modified xsi:type="dcterms:W3CDTF">2021-11-18T05:35:00Z</dcterms:modified>
</cp:coreProperties>
</file>