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921" w:rsidP="00425921">
      <w:pPr>
        <w:pStyle w:val="Title"/>
      </w:pPr>
      <w:r>
        <w:fldChar w:fldCharType="begin"/>
      </w:r>
      <w:r>
        <w:instrText xml:space="preserve"> TITLE   \* MERGEFORMAT </w:instrText>
      </w:r>
      <w:r>
        <w:fldChar w:fldCharType="separate"/>
      </w:r>
      <w:r>
        <w:t>TLI40120 Certificate IV in Rail Network Control</w:t>
      </w:r>
      <w:r>
        <w:fldChar w:fldCharType="end"/>
      </w:r>
    </w:p>
    <w:p w:rsidR="00425921" w:rsidP="00425921">
      <w:pPr>
        <w:pStyle w:val="Version"/>
        <w:sectPr w:rsidSect="002818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1823" w:rsidP="00281823">
      <w:pPr>
        <w:pStyle w:val="SuperHeading"/>
      </w:pPr>
      <w:r w:rsidRPr="00281823">
        <w:t>TLI40120 Certificate IV in Rail Network Control</w:t>
      </w:r>
    </w:p>
    <w:p w:rsidR="00000000" w:rsidRPr="00281823" w:rsidP="00281823">
      <w:pPr>
        <w:pStyle w:val="Heading1"/>
      </w:pPr>
      <w:bookmarkStart w:id="1" w:name="O_1117441"/>
      <w:bookmarkEnd w:id="1"/>
      <w:r w:rsidRPr="00281823">
        <w:t>Modification History</w:t>
      </w:r>
    </w:p>
    <w:tbl>
      <w:tblPr>
        <w:tblW w:w="9496" w:type="dxa"/>
        <w:tblLayout w:type="fixed"/>
        <w:tblCellMar>
          <w:left w:w="62" w:type="dxa"/>
          <w:right w:w="62" w:type="dxa"/>
        </w:tblCellMar>
        <w:tblLook w:val="0000"/>
      </w:tblPr>
      <w:tblGrid>
        <w:gridCol w:w="9496"/>
      </w:tblGrid>
      <w:tr w:rsidTr="0028182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rPr>
                <w:rStyle w:val="SpecialBold"/>
              </w:rPr>
              <w:t>Release 2</w:t>
            </w:r>
            <w:r w:rsidRPr="00281823">
              <w:t>. This is the second release of this qualification in the TLI Transport and Logistics Training Package. The following unit has been updated in the general elective units:</w:t>
            </w:r>
          </w:p>
          <w:p w:rsidR="00000000" w:rsidP="00281823">
            <w:pPr>
              <w:pStyle w:val="ListBullet"/>
              <w:rPr>
                <w:lang w:val="en-NZ"/>
              </w:rPr>
            </w:pPr>
            <w:r w:rsidRPr="00281823">
              <w:t>TLIF0020 Safely access the rail corridor.</w:t>
            </w:r>
          </w:p>
        </w:tc>
      </w:tr>
      <w:tr w:rsidTr="0028182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rPr>
                <w:rStyle w:val="SpecialBold"/>
              </w:rPr>
              <w:t>Re</w:t>
            </w:r>
            <w:r w:rsidRPr="00281823">
              <w:rPr>
                <w:rStyle w:val="SpecialBold"/>
              </w:rPr>
              <w:t>lease 1.</w:t>
            </w:r>
            <w:r w:rsidRPr="00281823">
              <w:t xml:space="preserve"> This is the first release of this qualification in the TLI Transport and Logistics Training Package.</w:t>
            </w:r>
          </w:p>
        </w:tc>
      </w:tr>
    </w:tbl>
    <w:p w:rsidR="00000000" w:rsidRPr="00281823" w:rsidP="00281823">
      <w:pPr>
        <w:pStyle w:val="NoPaddingFontSize1"/>
      </w:pPr>
    </w:p>
    <w:p w:rsidR="00000000" w:rsidRPr="00281823" w:rsidP="00281823">
      <w:pPr>
        <w:pStyle w:val="AllowPageBreak"/>
      </w:pPr>
    </w:p>
    <w:p w:rsidR="00000000" w:rsidRPr="00281823" w:rsidP="00281823">
      <w:pPr>
        <w:pStyle w:val="Heading1"/>
      </w:pPr>
      <w:bookmarkStart w:id="2" w:name="O_1117440"/>
      <w:bookmarkEnd w:id="2"/>
      <w:r w:rsidRPr="00281823">
        <w:t>Qualification Description</w:t>
      </w:r>
    </w:p>
    <w:tbl>
      <w:tblPr>
        <w:tblW w:w="9497" w:type="dxa"/>
        <w:tblLayout w:type="fixed"/>
        <w:tblCellMar>
          <w:left w:w="62" w:type="dxa"/>
          <w:right w:w="62" w:type="dxa"/>
        </w:tblCellMar>
        <w:tblLook w:val="0000"/>
      </w:tblPr>
      <w:tblGrid>
        <w:gridCol w:w="9497"/>
      </w:tblGrid>
      <w:tr w:rsidTr="00281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t>This is a qualification for a person engaged in the control of rail traffic or tram/light rail netw</w:t>
            </w:r>
            <w:r w:rsidRPr="00281823">
              <w:t xml:space="preserve">orks. </w:t>
            </w:r>
          </w:p>
          <w:p w:rsidR="00000000" w:rsidRPr="00281823" w:rsidP="00281823">
            <w:pPr>
              <w:pStyle w:val="BodyText"/>
            </w:pPr>
            <w:r w:rsidRPr="00281823">
              <w:t>This qualification requires a broad range of skilled applications within the rail control environment. It also requires the skills and knowledge to evaluate and analyse current practices, to develop new criteria and procedures, and to provide some l</w:t>
            </w:r>
            <w:r w:rsidRPr="00281823">
              <w:t>eadership and guidance to others in their work.</w:t>
            </w:r>
          </w:p>
          <w:p w:rsidR="00000000" w:rsidRPr="00281823" w:rsidP="00281823">
            <w:pPr>
              <w:pStyle w:val="BodyText"/>
            </w:pPr>
            <w:r w:rsidRPr="00281823">
              <w:rPr>
                <w:rStyle w:val="SpecialBold"/>
              </w:rPr>
              <w:t>Job roles</w:t>
            </w:r>
          </w:p>
          <w:p w:rsidR="00000000" w:rsidRPr="00281823" w:rsidP="00281823">
            <w:pPr>
              <w:pStyle w:val="BodyText"/>
            </w:pPr>
            <w:r w:rsidRPr="00281823">
              <w:t>Job roles and titles vary across different sectors. Possible job titles relevant to this qualification include:</w:t>
            </w:r>
          </w:p>
          <w:p w:rsidR="00000000" w:rsidRPr="00281823" w:rsidP="00281823">
            <w:pPr>
              <w:pStyle w:val="BodyText"/>
            </w:pPr>
            <w:r w:rsidRPr="00281823">
              <w:t>Rail Network Control - Rail Traffic Control</w:t>
            </w:r>
          </w:p>
          <w:p w:rsidR="00000000" w:rsidRPr="00281823" w:rsidP="00281823">
            <w:pPr>
              <w:pStyle w:val="ListBullet"/>
            </w:pPr>
            <w:r w:rsidRPr="00281823">
              <w:t>train controller</w:t>
            </w:r>
          </w:p>
          <w:p w:rsidR="00000000" w:rsidRPr="00281823" w:rsidP="00281823">
            <w:pPr>
              <w:pStyle w:val="ListBullet"/>
            </w:pPr>
            <w:r w:rsidRPr="00281823">
              <w:t>network controller</w:t>
            </w:r>
          </w:p>
          <w:p w:rsidR="00000000" w:rsidRPr="00281823" w:rsidP="00281823">
            <w:pPr>
              <w:pStyle w:val="ListBullet"/>
            </w:pPr>
            <w:r w:rsidRPr="00281823">
              <w:t>network control officer (NCO)</w:t>
            </w:r>
          </w:p>
          <w:p w:rsidR="00000000" w:rsidRPr="00281823" w:rsidP="00281823">
            <w:pPr>
              <w:pStyle w:val="ListBullet"/>
            </w:pPr>
            <w:r w:rsidRPr="00281823">
              <w:t>area controller.</w:t>
            </w:r>
          </w:p>
          <w:p w:rsidR="00000000" w:rsidRPr="00281823" w:rsidP="00281823">
            <w:pPr>
              <w:pStyle w:val="BodyText"/>
            </w:pPr>
            <w:r w:rsidRPr="00281823">
              <w:t>Rail Network Control - Tram/Light Rail Control</w:t>
            </w:r>
          </w:p>
          <w:p w:rsidR="00000000" w:rsidRPr="00281823" w:rsidP="00281823">
            <w:pPr>
              <w:pStyle w:val="ListBullet"/>
            </w:pPr>
            <w:r w:rsidRPr="00281823">
              <w:t>light rail controller</w:t>
            </w:r>
          </w:p>
          <w:p w:rsidR="00000000" w:rsidRPr="00281823" w:rsidP="00281823">
            <w:pPr>
              <w:pStyle w:val="ListBullet"/>
            </w:pPr>
            <w:r w:rsidRPr="00281823">
              <w:t>tram controller.</w:t>
            </w:r>
          </w:p>
          <w:p w:rsidR="00000000" w:rsidRPr="00281823" w:rsidP="00281823">
            <w:pPr>
              <w:pStyle w:val="BodyText"/>
            </w:pPr>
            <w:r w:rsidRPr="00281823">
              <w:rPr>
                <w:rStyle w:val="SpecialBold"/>
              </w:rPr>
              <w:t>Please note: RTO to insert on the testamur, the specialist elective unit group selected from the group choice below.</w:t>
            </w:r>
          </w:p>
          <w:p w:rsidR="00000000" w:rsidRPr="00281823" w:rsidP="00281823">
            <w:pPr>
              <w:pStyle w:val="BodyText"/>
            </w:pPr>
            <w:r w:rsidRPr="00281823">
              <w:t>No li</w:t>
            </w:r>
            <w:r w:rsidRPr="00281823">
              <w:t>censing, legislative or certification requirements apply to this qualification at the time of publication.</w:t>
            </w:r>
          </w:p>
        </w:tc>
      </w:tr>
    </w:tbl>
    <w:p w:rsidR="00000000" w:rsidRPr="00281823" w:rsidP="00281823">
      <w:pPr>
        <w:pStyle w:val="NoPaddingFontSize1"/>
      </w:pPr>
    </w:p>
    <w:p w:rsidR="00000000" w:rsidRPr="00281823" w:rsidP="00281823">
      <w:pPr>
        <w:pStyle w:val="AllowPageBreak"/>
      </w:pPr>
    </w:p>
    <w:p w:rsidR="00000000" w:rsidRPr="00281823" w:rsidP="00281823">
      <w:pPr>
        <w:pStyle w:val="Heading1"/>
      </w:pPr>
      <w:bookmarkStart w:id="3" w:name="O_1117439"/>
      <w:bookmarkEnd w:id="3"/>
      <w:r w:rsidRPr="00281823">
        <w:t>Entry Requirements</w:t>
      </w:r>
    </w:p>
    <w:tbl>
      <w:tblPr>
        <w:tblW w:w="9497" w:type="dxa"/>
        <w:tblLayout w:type="fixed"/>
        <w:tblCellMar>
          <w:left w:w="62" w:type="dxa"/>
          <w:right w:w="62" w:type="dxa"/>
        </w:tblCellMar>
        <w:tblLook w:val="0000"/>
      </w:tblPr>
      <w:tblGrid>
        <w:gridCol w:w="9497"/>
      </w:tblGrid>
      <w:tr w:rsidTr="00281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t>There are no entry requirements for this qualification.</w:t>
            </w:r>
          </w:p>
        </w:tc>
      </w:tr>
    </w:tbl>
    <w:p w:rsidR="00000000" w:rsidRPr="00281823" w:rsidP="00281823">
      <w:pPr>
        <w:pStyle w:val="NoPaddingFontSize1"/>
      </w:pPr>
    </w:p>
    <w:p w:rsidR="00000000" w:rsidRPr="00281823" w:rsidP="00281823">
      <w:pPr>
        <w:pStyle w:val="AllowPageBreak"/>
      </w:pPr>
    </w:p>
    <w:p w:rsidR="00000000" w:rsidRPr="00281823" w:rsidP="00281823">
      <w:pPr>
        <w:pStyle w:val="Heading1"/>
      </w:pPr>
      <w:bookmarkStart w:id="4" w:name="O_1117438"/>
      <w:bookmarkEnd w:id="4"/>
      <w:r w:rsidRPr="00281823">
        <w:t>Packaging Rules</w:t>
      </w:r>
    </w:p>
    <w:tbl>
      <w:tblPr>
        <w:tblW w:w="9540" w:type="dxa"/>
        <w:tblLayout w:type="fixed"/>
        <w:tblCellMar>
          <w:left w:w="62" w:type="dxa"/>
          <w:right w:w="62" w:type="dxa"/>
        </w:tblCellMar>
        <w:tblLook w:val="0000"/>
      </w:tblPr>
      <w:tblGrid>
        <w:gridCol w:w="1931"/>
        <w:gridCol w:w="7609"/>
      </w:tblGrid>
      <w:tr w:rsidTr="00281823">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t xml:space="preserve">A total of </w:t>
            </w:r>
            <w:r w:rsidRPr="00281823">
              <w:rPr>
                <w:rStyle w:val="SpecialBold"/>
              </w:rPr>
              <w:t>15 units of competency</w:t>
            </w:r>
            <w:r w:rsidRPr="00281823">
              <w:t xml:space="preserve"> comprising:</w:t>
            </w:r>
          </w:p>
          <w:p w:rsidR="00000000" w:rsidRPr="00281823" w:rsidP="00281823">
            <w:pPr>
              <w:pStyle w:val="BodyText"/>
            </w:pPr>
            <w:r w:rsidRPr="00281823">
              <w:rPr>
                <w:rStyle w:val="SpecialBold"/>
              </w:rPr>
              <w:t xml:space="preserve">6 core units </w:t>
            </w:r>
            <w:r w:rsidRPr="00281823">
              <w:t xml:space="preserve">listed below, </w:t>
            </w:r>
            <w:r w:rsidRPr="00281823">
              <w:rPr>
                <w:rStyle w:val="SpecialBold"/>
              </w:rPr>
              <w:t>plus</w:t>
            </w:r>
          </w:p>
          <w:p w:rsidR="00000000" w:rsidRPr="00281823" w:rsidP="00281823">
            <w:pPr>
              <w:pStyle w:val="BodyText"/>
            </w:pPr>
            <w:r w:rsidRPr="00281823">
              <w:t>All units from one of the specialist elective unit groups (job roles) listed below, plus</w:t>
            </w:r>
          </w:p>
          <w:p w:rsidR="00000000" w:rsidRPr="00281823" w:rsidP="00281823">
            <w:pPr>
              <w:pStyle w:val="BodyText"/>
            </w:pPr>
            <w:r w:rsidRPr="00281823">
              <w:rPr>
                <w:rStyle w:val="SpecialBold"/>
              </w:rPr>
              <w:t xml:space="preserve">4 general elective units </w:t>
            </w:r>
            <w:r w:rsidRPr="00281823">
              <w:t>from Group C listed below if selecting Group: A, or</w:t>
            </w:r>
          </w:p>
          <w:p w:rsidR="00000000" w:rsidRPr="00281823" w:rsidP="00281823">
            <w:pPr>
              <w:pStyle w:val="BodyText"/>
            </w:pPr>
            <w:r w:rsidRPr="00281823">
              <w:rPr>
                <w:rStyle w:val="SpecialBold"/>
              </w:rPr>
              <w:t>5 general elective unit</w:t>
            </w:r>
            <w:r w:rsidRPr="00281823">
              <w:rPr>
                <w:rStyle w:val="SpecialBold"/>
              </w:rPr>
              <w:t xml:space="preserve">s </w:t>
            </w:r>
            <w:r w:rsidRPr="00281823">
              <w:t xml:space="preserve">from Group C listed below if selecting Group: B. </w:t>
            </w:r>
          </w:p>
          <w:p w:rsidR="00000000" w:rsidRPr="00281823" w:rsidP="00281823">
            <w:pPr>
              <w:pStyle w:val="BodyText"/>
            </w:pPr>
            <w:r w:rsidRPr="00281823">
              <w:t xml:space="preserve">Up to </w:t>
            </w:r>
            <w:r w:rsidRPr="00281823">
              <w:rPr>
                <w:rStyle w:val="SpecialBold"/>
              </w:rPr>
              <w:t>3 of the general elective units</w:t>
            </w:r>
            <w:r w:rsidRPr="00281823">
              <w:t xml:space="preserve"> may be selected from any relevant nationally endorsed Training Package. </w:t>
            </w:r>
          </w:p>
          <w:p w:rsidR="00000000" w:rsidRPr="00281823" w:rsidP="00281823">
            <w:pPr>
              <w:pStyle w:val="BodyText"/>
            </w:pPr>
            <w:r w:rsidRPr="00281823">
              <w:t>The general elective units must contribute to the vocational outcomes of the qualification.</w:t>
            </w:r>
          </w:p>
          <w:p w:rsidR="00000000" w:rsidP="00281823">
            <w:pPr>
              <w:pStyle w:val="BodyText"/>
              <w:rPr>
                <w:lang w:val="en-NZ"/>
              </w:rPr>
            </w:pPr>
            <w:r w:rsidRPr="00281823">
              <w:t>W</w:t>
            </w:r>
            <w:r w:rsidRPr="00281823">
              <w:t>here imported units are selected, care must be taken to ensure that all prerequisite units specified are complied with.</w:t>
            </w:r>
          </w:p>
        </w:tc>
      </w:tr>
      <w:tr w:rsidTr="00281823">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rPr>
                <w:rStyle w:val="SpecialBold"/>
              </w:rPr>
              <w:t>Core units</w:t>
            </w:r>
          </w:p>
        </w:tc>
      </w:tr>
      <w:tr w:rsidTr="00281823">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TLIE3022</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Complete workplace documents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TLIF0008</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Apply safety critical communications in the rail environment</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TLIF2010</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 xml:space="preserve">Apply fatigue management strategies </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TLIF3087</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Follow work health and safety, and environmental procedures in the rail industry</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TLIG1001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 xml:space="preserve">Work effectively with others </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TLII4022</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Identify and meet customer requirements</w:t>
            </w:r>
          </w:p>
        </w:tc>
      </w:tr>
      <w:tr w:rsidTr="00281823">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rPr>
                <w:rStyle w:val="SpecialBold"/>
              </w:rPr>
              <w:t>Group A: Rail Traffic Control</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TLIE3023</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Use electronic communication systems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TLIF0017</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Implement safeworking rules and regulations for network control activities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TLIF4086</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Control and coordinate incident responses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TLIL4074</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Control and coordinate rail traffic movement</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TLIL4075</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Implemen</w:t>
            </w:r>
            <w:r w:rsidRPr="00281823">
              <w:t>t and amend daily train plan</w:t>
            </w:r>
          </w:p>
        </w:tc>
      </w:tr>
      <w:tr w:rsidTr="00281823">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rPr>
                <w:rStyle w:val="SpecialBold"/>
              </w:rPr>
              <w:t>Group B: Tram/Light Rail Control</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TLIE4033</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Use communications systems to control tram/light rail operations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TLIF4109</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Communicate effectively to coordinate incident response procedures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TLIL4084</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Control daily tram/light rail operations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TLIL4085</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Coordinate tram/light rail traffic movement</w:t>
            </w:r>
          </w:p>
        </w:tc>
      </w:tr>
      <w:tr w:rsidTr="00281823">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rPr>
                <w:rStyle w:val="SpecialBold"/>
              </w:rPr>
              <w:t>Group C: General elective units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BSBPEF201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Support personal wellbeing in the workplace</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BSBPEF301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Organise personal work priorities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BSBWRT311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Write simple documents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TLIE2007</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Use communications systems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TLIF0015</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Recognise the impact of human capabilities/limitations on human performance in a rail environment</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TLIF0020</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Safely access the rail corridor</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TLIF3091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Apply awareness of dangerous goods and hazardous materials requirements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TLIF4109</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Communicate effectively to coordinate incident response procedures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TLIG2007</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Work in a socially diverse environment</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TLIJ2001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Apply quality procedures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TLIK0002</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Managing auto</w:t>
            </w:r>
            <w:r w:rsidRPr="00281823">
              <w:t>nomous rail traffic operations by network control</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TLIL0002</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Identify railway fundamentals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TLIL2041</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Monitor and record rolling stock locations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TLIL3035</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Allocate motive power</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TLIL3052</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Plan urban passenger train consists</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TLIL4034</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Arrange alternative passenger transport</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TLIL4037</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 xml:space="preserve">Apply and amend rosters </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TLIL4077</w:t>
            </w:r>
          </w:p>
        </w:tc>
        <w:tc>
          <w:tcPr>
            <w:tcW w:w="7609"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 xml:space="preserve">Develop out-of-course rail traffic plans and schedules </w:t>
            </w:r>
          </w:p>
        </w:tc>
      </w:tr>
      <w:tr w:rsidTr="00281823">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281823">
            <w:pPr>
              <w:pStyle w:val="BodyText"/>
              <w:rPr>
                <w:lang w:val="en-NZ"/>
              </w:rPr>
            </w:pPr>
            <w:r w:rsidRPr="00281823">
              <w:t>TLIU2012</w:t>
            </w:r>
          </w:p>
        </w:tc>
        <w:tc>
          <w:tcPr>
            <w:tcW w:w="7609" w:type="dxa"/>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t>Participate in environmentally sustainable work practices</w:t>
            </w:r>
          </w:p>
        </w:tc>
      </w:tr>
    </w:tbl>
    <w:p w:rsidR="00000000" w:rsidRPr="00281823" w:rsidP="00281823">
      <w:pPr>
        <w:pStyle w:val="NoPaddingFontSize1"/>
      </w:pPr>
    </w:p>
    <w:p w:rsidR="00000000" w:rsidRPr="00281823" w:rsidP="00281823">
      <w:pPr>
        <w:pStyle w:val="AllowPageBreak"/>
      </w:pPr>
    </w:p>
    <w:p w:rsidR="00000000" w:rsidRPr="00281823" w:rsidP="00281823">
      <w:pPr>
        <w:pStyle w:val="Heading1"/>
      </w:pPr>
      <w:bookmarkStart w:id="5" w:name="O_1117437"/>
      <w:bookmarkEnd w:id="5"/>
      <w:r w:rsidRPr="00281823">
        <w:t>Qualification Mapping Info</w:t>
      </w:r>
      <w:r w:rsidRPr="00281823">
        <w:t>rmation</w:t>
      </w:r>
    </w:p>
    <w:tbl>
      <w:tblPr>
        <w:tblW w:w="9497" w:type="dxa"/>
        <w:tblLayout w:type="fixed"/>
        <w:tblCellMar>
          <w:left w:w="62" w:type="dxa"/>
          <w:right w:w="62" w:type="dxa"/>
        </w:tblCellMar>
        <w:tblLook w:val="0000"/>
      </w:tblPr>
      <w:tblGrid>
        <w:gridCol w:w="9497"/>
      </w:tblGrid>
      <w:tr w:rsidTr="00281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23" w:rsidP="00281823">
            <w:pPr>
              <w:pStyle w:val="BodyText"/>
            </w:pPr>
            <w:r w:rsidRPr="00281823">
              <w:t>This qualification replaces and is equivalent to TLI42215 Certificate IV in Rail Network Control and TLI42715 Certificate IV in Tram/Light Rail Control.</w:t>
            </w:r>
          </w:p>
        </w:tc>
      </w:tr>
    </w:tbl>
    <w:p w:rsidR="00000000" w:rsidRPr="00281823" w:rsidP="00281823">
      <w:pPr>
        <w:pStyle w:val="NoPaddingFontSize1"/>
      </w:pPr>
    </w:p>
    <w:p w:rsidR="00000000" w:rsidRPr="00281823" w:rsidP="00281823">
      <w:pPr>
        <w:pStyle w:val="AllowPageBreak"/>
      </w:pPr>
    </w:p>
    <w:p w:rsidR="00000000" w:rsidRPr="00281823" w:rsidP="00281823">
      <w:pPr>
        <w:pStyle w:val="Heading1"/>
      </w:pPr>
      <w:bookmarkStart w:id="6" w:name="O_1117442"/>
      <w:bookmarkEnd w:id="6"/>
      <w:r w:rsidRPr="00281823">
        <w:t>Links</w:t>
      </w:r>
    </w:p>
    <w:p w:rsidR="00000000" w:rsidRPr="00281823" w:rsidP="00425921">
      <w:pPr>
        <w:pStyle w:val="BodyText"/>
      </w:pPr>
      <w:r w:rsidRPr="0028182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47653">
        <w:rPr>
          <w:rStyle w:val="Hyperlink"/>
        </w:rPr>
        <w:t>https://vetnet.gov.au/Pages/TrainingDocs.aspx?q=df441c6e-213d-43e3-874c-0b3f7036d851</w:t>
      </w:r>
      <w:r>
        <w:fldChar w:fldCharType="end"/>
      </w:r>
    </w:p>
    <w:p w:rsidR="00000000" w:rsidRPr="00281823" w:rsidP="00281823"/>
    <w:sectPr w:rsidSect="002818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23" w:rsidRPr="00425921" w:rsidP="00425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21" w:rsidP="002818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5921" w:rsidP="002818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5921" w:rsidP="002818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823" w:rsidRPr="00425921" w:rsidP="004259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21" w:rsidRPr="002D2AF8" w:rsidP="00281823">
    <w:pPr>
      <w:pStyle w:val="Header"/>
      <w:framePr w:wrap="around"/>
    </w:pPr>
    <w:r>
      <w:fldChar w:fldCharType="begin"/>
    </w:r>
    <w:r>
      <w:instrText xml:space="preserve"> TITLE   \* MERGEFORMAT </w:instrText>
    </w:r>
    <w:r>
      <w:fldChar w:fldCharType="separate"/>
    </w:r>
    <w:r>
      <w:t>TLI40120 Certificate IV in Rail Network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425921" w:rsidP="002818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21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B6BA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8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823"/>
    <w:pPr>
      <w:spacing w:before="360" w:after="60"/>
      <w:outlineLvl w:val="0"/>
    </w:pPr>
    <w:rPr>
      <w:sz w:val="32"/>
    </w:rPr>
  </w:style>
  <w:style w:type="paragraph" w:styleId="Heading2">
    <w:name w:val="heading 2"/>
    <w:basedOn w:val="HeadingBase"/>
    <w:next w:val="BodyText"/>
    <w:link w:val="Heading2Char"/>
    <w:qFormat/>
    <w:rsid w:val="00281823"/>
    <w:pPr>
      <w:keepLines/>
      <w:spacing w:before="240" w:after="120"/>
      <w:outlineLvl w:val="1"/>
    </w:pPr>
    <w:rPr>
      <w:sz w:val="28"/>
      <w:szCs w:val="40"/>
    </w:rPr>
  </w:style>
  <w:style w:type="paragraph" w:styleId="Heading3">
    <w:name w:val="heading 3"/>
    <w:basedOn w:val="HeadingBase"/>
    <w:next w:val="BodyText"/>
    <w:link w:val="Heading3Char"/>
    <w:qFormat/>
    <w:rsid w:val="00281823"/>
    <w:pPr>
      <w:spacing w:before="180" w:after="120"/>
      <w:outlineLvl w:val="2"/>
    </w:pPr>
    <w:rPr>
      <w:spacing w:val="-10"/>
      <w:kern w:val="32"/>
    </w:rPr>
  </w:style>
  <w:style w:type="paragraph" w:styleId="Heading4">
    <w:name w:val="heading 4"/>
    <w:basedOn w:val="HeadingBase"/>
    <w:next w:val="BodyText"/>
    <w:link w:val="Heading4Char"/>
    <w:qFormat/>
    <w:rsid w:val="00281823"/>
    <w:pPr>
      <w:spacing w:before="160" w:after="120"/>
      <w:outlineLvl w:val="3"/>
    </w:pPr>
    <w:rPr>
      <w:sz w:val="22"/>
    </w:rPr>
  </w:style>
  <w:style w:type="paragraph" w:styleId="Heading5">
    <w:name w:val="heading 5"/>
    <w:basedOn w:val="HeadingBase"/>
    <w:next w:val="Normal"/>
    <w:link w:val="Heading5Char"/>
    <w:qFormat/>
    <w:rsid w:val="00281823"/>
    <w:pPr>
      <w:spacing w:before="80"/>
      <w:outlineLvl w:val="4"/>
    </w:pPr>
    <w:rPr>
      <w:color w:val="918585"/>
      <w:sz w:val="20"/>
    </w:rPr>
  </w:style>
  <w:style w:type="paragraph" w:styleId="Heading6">
    <w:name w:val="heading 6"/>
    <w:basedOn w:val="HeadingBase"/>
    <w:next w:val="Normal"/>
    <w:link w:val="Heading6Char"/>
    <w:qFormat/>
    <w:rsid w:val="00281823"/>
    <w:pPr>
      <w:spacing w:before="60"/>
      <w:outlineLvl w:val="5"/>
    </w:pPr>
    <w:rPr>
      <w:color w:val="918585"/>
      <w:sz w:val="20"/>
    </w:rPr>
  </w:style>
  <w:style w:type="paragraph" w:styleId="Heading7">
    <w:name w:val="heading 7"/>
    <w:basedOn w:val="Normal"/>
    <w:next w:val="Normal"/>
    <w:link w:val="Heading7Char"/>
    <w:qFormat/>
    <w:rsid w:val="00281823"/>
    <w:pPr>
      <w:ind w:left="720"/>
      <w:outlineLvl w:val="6"/>
    </w:pPr>
    <w:rPr>
      <w:i/>
    </w:rPr>
  </w:style>
  <w:style w:type="paragraph" w:styleId="Heading8">
    <w:name w:val="heading 8"/>
    <w:basedOn w:val="Normal"/>
    <w:next w:val="Normal"/>
    <w:link w:val="Heading8Char"/>
    <w:qFormat/>
    <w:rsid w:val="00281823"/>
    <w:pPr>
      <w:ind w:left="720"/>
      <w:outlineLvl w:val="7"/>
    </w:pPr>
    <w:rPr>
      <w:i/>
    </w:rPr>
  </w:style>
  <w:style w:type="paragraph" w:styleId="Heading9">
    <w:name w:val="heading 9"/>
    <w:basedOn w:val="Normal"/>
    <w:next w:val="Normal"/>
    <w:link w:val="Heading9Char"/>
    <w:qFormat/>
    <w:rsid w:val="00281823"/>
    <w:pPr>
      <w:ind w:left="720"/>
      <w:outlineLvl w:val="8"/>
    </w:pPr>
    <w:rPr>
      <w:i/>
    </w:rPr>
  </w:style>
  <w:style w:type="character" w:default="1" w:styleId="DefaultParagraphFont">
    <w:name w:val="Default Paragraph Font"/>
    <w:uiPriority w:val="1"/>
    <w:unhideWhenUsed/>
    <w:rsid w:val="00281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823"/>
  </w:style>
  <w:style w:type="character" w:customStyle="1" w:styleId="Heading1Char">
    <w:name w:val="Heading 1 Char"/>
    <w:basedOn w:val="DefaultParagraphFont"/>
    <w:link w:val="Heading1"/>
    <w:rsid w:val="00281823"/>
    <w:rPr>
      <w:rFonts w:ascii="Times New Roman" w:eastAsia="Times New Roman" w:hAnsi="Times New Roman" w:cs="Times New Roman"/>
      <w:b/>
      <w:sz w:val="32"/>
      <w:szCs w:val="20"/>
      <w:lang w:eastAsia="en-US"/>
    </w:rPr>
  </w:style>
  <w:style w:type="paragraph" w:styleId="BodyText">
    <w:name w:val="Body Text"/>
    <w:basedOn w:val="Normal"/>
    <w:link w:val="BodyTextChar"/>
    <w:rsid w:val="002818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823"/>
    <w:rPr>
      <w:rFonts w:ascii="Times New Roman" w:eastAsia="Times New Roman" w:hAnsi="Times New Roman" w:cs="Times New Roman"/>
      <w:sz w:val="24"/>
      <w:lang w:eastAsia="en-US"/>
    </w:rPr>
  </w:style>
  <w:style w:type="paragraph" w:styleId="ListBullet">
    <w:name w:val="List Bullet"/>
    <w:basedOn w:val="List"/>
    <w:rsid w:val="00281823"/>
    <w:pPr>
      <w:numPr>
        <w:numId w:val="11"/>
      </w:numPr>
      <w:tabs>
        <w:tab w:val="clear" w:pos="340"/>
      </w:tabs>
      <w:spacing w:before="40" w:after="40"/>
    </w:pPr>
  </w:style>
  <w:style w:type="character" w:customStyle="1" w:styleId="SpecialBold">
    <w:name w:val="Special Bold"/>
    <w:basedOn w:val="DefaultParagraphFont"/>
    <w:rsid w:val="00281823"/>
    <w:rPr>
      <w:b/>
      <w:spacing w:val="0"/>
    </w:rPr>
  </w:style>
  <w:style w:type="paragraph" w:customStyle="1" w:styleId="SuperHeading">
    <w:name w:val="SuperHeading"/>
    <w:basedOn w:val="Normal"/>
    <w:rsid w:val="00281823"/>
    <w:pPr>
      <w:spacing w:before="240" w:after="120"/>
      <w:outlineLvl w:val="0"/>
    </w:pPr>
    <w:rPr>
      <w:rFonts w:ascii="Times New Roman" w:hAnsi="Times New Roman"/>
      <w:b/>
      <w:sz w:val="32"/>
    </w:rPr>
  </w:style>
  <w:style w:type="paragraph" w:customStyle="1" w:styleId="AllowPageBreak">
    <w:name w:val="AllowPageBreak"/>
    <w:rsid w:val="002818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1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8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8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8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8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823"/>
    <w:rPr>
      <w:rFonts w:ascii="Courier New" w:eastAsia="Times New Roman" w:hAnsi="Courier New" w:cs="Times New Roman"/>
      <w:i/>
      <w:szCs w:val="20"/>
      <w:lang w:eastAsia="en-US"/>
    </w:rPr>
  </w:style>
  <w:style w:type="paragraph" w:customStyle="1" w:styleId="HeadingBase">
    <w:name w:val="Heading Base"/>
    <w:rsid w:val="00281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823"/>
    <w:pPr>
      <w:tabs>
        <w:tab w:val="right" w:leader="dot" w:pos="9072"/>
      </w:tabs>
      <w:ind w:left="567"/>
    </w:pPr>
    <w:rPr>
      <w:szCs w:val="22"/>
    </w:rPr>
  </w:style>
  <w:style w:type="paragraph" w:customStyle="1" w:styleId="TOCBase">
    <w:name w:val="TOC Base"/>
    <w:rsid w:val="00281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823"/>
    <w:pPr>
      <w:tabs>
        <w:tab w:val="right" w:leader="dot" w:pos="9072"/>
      </w:tabs>
      <w:spacing w:before="40" w:after="40"/>
      <w:ind w:left="284"/>
    </w:pPr>
    <w:rPr>
      <w:rFonts w:ascii="Times New Roman" w:hAnsi="Times New Roman"/>
    </w:rPr>
  </w:style>
  <w:style w:type="paragraph" w:styleId="TOC1">
    <w:name w:val="toc 1"/>
    <w:basedOn w:val="TOCBase"/>
    <w:next w:val="Normal"/>
    <w:rsid w:val="002818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823"/>
    <w:rPr>
      <w:rFonts w:ascii="Times New Roman" w:eastAsia="Times New Roman" w:hAnsi="Times New Roman" w:cs="Times New Roman"/>
      <w:sz w:val="16"/>
      <w:lang w:eastAsia="en-US"/>
    </w:rPr>
  </w:style>
  <w:style w:type="paragraph" w:styleId="Title">
    <w:name w:val="Title"/>
    <w:basedOn w:val="HeadingBase"/>
    <w:link w:val="TitleChar"/>
    <w:qFormat/>
    <w:rsid w:val="00281823"/>
    <w:pPr>
      <w:spacing w:before="5040"/>
      <w:jc w:val="center"/>
    </w:pPr>
    <w:rPr>
      <w:sz w:val="48"/>
      <w:szCs w:val="72"/>
      <w:lang w:val="en-US"/>
    </w:rPr>
  </w:style>
  <w:style w:type="character" w:customStyle="1" w:styleId="TitleChar">
    <w:name w:val="Title Char"/>
    <w:basedOn w:val="DefaultParagraphFont"/>
    <w:link w:val="Title"/>
    <w:rsid w:val="00281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823"/>
    <w:pPr>
      <w:tabs>
        <w:tab w:val="left" w:pos="3600"/>
        <w:tab w:val="left" w:pos="3958"/>
      </w:tabs>
    </w:pPr>
  </w:style>
  <w:style w:type="paragraph" w:styleId="List">
    <w:name w:val="List"/>
    <w:basedOn w:val="BodyText"/>
    <w:next w:val="BodyText"/>
    <w:rsid w:val="00281823"/>
    <w:pPr>
      <w:tabs>
        <w:tab w:val="left" w:pos="340"/>
      </w:tabs>
      <w:spacing w:before="60" w:after="60"/>
      <w:ind w:left="340" w:hanging="340"/>
    </w:pPr>
  </w:style>
  <w:style w:type="paragraph" w:customStyle="1" w:styleId="Note">
    <w:name w:val="Note"/>
    <w:basedOn w:val="BodyText"/>
    <w:rsid w:val="00281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823"/>
    <w:pPr>
      <w:framePr w:wrap="auto" w:hAnchor="text" w:y="6049"/>
    </w:pPr>
    <w:rPr>
      <w:color w:val="000000"/>
      <w:sz w:val="40"/>
    </w:rPr>
  </w:style>
  <w:style w:type="paragraph" w:customStyle="1" w:styleId="TOCTitle">
    <w:name w:val="TOCTitle"/>
    <w:basedOn w:val="Heading1"/>
    <w:rsid w:val="00281823"/>
    <w:pPr>
      <w:spacing w:after="240"/>
      <w:jc w:val="center"/>
      <w:outlineLvl w:val="9"/>
    </w:pPr>
    <w:rPr>
      <w:caps/>
    </w:rPr>
  </w:style>
  <w:style w:type="paragraph" w:customStyle="1" w:styleId="Version">
    <w:name w:val="Version"/>
    <w:rsid w:val="002818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823"/>
    <w:pPr>
      <w:numPr>
        <w:numId w:val="12"/>
      </w:numPr>
      <w:tabs>
        <w:tab w:val="clear" w:pos="680"/>
      </w:tabs>
    </w:pPr>
  </w:style>
  <w:style w:type="paragraph" w:styleId="Index1">
    <w:name w:val="index 1"/>
    <w:basedOn w:val="Normal"/>
    <w:next w:val="Normal"/>
    <w:semiHidden/>
    <w:rsid w:val="00281823"/>
    <w:pPr>
      <w:keepNext w:val="0"/>
      <w:tabs>
        <w:tab w:val="right" w:pos="4176"/>
      </w:tabs>
      <w:ind w:left="198" w:hanging="198"/>
    </w:pPr>
    <w:rPr>
      <w:rFonts w:ascii="Garamond" w:hAnsi="Garamond"/>
    </w:rPr>
  </w:style>
  <w:style w:type="paragraph" w:styleId="IndexHeading">
    <w:name w:val="index heading"/>
    <w:basedOn w:val="Normal"/>
    <w:next w:val="Index1"/>
    <w:semiHidden/>
    <w:rsid w:val="00281823"/>
    <w:pPr>
      <w:spacing w:before="120" w:after="120"/>
    </w:pPr>
    <w:rPr>
      <w:rFonts w:ascii="Arial" w:hAnsi="Arial"/>
      <w:b/>
      <w:color w:val="918585"/>
      <w:sz w:val="24"/>
    </w:rPr>
  </w:style>
  <w:style w:type="paragraph" w:styleId="Header">
    <w:name w:val="header"/>
    <w:basedOn w:val="Normal"/>
    <w:link w:val="HeaderChar"/>
    <w:rsid w:val="00281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823"/>
    <w:rPr>
      <w:rFonts w:ascii="Times New Roman" w:eastAsia="Times New Roman" w:hAnsi="Times New Roman" w:cs="Times New Roman"/>
      <w:sz w:val="16"/>
      <w:szCs w:val="20"/>
      <w:lang w:val="en-GB" w:eastAsia="en-US"/>
    </w:rPr>
  </w:style>
  <w:style w:type="paragraph" w:customStyle="1" w:styleId="Chapter">
    <w:name w:val="Chapter"/>
    <w:basedOn w:val="Normal"/>
    <w:rsid w:val="00281823"/>
    <w:pPr>
      <w:spacing w:before="240"/>
    </w:pPr>
    <w:rPr>
      <w:rFonts w:ascii="Times New Roman" w:hAnsi="Times New Roman"/>
      <w:smallCaps/>
      <w:spacing w:val="80"/>
      <w:sz w:val="28"/>
    </w:rPr>
  </w:style>
  <w:style w:type="paragraph" w:customStyle="1" w:styleId="InChapter">
    <w:name w:val="InChapter"/>
    <w:basedOn w:val="Heading3"/>
    <w:rsid w:val="00281823"/>
    <w:pPr>
      <w:spacing w:after="240"/>
      <w:outlineLvl w:val="9"/>
    </w:pPr>
    <w:rPr>
      <w:noProof/>
    </w:rPr>
  </w:style>
  <w:style w:type="paragraph" w:styleId="Index2">
    <w:name w:val="index 2"/>
    <w:basedOn w:val="Normal"/>
    <w:next w:val="Normal"/>
    <w:semiHidden/>
    <w:rsid w:val="00281823"/>
    <w:pPr>
      <w:tabs>
        <w:tab w:val="right" w:pos="4176"/>
      </w:tabs>
      <w:ind w:left="568" w:hanging="284"/>
    </w:pPr>
    <w:rPr>
      <w:rFonts w:ascii="Garamond" w:hAnsi="Garamond"/>
    </w:rPr>
  </w:style>
  <w:style w:type="paragraph" w:customStyle="1" w:styleId="Byline">
    <w:name w:val="Byline"/>
    <w:rsid w:val="00281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823"/>
    <w:pPr>
      <w:tabs>
        <w:tab w:val="clear" w:pos="3600"/>
        <w:tab w:val="clear" w:pos="3958"/>
      </w:tabs>
      <w:jc w:val="right"/>
    </w:pPr>
  </w:style>
  <w:style w:type="character" w:styleId="Emphasis">
    <w:name w:val="Emphasis"/>
    <w:basedOn w:val="DefaultParagraphFont"/>
    <w:qFormat/>
    <w:rsid w:val="00281823"/>
    <w:rPr>
      <w:i/>
    </w:rPr>
  </w:style>
  <w:style w:type="paragraph" w:styleId="Caption">
    <w:name w:val="caption"/>
    <w:basedOn w:val="BodyText"/>
    <w:next w:val="Normal"/>
    <w:qFormat/>
    <w:rsid w:val="00281823"/>
    <w:pPr>
      <w:framePr w:w="2268" w:hSpace="181" w:vSpace="181" w:wrap="around" w:vAnchor="text" w:hAnchor="page" w:x="1135" w:y="285" w:anchorLock="1"/>
    </w:pPr>
    <w:rPr>
      <w:i/>
    </w:rPr>
  </w:style>
  <w:style w:type="paragraph" w:customStyle="1" w:styleId="MiniTOCTitle">
    <w:name w:val="MiniTOCTitle"/>
    <w:basedOn w:val="Heading4"/>
    <w:rsid w:val="00281823"/>
    <w:pPr>
      <w:spacing w:before="240"/>
      <w:outlineLvl w:val="9"/>
    </w:pPr>
    <w:rPr>
      <w:noProof/>
      <w:sz w:val="24"/>
    </w:rPr>
  </w:style>
  <w:style w:type="paragraph" w:customStyle="1" w:styleId="MiniTOCItem">
    <w:name w:val="MiniTOCItem"/>
    <w:basedOn w:val="ListBullet"/>
    <w:rsid w:val="00281823"/>
    <w:pPr>
      <w:numPr>
        <w:numId w:val="0"/>
      </w:numPr>
      <w:tabs>
        <w:tab w:val="right" w:leader="dot" w:pos="6521"/>
      </w:tabs>
      <w:spacing w:before="0" w:after="0"/>
    </w:pPr>
  </w:style>
  <w:style w:type="paragraph" w:customStyle="1" w:styleId="TOFTitle">
    <w:name w:val="TOFTitle"/>
    <w:basedOn w:val="TOCTitle"/>
    <w:rsid w:val="00281823"/>
  </w:style>
  <w:style w:type="paragraph" w:styleId="TableofFigures">
    <w:name w:val="table of figures"/>
    <w:basedOn w:val="Normal"/>
    <w:next w:val="Normal"/>
    <w:semiHidden/>
    <w:rsid w:val="00281823"/>
    <w:pPr>
      <w:tabs>
        <w:tab w:val="right" w:leader="dot" w:pos="9072"/>
      </w:tabs>
      <w:ind w:left="970" w:hanging="403"/>
    </w:pPr>
    <w:rPr>
      <w:rFonts w:ascii="Times New Roman" w:hAnsi="Times New Roman"/>
      <w:b/>
    </w:rPr>
  </w:style>
  <w:style w:type="paragraph" w:styleId="ListNumber">
    <w:name w:val="List Number"/>
    <w:basedOn w:val="List"/>
    <w:rsid w:val="00281823"/>
    <w:pPr>
      <w:numPr>
        <w:numId w:val="14"/>
      </w:numPr>
      <w:tabs>
        <w:tab w:val="clear" w:pos="340"/>
      </w:tabs>
    </w:pPr>
  </w:style>
  <w:style w:type="character" w:customStyle="1" w:styleId="WingdingSymbols">
    <w:name w:val="Wingding Symbols"/>
    <w:rsid w:val="00281823"/>
    <w:rPr>
      <w:rFonts w:ascii="Wingdings" w:hAnsi="Wingdings"/>
    </w:rPr>
  </w:style>
  <w:style w:type="paragraph" w:customStyle="1" w:styleId="TableHeading">
    <w:name w:val="Table Heading"/>
    <w:basedOn w:val="HeadingBase"/>
    <w:rsid w:val="00281823"/>
    <w:pPr>
      <w:keepLines/>
      <w:pBdr>
        <w:bottom w:val="single" w:sz="6" w:space="1" w:color="918585"/>
      </w:pBdr>
      <w:spacing w:before="240"/>
    </w:pPr>
  </w:style>
  <w:style w:type="character" w:customStyle="1" w:styleId="HotSpot">
    <w:name w:val="HotSpot"/>
    <w:rsid w:val="00281823"/>
    <w:rPr>
      <w:color w:val="0033CC"/>
      <w:u w:val="none"/>
    </w:rPr>
  </w:style>
  <w:style w:type="paragraph" w:customStyle="1" w:styleId="BodyTextRight">
    <w:name w:val="Body Text Right"/>
    <w:basedOn w:val="BodyText"/>
    <w:rsid w:val="00281823"/>
    <w:pPr>
      <w:spacing w:before="0" w:after="0"/>
      <w:jc w:val="right"/>
    </w:pPr>
  </w:style>
  <w:style w:type="paragraph" w:styleId="Index3">
    <w:name w:val="index 3"/>
    <w:basedOn w:val="ListNumber2"/>
    <w:next w:val="Normal"/>
    <w:semiHidden/>
    <w:rsid w:val="00281823"/>
    <w:pPr>
      <w:numPr>
        <w:numId w:val="0"/>
      </w:numPr>
      <w:tabs>
        <w:tab w:val="right" w:leader="dot" w:pos="4176"/>
      </w:tabs>
    </w:pPr>
  </w:style>
  <w:style w:type="paragraph" w:styleId="ListNumber2">
    <w:name w:val="List Number 2"/>
    <w:basedOn w:val="List2"/>
    <w:rsid w:val="00281823"/>
    <w:pPr>
      <w:numPr>
        <w:numId w:val="9"/>
      </w:numPr>
      <w:tabs>
        <w:tab w:val="clear" w:pos="1060"/>
      </w:tabs>
    </w:pPr>
  </w:style>
  <w:style w:type="paragraph" w:customStyle="1" w:styleId="MarginNote">
    <w:name w:val="Margin Note"/>
    <w:basedOn w:val="BodyText"/>
    <w:rsid w:val="00281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8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823"/>
    <w:rPr>
      <w:sz w:val="32"/>
    </w:rPr>
  </w:style>
  <w:style w:type="paragraph" w:customStyle="1" w:styleId="HeadingProcedure">
    <w:name w:val="Heading Procedure"/>
    <w:basedOn w:val="HeadingBase"/>
    <w:next w:val="Normal"/>
    <w:rsid w:val="00281823"/>
    <w:pPr>
      <w:tabs>
        <w:tab w:val="left" w:pos="0"/>
      </w:tabs>
      <w:spacing w:before="120" w:after="60"/>
    </w:pPr>
    <w:rPr>
      <w:i/>
      <w:color w:val="918585"/>
      <w:sz w:val="22"/>
    </w:rPr>
  </w:style>
  <w:style w:type="paragraph" w:customStyle="1" w:styleId="TableBodyText">
    <w:name w:val="Table Body Text"/>
    <w:basedOn w:val="BodyText"/>
    <w:rsid w:val="00281823"/>
    <w:pPr>
      <w:spacing w:before="60" w:after="60"/>
    </w:pPr>
  </w:style>
  <w:style w:type="paragraph" w:styleId="ListContinue">
    <w:name w:val="List Continue"/>
    <w:basedOn w:val="List"/>
    <w:rsid w:val="00281823"/>
    <w:pPr>
      <w:ind w:firstLine="0"/>
    </w:pPr>
  </w:style>
  <w:style w:type="paragraph" w:customStyle="1" w:styleId="ListNote">
    <w:name w:val="List Note"/>
    <w:basedOn w:val="List"/>
    <w:rsid w:val="00281823"/>
    <w:pPr>
      <w:pBdr>
        <w:top w:val="single" w:sz="6" w:space="2" w:color="918585"/>
        <w:bottom w:val="single" w:sz="6" w:space="2" w:color="918585"/>
      </w:pBdr>
      <w:tabs>
        <w:tab w:val="left" w:pos="1021"/>
      </w:tabs>
      <w:ind w:firstLine="0"/>
    </w:pPr>
  </w:style>
  <w:style w:type="paragraph" w:customStyle="1" w:styleId="Warning">
    <w:name w:val="Warning"/>
    <w:basedOn w:val="BodyText"/>
    <w:rsid w:val="00281823"/>
    <w:pPr>
      <w:shd w:val="clear" w:color="auto" w:fill="D9D9D9"/>
      <w:tabs>
        <w:tab w:val="left" w:pos="992"/>
      </w:tabs>
      <w:ind w:left="119" w:right="119"/>
    </w:pPr>
    <w:rPr>
      <w:sz w:val="20"/>
    </w:rPr>
  </w:style>
  <w:style w:type="paragraph" w:customStyle="1" w:styleId="MarginIcons">
    <w:name w:val="Margin Icons"/>
    <w:basedOn w:val="BodyText"/>
    <w:rsid w:val="00281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823"/>
    <w:rPr>
      <w:rFonts w:ascii="Courier New" w:hAnsi="Courier New"/>
    </w:rPr>
  </w:style>
  <w:style w:type="paragraph" w:customStyle="1" w:styleId="NoteBullet">
    <w:name w:val="Note Bullet"/>
    <w:basedOn w:val="Note"/>
    <w:rsid w:val="00281823"/>
    <w:pPr>
      <w:tabs>
        <w:tab w:val="clear" w:pos="680"/>
      </w:tabs>
      <w:spacing w:before="60" w:after="60"/>
    </w:pPr>
  </w:style>
  <w:style w:type="paragraph" w:customStyle="1" w:styleId="SubHeading2">
    <w:name w:val="SubHeading2"/>
    <w:basedOn w:val="HeadingBase"/>
    <w:rsid w:val="00281823"/>
    <w:pPr>
      <w:spacing w:before="240" w:after="60"/>
    </w:pPr>
    <w:rPr>
      <w:sz w:val="20"/>
    </w:rPr>
  </w:style>
  <w:style w:type="paragraph" w:customStyle="1" w:styleId="SubHeading1">
    <w:name w:val="SubHeading1"/>
    <w:basedOn w:val="HeadingBase"/>
    <w:rsid w:val="00281823"/>
    <w:pPr>
      <w:spacing w:before="240" w:after="60"/>
    </w:pPr>
    <w:rPr>
      <w:color w:val="918585"/>
      <w:sz w:val="22"/>
    </w:rPr>
  </w:style>
  <w:style w:type="paragraph" w:customStyle="1" w:styleId="SideHeading">
    <w:name w:val="Side Heading"/>
    <w:basedOn w:val="HeadingBase"/>
    <w:rsid w:val="00281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823"/>
    <w:pPr>
      <w:numPr>
        <w:numId w:val="10"/>
      </w:numPr>
    </w:pPr>
  </w:style>
  <w:style w:type="paragraph" w:styleId="PlainText">
    <w:name w:val="Plain Text"/>
    <w:basedOn w:val="Normal"/>
    <w:link w:val="PlainTextChar"/>
    <w:rsid w:val="00281823"/>
    <w:rPr>
      <w:sz w:val="20"/>
    </w:rPr>
  </w:style>
  <w:style w:type="character" w:customStyle="1" w:styleId="PlainTextChar">
    <w:name w:val="Plain Text Char"/>
    <w:basedOn w:val="DefaultParagraphFont"/>
    <w:link w:val="PlainText"/>
    <w:rsid w:val="00281823"/>
    <w:rPr>
      <w:rFonts w:ascii="Courier New" w:eastAsia="Times New Roman" w:hAnsi="Courier New" w:cs="Times New Roman"/>
      <w:sz w:val="20"/>
      <w:szCs w:val="20"/>
      <w:lang w:eastAsia="en-US"/>
    </w:rPr>
  </w:style>
  <w:style w:type="character" w:customStyle="1" w:styleId="MenuOption">
    <w:name w:val="Menu Option"/>
    <w:basedOn w:val="DefaultParagraphFont"/>
    <w:rsid w:val="00281823"/>
    <w:rPr>
      <w:b/>
      <w:smallCaps/>
    </w:rPr>
  </w:style>
  <w:style w:type="paragraph" w:customStyle="1" w:styleId="TableListNumber">
    <w:name w:val="Table List Number"/>
    <w:basedOn w:val="ListNumber"/>
    <w:rsid w:val="00281823"/>
    <w:pPr>
      <w:numPr>
        <w:numId w:val="0"/>
      </w:numPr>
    </w:pPr>
  </w:style>
  <w:style w:type="paragraph" w:styleId="TOC4">
    <w:name w:val="toc 4"/>
    <w:basedOn w:val="TOCBase"/>
    <w:next w:val="Normal"/>
    <w:semiHidden/>
    <w:rsid w:val="00281823"/>
    <w:pPr>
      <w:tabs>
        <w:tab w:val="right" w:leader="dot" w:pos="9071"/>
      </w:tabs>
      <w:ind w:left="1701"/>
    </w:pPr>
  </w:style>
  <w:style w:type="paragraph" w:customStyle="1" w:styleId="ListAlpha">
    <w:name w:val="List Alpha"/>
    <w:basedOn w:val="List"/>
    <w:rsid w:val="00281823"/>
    <w:pPr>
      <w:numPr>
        <w:numId w:val="8"/>
      </w:numPr>
    </w:pPr>
  </w:style>
  <w:style w:type="paragraph" w:customStyle="1" w:styleId="ListAlpha2">
    <w:name w:val="List Alpha 2"/>
    <w:basedOn w:val="List2"/>
    <w:rsid w:val="00281823"/>
    <w:pPr>
      <w:numPr>
        <w:numId w:val="7"/>
      </w:numPr>
    </w:pPr>
  </w:style>
  <w:style w:type="paragraph" w:styleId="List2">
    <w:name w:val="List 2"/>
    <w:basedOn w:val="BodyText"/>
    <w:rsid w:val="00281823"/>
    <w:pPr>
      <w:tabs>
        <w:tab w:val="left" w:pos="680"/>
      </w:tabs>
      <w:spacing w:before="60" w:after="60"/>
      <w:ind w:left="680" w:hanging="340"/>
    </w:pPr>
  </w:style>
  <w:style w:type="paragraph" w:styleId="List3">
    <w:name w:val="List 3"/>
    <w:basedOn w:val="BodyText"/>
    <w:rsid w:val="00281823"/>
    <w:pPr>
      <w:tabs>
        <w:tab w:val="left" w:pos="1021"/>
      </w:tabs>
      <w:spacing w:before="60" w:after="60"/>
      <w:ind w:left="1020" w:hanging="340"/>
    </w:pPr>
  </w:style>
  <w:style w:type="paragraph" w:styleId="List4">
    <w:name w:val="List 4"/>
    <w:basedOn w:val="BodyText"/>
    <w:rsid w:val="00281823"/>
    <w:pPr>
      <w:tabs>
        <w:tab w:val="left" w:pos="1361"/>
      </w:tabs>
      <w:spacing w:before="60" w:after="60"/>
      <w:ind w:left="1361" w:hanging="340"/>
    </w:pPr>
  </w:style>
  <w:style w:type="paragraph" w:styleId="List5">
    <w:name w:val="List 5"/>
    <w:basedOn w:val="BodyText"/>
    <w:rsid w:val="00281823"/>
    <w:pPr>
      <w:tabs>
        <w:tab w:val="left" w:pos="1701"/>
      </w:tabs>
      <w:spacing w:before="60" w:after="60"/>
      <w:ind w:left="1701" w:hanging="340"/>
    </w:pPr>
  </w:style>
  <w:style w:type="paragraph" w:styleId="ListBullet3">
    <w:name w:val="List Bullet 3"/>
    <w:basedOn w:val="List3"/>
    <w:rsid w:val="00281823"/>
    <w:pPr>
      <w:numPr>
        <w:numId w:val="13"/>
      </w:numPr>
      <w:tabs>
        <w:tab w:val="clear" w:pos="1021"/>
      </w:tabs>
      <w:ind w:left="1037" w:hanging="357"/>
    </w:pPr>
  </w:style>
  <w:style w:type="paragraph" w:styleId="ListBullet4">
    <w:name w:val="List Bullet 4"/>
    <w:basedOn w:val="List4"/>
    <w:rsid w:val="00281823"/>
    <w:pPr>
      <w:numPr>
        <w:numId w:val="2"/>
      </w:numPr>
      <w:tabs>
        <w:tab w:val="clear" w:pos="1361"/>
      </w:tabs>
    </w:pPr>
  </w:style>
  <w:style w:type="paragraph" w:styleId="ListBullet5">
    <w:name w:val="List Bullet 5"/>
    <w:basedOn w:val="List5"/>
    <w:rsid w:val="00281823"/>
    <w:pPr>
      <w:numPr>
        <w:numId w:val="3"/>
      </w:numPr>
    </w:pPr>
  </w:style>
  <w:style w:type="paragraph" w:styleId="ListContinue2">
    <w:name w:val="List Continue 2"/>
    <w:basedOn w:val="List2"/>
    <w:rsid w:val="00281823"/>
    <w:pPr>
      <w:ind w:firstLine="0"/>
    </w:pPr>
  </w:style>
  <w:style w:type="paragraph" w:styleId="ListContinue3">
    <w:name w:val="List Continue 3"/>
    <w:basedOn w:val="List3"/>
    <w:rsid w:val="00281823"/>
    <w:pPr>
      <w:ind w:left="1021" w:firstLine="0"/>
    </w:pPr>
  </w:style>
  <w:style w:type="paragraph" w:styleId="ListContinue4">
    <w:name w:val="List Continue 4"/>
    <w:basedOn w:val="List4"/>
    <w:rsid w:val="00281823"/>
    <w:pPr>
      <w:ind w:firstLine="0"/>
    </w:pPr>
  </w:style>
  <w:style w:type="paragraph" w:styleId="ListContinue5">
    <w:name w:val="List Continue 5"/>
    <w:basedOn w:val="List5"/>
    <w:rsid w:val="00281823"/>
    <w:pPr>
      <w:ind w:firstLine="0"/>
    </w:pPr>
  </w:style>
  <w:style w:type="paragraph" w:styleId="ListNumber3">
    <w:name w:val="List Number 3"/>
    <w:basedOn w:val="List3"/>
    <w:rsid w:val="00281823"/>
    <w:pPr>
      <w:numPr>
        <w:numId w:val="4"/>
      </w:numPr>
    </w:pPr>
  </w:style>
  <w:style w:type="paragraph" w:styleId="ListNumber4">
    <w:name w:val="List Number 4"/>
    <w:basedOn w:val="List4"/>
    <w:rsid w:val="00281823"/>
    <w:pPr>
      <w:numPr>
        <w:numId w:val="5"/>
      </w:numPr>
    </w:pPr>
  </w:style>
  <w:style w:type="paragraph" w:styleId="ListNumber5">
    <w:name w:val="List Number 5"/>
    <w:basedOn w:val="List5"/>
    <w:rsid w:val="00281823"/>
    <w:pPr>
      <w:numPr>
        <w:numId w:val="6"/>
      </w:numPr>
    </w:pPr>
  </w:style>
  <w:style w:type="paragraph" w:styleId="BlockText">
    <w:name w:val="Block Text"/>
    <w:basedOn w:val="Normal"/>
    <w:rsid w:val="00281823"/>
    <w:pPr>
      <w:spacing w:after="120"/>
      <w:ind w:left="1440" w:right="1440"/>
    </w:pPr>
  </w:style>
  <w:style w:type="character" w:customStyle="1" w:styleId="Subscript">
    <w:name w:val="Subscript"/>
    <w:basedOn w:val="DefaultParagraphFont"/>
    <w:rsid w:val="00281823"/>
    <w:rPr>
      <w:sz w:val="16"/>
      <w:vertAlign w:val="subscript"/>
    </w:rPr>
  </w:style>
  <w:style w:type="character" w:customStyle="1" w:styleId="Superscript">
    <w:name w:val="Superscript"/>
    <w:basedOn w:val="DefaultParagraphFont"/>
    <w:rsid w:val="00281823"/>
    <w:rPr>
      <w:sz w:val="16"/>
      <w:vertAlign w:val="superscript"/>
    </w:rPr>
  </w:style>
  <w:style w:type="character" w:customStyle="1" w:styleId="Symbols">
    <w:name w:val="Symbols"/>
    <w:basedOn w:val="DefaultParagraphFont"/>
    <w:rsid w:val="00281823"/>
    <w:rPr>
      <w:rFonts w:ascii="Symbol" w:hAnsi="Symbol"/>
    </w:rPr>
  </w:style>
  <w:style w:type="character" w:customStyle="1" w:styleId="MenuOptions">
    <w:name w:val="Menu Options"/>
    <w:basedOn w:val="DefaultParagraphFont"/>
    <w:rsid w:val="00281823"/>
    <w:rPr>
      <w:rFonts w:ascii="Arial Narrow" w:hAnsi="Arial Narrow"/>
      <w:smallCaps/>
    </w:rPr>
  </w:style>
  <w:style w:type="character" w:customStyle="1" w:styleId="Buttons">
    <w:name w:val="Buttons"/>
    <w:basedOn w:val="DefaultParagraphFont"/>
    <w:rsid w:val="00281823"/>
    <w:rPr>
      <w:b/>
    </w:rPr>
  </w:style>
  <w:style w:type="character" w:customStyle="1" w:styleId="Underlined">
    <w:name w:val="Underlined"/>
    <w:basedOn w:val="DefaultParagraphFont"/>
    <w:rsid w:val="00281823"/>
    <w:rPr>
      <w:u w:val="single"/>
    </w:rPr>
  </w:style>
  <w:style w:type="paragraph" w:customStyle="1" w:styleId="TableBodyTextRight">
    <w:name w:val="Table Body Text Right"/>
    <w:basedOn w:val="TableBodyText"/>
    <w:rsid w:val="00281823"/>
    <w:pPr>
      <w:widowControl w:val="0"/>
      <w:autoSpaceDE w:val="0"/>
      <w:autoSpaceDN w:val="0"/>
      <w:adjustRightInd w:val="0"/>
      <w:jc w:val="right"/>
    </w:pPr>
    <w:rPr>
      <w:rFonts w:cs="Arial"/>
      <w:szCs w:val="18"/>
    </w:rPr>
  </w:style>
  <w:style w:type="paragraph" w:customStyle="1" w:styleId="CopyrightText">
    <w:name w:val="Copyright Text"/>
    <w:basedOn w:val="BodyText"/>
    <w:rsid w:val="00281823"/>
    <w:rPr>
      <w:sz w:val="18"/>
    </w:rPr>
  </w:style>
  <w:style w:type="paragraph" w:customStyle="1" w:styleId="BodySmallRight">
    <w:name w:val="Body Small Right"/>
    <w:basedOn w:val="BodyTextRight"/>
    <w:rsid w:val="00281823"/>
    <w:rPr>
      <w:sz w:val="18"/>
      <w:szCs w:val="18"/>
    </w:rPr>
  </w:style>
  <w:style w:type="paragraph" w:customStyle="1" w:styleId="MarginEdition">
    <w:name w:val="Margin Edition"/>
    <w:basedOn w:val="MarginNote"/>
    <w:rsid w:val="00281823"/>
    <w:pPr>
      <w:spacing w:before="0" w:after="0"/>
    </w:pPr>
    <w:rPr>
      <w:rFonts w:ascii="Times New Roman" w:hAnsi="Times New Roman"/>
      <w:color w:val="999999"/>
    </w:rPr>
  </w:style>
  <w:style w:type="paragraph" w:customStyle="1" w:styleId="Spacer">
    <w:name w:val="Spacer"/>
    <w:basedOn w:val="Normal"/>
    <w:rsid w:val="00281823"/>
    <w:rPr>
      <w:sz w:val="2"/>
      <w:szCs w:val="2"/>
    </w:rPr>
  </w:style>
  <w:style w:type="character" w:customStyle="1" w:styleId="Small">
    <w:name w:val="Small"/>
    <w:basedOn w:val="DefaultParagraphFont"/>
    <w:rsid w:val="00281823"/>
    <w:rPr>
      <w:sz w:val="16"/>
    </w:rPr>
  </w:style>
  <w:style w:type="paragraph" w:customStyle="1" w:styleId="WideTable">
    <w:name w:val="Wide Table"/>
    <w:basedOn w:val="Normal"/>
    <w:rsid w:val="00281823"/>
    <w:pPr>
      <w:ind w:left="-1418"/>
    </w:pPr>
    <w:rPr>
      <w:sz w:val="2"/>
      <w:szCs w:val="2"/>
    </w:rPr>
  </w:style>
  <w:style w:type="character" w:styleId="PageNumber">
    <w:name w:val="page number"/>
    <w:basedOn w:val="DefaultParagraphFont"/>
    <w:rsid w:val="00281823"/>
  </w:style>
  <w:style w:type="paragraph" w:styleId="Quote">
    <w:name w:val="Quote"/>
    <w:basedOn w:val="Heading1"/>
    <w:link w:val="QuoteChar"/>
    <w:qFormat/>
    <w:rsid w:val="00281823"/>
    <w:rPr>
      <w:b w:val="0"/>
      <w:sz w:val="72"/>
      <w:szCs w:val="72"/>
      <w:lang w:val="en-NZ"/>
    </w:rPr>
  </w:style>
  <w:style w:type="character" w:customStyle="1" w:styleId="QuoteChar">
    <w:name w:val="Quote Char"/>
    <w:basedOn w:val="DefaultParagraphFont"/>
    <w:link w:val="Quote"/>
    <w:rsid w:val="00281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823"/>
    <w:pPr>
      <w:pageBreakBefore/>
    </w:pPr>
  </w:style>
  <w:style w:type="paragraph" w:customStyle="1" w:styleId="Border">
    <w:name w:val="Border"/>
    <w:basedOn w:val="Normal"/>
    <w:qFormat/>
    <w:rsid w:val="00281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823"/>
    <w:rPr>
      <w:b/>
      <w:bCs/>
      <w:i/>
      <w:iCs/>
      <w:color w:val="auto"/>
    </w:rPr>
  </w:style>
  <w:style w:type="paragraph" w:styleId="IntenseQuote">
    <w:name w:val="Intense Quote"/>
    <w:basedOn w:val="Normal"/>
    <w:next w:val="Normal"/>
    <w:link w:val="IntenseQuoteChar"/>
    <w:uiPriority w:val="30"/>
    <w:qFormat/>
    <w:rsid w:val="00281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8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823"/>
    <w:rPr>
      <w:smallCaps/>
      <w:color w:val="auto"/>
      <w:u w:val="single"/>
    </w:rPr>
  </w:style>
  <w:style w:type="character" w:styleId="IntenseReference">
    <w:name w:val="Intense Reference"/>
    <w:basedOn w:val="DefaultParagraphFont"/>
    <w:uiPriority w:val="32"/>
    <w:qFormat/>
    <w:rsid w:val="00281823"/>
    <w:rPr>
      <w:b/>
      <w:bCs/>
      <w:smallCaps/>
      <w:color w:val="auto"/>
      <w:spacing w:val="5"/>
      <w:u w:val="single"/>
    </w:rPr>
  </w:style>
  <w:style w:type="paragraph" w:customStyle="1" w:styleId="2ColumnHeading">
    <w:name w:val="2Column Heading"/>
    <w:basedOn w:val="BodyText"/>
    <w:qFormat/>
    <w:rsid w:val="00281823"/>
    <w:pPr>
      <w:spacing w:after="60"/>
      <w:ind w:left="-2268"/>
    </w:pPr>
    <w:rPr>
      <w:b/>
    </w:rPr>
  </w:style>
  <w:style w:type="paragraph" w:customStyle="1" w:styleId="Heading1TOC">
    <w:name w:val="Heading1 TOC"/>
    <w:basedOn w:val="Normal"/>
    <w:qFormat/>
    <w:rsid w:val="00281823"/>
    <w:pPr>
      <w:spacing w:before="240" w:after="120"/>
    </w:pPr>
    <w:rPr>
      <w:rFonts w:ascii="Times New Roman" w:hAnsi="Times New Roman"/>
      <w:b/>
      <w:sz w:val="32"/>
    </w:rPr>
  </w:style>
  <w:style w:type="paragraph" w:customStyle="1" w:styleId="Heading2TOC">
    <w:name w:val="Heading2 TOC"/>
    <w:basedOn w:val="Normal"/>
    <w:qFormat/>
    <w:rsid w:val="00281823"/>
    <w:pPr>
      <w:spacing w:before="240" w:after="60"/>
    </w:pPr>
    <w:rPr>
      <w:rFonts w:ascii="Times New Roman" w:hAnsi="Times New Roman"/>
      <w:b/>
      <w:sz w:val="28"/>
    </w:rPr>
  </w:style>
  <w:style w:type="character" w:customStyle="1" w:styleId="Underline">
    <w:name w:val="Underline"/>
    <w:basedOn w:val="DefaultParagraphFont"/>
    <w:qFormat/>
    <w:rsid w:val="00281823"/>
    <w:rPr>
      <w:u w:val="single"/>
    </w:rPr>
  </w:style>
  <w:style w:type="character" w:customStyle="1" w:styleId="BoldandItalics">
    <w:name w:val="Bold and Italics"/>
    <w:qFormat/>
    <w:rsid w:val="00281823"/>
    <w:rPr>
      <w:b/>
      <w:i/>
      <w:u w:val="none"/>
    </w:rPr>
  </w:style>
  <w:style w:type="paragraph" w:styleId="BalloonText">
    <w:name w:val="Balloon Text"/>
    <w:basedOn w:val="Normal"/>
    <w:link w:val="BalloonTextChar"/>
    <w:rsid w:val="00281823"/>
    <w:rPr>
      <w:rFonts w:ascii="Tahoma" w:hAnsi="Tahoma" w:cs="Tahoma"/>
      <w:sz w:val="16"/>
      <w:szCs w:val="16"/>
    </w:rPr>
  </w:style>
  <w:style w:type="character" w:customStyle="1" w:styleId="BalloonTextChar">
    <w:name w:val="Balloon Text Char"/>
    <w:basedOn w:val="DefaultParagraphFont"/>
    <w:link w:val="BalloonText"/>
    <w:rsid w:val="002818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8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8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823"/>
    <w:rPr>
      <w:b/>
      <w:color w:val="660033"/>
      <w:spacing w:val="0"/>
    </w:rPr>
  </w:style>
  <w:style w:type="paragraph" w:customStyle="1" w:styleId="Nameditemlist">
    <w:name w:val="Named item list"/>
    <w:basedOn w:val="BodyText"/>
    <w:qFormat/>
    <w:rsid w:val="00281823"/>
    <w:pPr>
      <w:tabs>
        <w:tab w:val="left" w:pos="2835"/>
      </w:tabs>
      <w:ind w:left="2835" w:hanging="2835"/>
    </w:pPr>
  </w:style>
  <w:style w:type="paragraph" w:customStyle="1" w:styleId="BodyTextnopadding">
    <w:name w:val="Body Text no padding"/>
    <w:basedOn w:val="BodyText"/>
    <w:qFormat/>
    <w:rsid w:val="00281823"/>
    <w:pPr>
      <w:spacing w:before="0" w:after="0"/>
    </w:pPr>
  </w:style>
  <w:style w:type="paragraph" w:customStyle="1" w:styleId="BodyTextBold">
    <w:name w:val="Body Text Bold"/>
    <w:basedOn w:val="BodyText"/>
    <w:qFormat/>
    <w:rsid w:val="00281823"/>
    <w:rPr>
      <w:b/>
    </w:rPr>
  </w:style>
  <w:style w:type="character" w:styleId="Hyperlink">
    <w:name w:val="Hyperlink"/>
    <w:basedOn w:val="DefaultParagraphFont"/>
    <w:uiPriority w:val="99"/>
    <w:unhideWhenUsed/>
    <w:rsid w:val="004259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648</Words>
  <Characters>4084</Characters>
  <Application>Microsoft Office Word</Application>
  <DocSecurity>0</DocSecurity>
  <Lines>145</Lines>
  <Paragraphs>131</Paragraphs>
  <ScaleCrop>false</ScaleCrop>
  <Company>Author-it Software Corporation Ltd.</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TLI40120 Certificate IV in Rail Network Control</dc:title>
  <dc:subject>Approved</dc:subject>
  <dc:creator>Australian Industry Standards</dc:creator>
  <cp:keywords>Release 2</cp:keywords>
  <dc:description>Review Date: 12 April 2008</dc:description>
  <cp:lastModifiedBy>HSD_TPCMSd.prod</cp:lastModifiedBy>
  <cp:revision>3</cp:revision>
  <dcterms:created xsi:type="dcterms:W3CDTF">2021-01-29T19:25:23Z</dcterms:created>
  <dcterms:modified xsi:type="dcterms:W3CDTF">2021-01-27T02:00:00Z</dcterms:modified>
</cp:coreProperties>
</file>