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67A" w:rsidP="00633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TLI33018 Certificate III in Heritage Locomotive Assistant or Steam Locomotive Fireman</w:t>
      </w:r>
      <w:r>
        <w:fldChar w:fldCharType="end"/>
      </w:r>
    </w:p>
    <w:p w:rsidR="0063367A" w:rsidP="0063367A">
      <w:pPr>
        <w:pStyle w:val="Version"/>
        <w:sectPr w:rsidSect="00826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680E" w:rsidP="0082680E">
      <w:pPr>
        <w:pStyle w:val="SuperHeading"/>
      </w:pPr>
      <w:r w:rsidRPr="0082680E">
        <w:t>TLI33018 Certificate III in Heritage Locomotive Assistant or Steam Locomotive Fireman</w:t>
      </w:r>
    </w:p>
    <w:p w:rsidR="00000000" w:rsidRPr="0082680E" w:rsidP="0082680E">
      <w:pPr>
        <w:pStyle w:val="Heading1"/>
      </w:pPr>
      <w:bookmarkStart w:id="1" w:name="O_1117413"/>
      <w:bookmarkEnd w:id="1"/>
      <w:r w:rsidRPr="008268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rPr>
                <w:rStyle w:val="SpecialBold"/>
              </w:rPr>
              <w:t>Release 2</w:t>
            </w:r>
            <w:r w:rsidRPr="0082680E">
              <w:t xml:space="preserve">. This is the second release of this qualification in the TLI Transport and Logistics Training Package. The following </w:t>
            </w:r>
            <w:r w:rsidRPr="0082680E">
              <w:t>unit has been updated in the general elective units:</w:t>
            </w:r>
          </w:p>
          <w:p w:rsidR="00000000" w:rsidP="0082680E">
            <w:pPr>
              <w:pStyle w:val="ListBullet"/>
              <w:rPr>
                <w:lang w:val="en-NZ"/>
              </w:rPr>
            </w:pPr>
            <w:r w:rsidRPr="0082680E">
              <w:t>TLIF0020 Safely access the rail corridor.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rPr>
                <w:rStyle w:val="SpecialBold"/>
              </w:rPr>
              <w:t>Release 1</w:t>
            </w:r>
            <w:r w:rsidRPr="0082680E">
              <w:t>. This is the first release of this qualification in the TLI Transport and Logistics Training Package.</w:t>
            </w:r>
          </w:p>
        </w:tc>
      </w:tr>
    </w:tbl>
    <w:p w:rsidR="00000000" w:rsidRPr="0082680E" w:rsidP="0082680E">
      <w:pPr>
        <w:pStyle w:val="NoPaddingFontSize1"/>
      </w:pPr>
    </w:p>
    <w:p w:rsidR="00000000" w:rsidRPr="0082680E" w:rsidP="0082680E">
      <w:pPr>
        <w:pStyle w:val="AllowPageBreak"/>
      </w:pPr>
    </w:p>
    <w:p w:rsidR="00000000" w:rsidRPr="0082680E" w:rsidP="0082680E">
      <w:pPr>
        <w:pStyle w:val="Heading1"/>
      </w:pPr>
      <w:bookmarkStart w:id="2" w:name="O_1117412"/>
      <w:bookmarkEnd w:id="2"/>
      <w:r w:rsidRPr="0082680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t xml:space="preserve">This is a qualification for a person who carries out the duties of a locomotive assistant on a heritage locomotive or fireman on a steam locomotive. </w:t>
            </w:r>
          </w:p>
          <w:p w:rsidR="00000000" w:rsidRPr="0082680E" w:rsidP="0082680E">
            <w:pPr>
              <w:pStyle w:val="BodyText"/>
            </w:pPr>
            <w:r w:rsidRPr="0082680E">
              <w:t>This job involves the performance of a broad range of skilled applications applied in a wide variety of co</w:t>
            </w:r>
            <w:r w:rsidRPr="0082680E">
              <w:t>ntexts, which may involve application of some discretion and judgement in selecting equipment, services or contingency measures. It may also include responsibility for coordinating the work of others.</w:t>
            </w:r>
          </w:p>
          <w:p w:rsidR="00000000" w:rsidRPr="0082680E" w:rsidP="0082680E">
            <w:pPr>
              <w:pStyle w:val="BodyText"/>
            </w:pPr>
            <w:r w:rsidRPr="0082680E">
              <w:rPr>
                <w:rStyle w:val="SpecialBold"/>
              </w:rPr>
              <w:t>Job roles</w:t>
            </w:r>
          </w:p>
          <w:p w:rsidR="00000000" w:rsidRPr="0082680E" w:rsidP="0082680E">
            <w:pPr>
              <w:pStyle w:val="BodyText"/>
            </w:pPr>
            <w:r w:rsidRPr="0082680E">
              <w:t>This qualification is aligned to the followin</w:t>
            </w:r>
            <w:r w:rsidRPr="0082680E">
              <w:t>g defined roles:</w:t>
            </w:r>
          </w:p>
          <w:p w:rsidR="00000000" w:rsidRPr="0082680E" w:rsidP="0082680E">
            <w:pPr>
              <w:pStyle w:val="ListBullet"/>
            </w:pPr>
            <w:r w:rsidRPr="0082680E">
              <w:t xml:space="preserve">Group A: Heritage Locomotive Assistant </w:t>
            </w:r>
          </w:p>
          <w:p w:rsidR="00000000" w:rsidRPr="0082680E" w:rsidP="0082680E">
            <w:pPr>
              <w:pStyle w:val="ListBullet"/>
            </w:pPr>
            <w:r w:rsidRPr="0082680E">
              <w:t>Group B: Steam Locomotive Fireman.</w:t>
            </w:r>
          </w:p>
          <w:p w:rsidR="00000000" w:rsidRPr="0082680E" w:rsidP="0082680E">
            <w:pPr>
              <w:pStyle w:val="BodyText"/>
            </w:pPr>
            <w:r w:rsidRPr="0082680E">
              <w:t>No licensing, legislative or certification requirements apply to this qualification at the time of publication.</w:t>
            </w:r>
          </w:p>
        </w:tc>
      </w:tr>
    </w:tbl>
    <w:p w:rsidR="00000000" w:rsidRPr="0082680E" w:rsidP="0082680E">
      <w:pPr>
        <w:pStyle w:val="NoPaddingFontSize1"/>
      </w:pPr>
    </w:p>
    <w:p w:rsidR="00000000" w:rsidRPr="0082680E" w:rsidP="0082680E">
      <w:pPr>
        <w:pStyle w:val="AllowPageBreak"/>
      </w:pPr>
    </w:p>
    <w:p w:rsidR="00000000" w:rsidRPr="0082680E" w:rsidP="0082680E">
      <w:pPr>
        <w:pStyle w:val="Heading1"/>
      </w:pPr>
      <w:bookmarkStart w:id="3" w:name="O_1117411"/>
      <w:bookmarkEnd w:id="3"/>
      <w:r w:rsidRPr="0082680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t>There are no entry requirements for this qualification.</w:t>
            </w:r>
          </w:p>
        </w:tc>
      </w:tr>
    </w:tbl>
    <w:p w:rsidR="00000000" w:rsidRPr="0082680E" w:rsidP="0082680E">
      <w:pPr>
        <w:pStyle w:val="NoPaddingFontSize1"/>
      </w:pPr>
    </w:p>
    <w:p w:rsidR="00000000" w:rsidRPr="0082680E" w:rsidP="0082680E">
      <w:pPr>
        <w:pStyle w:val="AllowPageBreak"/>
      </w:pPr>
    </w:p>
    <w:p w:rsidR="00000000" w:rsidRPr="0082680E" w:rsidP="0082680E">
      <w:pPr>
        <w:pStyle w:val="Heading1"/>
      </w:pPr>
      <w:bookmarkStart w:id="4" w:name="O_1117410"/>
      <w:bookmarkEnd w:id="4"/>
      <w:r w:rsidRPr="0082680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2"/>
        <w:gridCol w:w="7485"/>
      </w:tblGrid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t xml:space="preserve">A total of </w:t>
            </w:r>
            <w:r w:rsidRPr="0082680E">
              <w:rPr>
                <w:rStyle w:val="SpecialBold"/>
              </w:rPr>
              <w:t>14 units of competency</w:t>
            </w:r>
            <w:r w:rsidRPr="0082680E">
              <w:t xml:space="preserve"> comprising:</w:t>
            </w:r>
          </w:p>
          <w:p w:rsidR="00000000" w:rsidRPr="0082680E" w:rsidP="0082680E">
            <w:pPr>
              <w:pStyle w:val="ListBullet"/>
            </w:pPr>
            <w:r w:rsidRPr="0082680E">
              <w:rPr>
                <w:rStyle w:val="SpecialBold"/>
              </w:rPr>
              <w:t xml:space="preserve">8 core units </w:t>
            </w:r>
            <w:r w:rsidRPr="0082680E">
              <w:t xml:space="preserve">listed below, </w:t>
            </w:r>
            <w:r w:rsidRPr="0082680E">
              <w:rPr>
                <w:rStyle w:val="SpecialBold"/>
              </w:rPr>
              <w:t>plus</w:t>
            </w:r>
          </w:p>
          <w:p w:rsidR="00000000" w:rsidRPr="0082680E" w:rsidP="0082680E">
            <w:pPr>
              <w:pStyle w:val="ListBullet"/>
            </w:pPr>
            <w:r w:rsidRPr="0082680E">
              <w:rPr>
                <w:rStyle w:val="SpecialBold"/>
              </w:rPr>
              <w:t>2 specialist elective units</w:t>
            </w:r>
            <w:r w:rsidRPr="0082680E">
              <w:t xml:space="preserve"> from within either Group A or Group B, listed below, </w:t>
            </w:r>
            <w:r w:rsidRPr="0082680E">
              <w:rPr>
                <w:rStyle w:val="SpecialBold"/>
              </w:rPr>
              <w:t>plu</w:t>
            </w:r>
            <w:r w:rsidRPr="0082680E">
              <w:rPr>
                <w:rStyle w:val="SpecialBold"/>
              </w:rPr>
              <w:t>s</w:t>
            </w:r>
          </w:p>
          <w:p w:rsidR="00000000" w:rsidRPr="0082680E" w:rsidP="0082680E">
            <w:pPr>
              <w:pStyle w:val="ListBullet"/>
            </w:pPr>
            <w:r w:rsidRPr="0082680E">
              <w:rPr>
                <w:rStyle w:val="SpecialBold"/>
              </w:rPr>
              <w:t>4 general elective units</w:t>
            </w:r>
            <w:r w:rsidRPr="0082680E">
              <w:t xml:space="preserve"> from the </w:t>
            </w:r>
            <w:r w:rsidRPr="0082680E">
              <w:rPr>
                <w:rStyle w:val="SpecialBold"/>
              </w:rPr>
              <w:t>general elective units</w:t>
            </w:r>
            <w:r w:rsidRPr="0082680E">
              <w:t xml:space="preserve"> listed below. </w:t>
            </w:r>
          </w:p>
          <w:p w:rsidR="00000000" w:rsidRPr="0082680E" w:rsidP="0082680E">
            <w:pPr>
              <w:pStyle w:val="ListBullet"/>
            </w:pPr>
            <w:r w:rsidRPr="0082680E">
              <w:t xml:space="preserve">Up to </w:t>
            </w:r>
            <w:r w:rsidRPr="0082680E">
              <w:rPr>
                <w:rStyle w:val="SpecialBold"/>
              </w:rPr>
              <w:t>3 of the general elective units</w:t>
            </w:r>
            <w:r w:rsidRPr="0082680E">
              <w:t xml:space="preserve"> may be selected from any relevant</w:t>
            </w:r>
            <w:r w:rsidRPr="0082680E">
              <w:t xml:space="preserve"> nationally endorsed Training Package. The general elective units must contribute to the vocational outcomes of the qualification.</w:t>
            </w:r>
          </w:p>
          <w:p w:rsidR="00000000" w:rsidP="0082680E">
            <w:pPr>
              <w:pStyle w:val="ListBullet"/>
              <w:rPr>
                <w:lang w:val="en-NZ"/>
              </w:rPr>
            </w:pPr>
            <w:r w:rsidRPr="0082680E">
              <w:t>Where imported units are selected, care must be taken to ensure that all prerequisite units specified are complied with.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rPr>
                <w:rStyle w:val="SpecialBold"/>
              </w:rPr>
              <w:t>Co</w:t>
            </w:r>
            <w:r w:rsidRPr="0082680E">
              <w:rPr>
                <w:rStyle w:val="SpecialBold"/>
              </w:rPr>
              <w:t>re units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TLIB3126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Assist in the testing of heritage train braking systems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TLID1001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Shift materials safely using manual handling methods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TLIE0002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Process workplace documentation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TLIF2006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accident-emergency procedures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TLIF2010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fatigue management strategies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TLIF3058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 xml:space="preserve">Apply safeworking rules and regulations to rail functions 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TLIF3087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Follow work health and safety, and environmental procedures in the rail industry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TLIW3026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Operate stand alone signalling/point control equip</w:t>
            </w:r>
            <w:r w:rsidRPr="0082680E">
              <w:t>ment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rPr>
                <w:rStyle w:val="SpecialBold"/>
              </w:rPr>
              <w:t>Specialist elective units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rPr>
                <w:rStyle w:val="SpecialBold"/>
              </w:rPr>
              <w:t>Group A: Heritage Locomotive Assistant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TLIB3123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awareness of motive power unit fundamentals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TLIC3072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Conduct the duties of an assistant on a heritage locomotive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rPr>
                <w:rStyle w:val="SpecialBold"/>
              </w:rPr>
              <w:t>Group B: Steam Locomotive Fireman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TLIB3124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awareness of steam locomotive fundamentals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TLIC3073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Fire a steam locomotive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rPr>
                <w:rStyle w:val="SpecialBold"/>
              </w:rPr>
              <w:t>General elective units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TLIB2001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Check and assess operational capabilities of equipment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TLIB3002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Test equipment and isolate faults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TLIB3021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Conduct train roll-by inspection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TLIB3026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Prepare for train operation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TLIC3017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Shunt rolling stock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TLIE2007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Use communications systems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TLIF0008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safety critical communications in the rail environment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TLIF0020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Safely access the rail corridor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</w:t>
            </w:r>
            <w:r w:rsidRPr="0082680E">
              <w:t>F2018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Operate firefighting equipment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TLIF3091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Apply awareness of dangerous goods and hazardous materials requirements</w:t>
            </w:r>
          </w:p>
        </w:tc>
      </w:tr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0E">
            <w:pPr>
              <w:pStyle w:val="BodyText"/>
              <w:rPr>
                <w:lang w:val="en-NZ"/>
              </w:rPr>
            </w:pPr>
            <w:r w:rsidRPr="0082680E">
              <w:t>TLII4022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t>Identify and meet customer requirements</w:t>
            </w:r>
          </w:p>
        </w:tc>
      </w:tr>
    </w:tbl>
    <w:p w:rsidR="00000000" w:rsidRPr="0082680E" w:rsidP="0082680E">
      <w:pPr>
        <w:pStyle w:val="NoPaddingFontSize1"/>
      </w:pPr>
    </w:p>
    <w:p w:rsidR="00000000" w:rsidRPr="0082680E" w:rsidP="0082680E">
      <w:pPr>
        <w:pStyle w:val="AllowPageBreak"/>
      </w:pPr>
    </w:p>
    <w:p w:rsidR="00000000" w:rsidRPr="0082680E" w:rsidP="0082680E">
      <w:pPr>
        <w:pStyle w:val="Heading1"/>
      </w:pPr>
      <w:bookmarkStart w:id="5" w:name="O_1117409"/>
      <w:bookmarkEnd w:id="5"/>
      <w:r w:rsidRPr="0082680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8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0E" w:rsidP="0082680E">
            <w:pPr>
              <w:pStyle w:val="BodyText"/>
            </w:pPr>
            <w:r w:rsidRPr="0082680E">
              <w:t xml:space="preserve">This qualification replaces and </w:t>
            </w:r>
            <w:r w:rsidRPr="0082680E">
              <w:t>is equivalent to TLI33015 Certificate III in Heritage Locomotive Assistant or Steam Locomotive Fireman.</w:t>
            </w:r>
          </w:p>
        </w:tc>
      </w:tr>
    </w:tbl>
    <w:p w:rsidR="00000000" w:rsidRPr="0082680E" w:rsidP="0082680E">
      <w:pPr>
        <w:pStyle w:val="NoPaddingFontSize1"/>
      </w:pPr>
    </w:p>
    <w:p w:rsidR="00000000" w:rsidRPr="0082680E" w:rsidP="0082680E">
      <w:pPr>
        <w:pStyle w:val="AllowPageBreak"/>
      </w:pPr>
    </w:p>
    <w:p w:rsidR="00000000" w:rsidRPr="0082680E" w:rsidP="0082680E">
      <w:pPr>
        <w:pStyle w:val="Heading1"/>
      </w:pPr>
      <w:bookmarkStart w:id="6" w:name="O_1117414"/>
      <w:bookmarkEnd w:id="6"/>
      <w:r w:rsidRPr="0082680E">
        <w:t>Links</w:t>
      </w:r>
    </w:p>
    <w:p w:rsidR="00000000" w:rsidRPr="0082680E" w:rsidP="0063367A">
      <w:pPr>
        <w:pStyle w:val="BodyText"/>
      </w:pPr>
      <w:r w:rsidRPr="00826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0A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680E" w:rsidP="0082680E"/>
    <w:sectPr w:rsidSect="008268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E" w:rsidRPr="0063367A" w:rsidP="00633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7A" w:rsidP="00826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67A" w:rsidP="00826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367A" w:rsidP="00826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80E" w:rsidRPr="0063367A" w:rsidP="00633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7A" w:rsidRPr="002D2AF8" w:rsidP="00826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TLI33018 Certificate III in Heritage Locomotive Assistant or Steam Locomotive Fireman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63367A" w:rsidP="00826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FC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0C2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80E"/>
  </w:style>
  <w:style w:type="character" w:customStyle="1" w:styleId="Heading1Char">
    <w:name w:val="Heading 1 Char"/>
    <w:basedOn w:val="DefaultParagraphFont"/>
    <w:link w:val="Heading1"/>
    <w:rsid w:val="00826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8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80E"/>
    <w:rPr>
      <w:b/>
      <w:spacing w:val="0"/>
    </w:rPr>
  </w:style>
  <w:style w:type="paragraph" w:customStyle="1" w:styleId="SuperHeading">
    <w:name w:val="SuperHeading"/>
    <w:basedOn w:val="Normal"/>
    <w:rsid w:val="00826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6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8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80E"/>
    <w:rPr>
      <w:i/>
    </w:rPr>
  </w:style>
  <w:style w:type="paragraph" w:styleId="Caption">
    <w:name w:val="caption"/>
    <w:basedOn w:val="BodyText"/>
    <w:next w:val="Normal"/>
    <w:qFormat/>
    <w:rsid w:val="00826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80E"/>
  </w:style>
  <w:style w:type="paragraph" w:styleId="TableofFigures">
    <w:name w:val="table of figures"/>
    <w:basedOn w:val="Normal"/>
    <w:next w:val="Normal"/>
    <w:semiHidden/>
    <w:rsid w:val="00826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8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680E"/>
    <w:rPr>
      <w:rFonts w:ascii="Wingdings" w:hAnsi="Wingdings"/>
    </w:rPr>
  </w:style>
  <w:style w:type="paragraph" w:customStyle="1" w:styleId="TableHeading">
    <w:name w:val="Table Heading"/>
    <w:basedOn w:val="HeadingBase"/>
    <w:rsid w:val="00826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80E"/>
    <w:rPr>
      <w:color w:val="0033CC"/>
      <w:u w:val="none"/>
    </w:rPr>
  </w:style>
  <w:style w:type="paragraph" w:customStyle="1" w:styleId="BodyTextRight">
    <w:name w:val="Body Text Right"/>
    <w:basedOn w:val="BodyText"/>
    <w:rsid w:val="00826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8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80E"/>
    <w:rPr>
      <w:sz w:val="32"/>
    </w:rPr>
  </w:style>
  <w:style w:type="paragraph" w:customStyle="1" w:styleId="HeadingProcedure">
    <w:name w:val="Heading Procedure"/>
    <w:basedOn w:val="HeadingBase"/>
    <w:next w:val="Normal"/>
    <w:rsid w:val="00826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80E"/>
    <w:pPr>
      <w:spacing w:before="60" w:after="60"/>
    </w:pPr>
  </w:style>
  <w:style w:type="paragraph" w:styleId="ListContinue">
    <w:name w:val="List Continue"/>
    <w:basedOn w:val="List"/>
    <w:rsid w:val="0082680E"/>
    <w:pPr>
      <w:ind w:firstLine="0"/>
    </w:pPr>
  </w:style>
  <w:style w:type="paragraph" w:customStyle="1" w:styleId="ListNote">
    <w:name w:val="List Note"/>
    <w:basedOn w:val="List"/>
    <w:rsid w:val="00826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80E"/>
    <w:rPr>
      <w:rFonts w:ascii="Courier New" w:hAnsi="Courier New"/>
    </w:rPr>
  </w:style>
  <w:style w:type="paragraph" w:customStyle="1" w:styleId="NoteBullet">
    <w:name w:val="Note Bullet"/>
    <w:basedOn w:val="Note"/>
    <w:rsid w:val="00826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8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6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80E"/>
    <w:rPr>
      <w:b/>
      <w:smallCaps/>
    </w:rPr>
  </w:style>
  <w:style w:type="paragraph" w:customStyle="1" w:styleId="TableListNumber">
    <w:name w:val="Table List Number"/>
    <w:basedOn w:val="ListNumber"/>
    <w:rsid w:val="00826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80E"/>
    <w:pPr>
      <w:numPr>
        <w:numId w:val="8"/>
      </w:numPr>
    </w:pPr>
  </w:style>
  <w:style w:type="paragraph" w:customStyle="1" w:styleId="ListAlpha2">
    <w:name w:val="List Alpha 2"/>
    <w:basedOn w:val="List2"/>
    <w:rsid w:val="0082680E"/>
    <w:pPr>
      <w:numPr>
        <w:numId w:val="7"/>
      </w:numPr>
    </w:pPr>
  </w:style>
  <w:style w:type="paragraph" w:styleId="List2">
    <w:name w:val="List 2"/>
    <w:basedOn w:val="BodyText"/>
    <w:rsid w:val="00826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8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8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80E"/>
    <w:pPr>
      <w:numPr>
        <w:numId w:val="3"/>
      </w:numPr>
    </w:pPr>
  </w:style>
  <w:style w:type="paragraph" w:styleId="ListContinue2">
    <w:name w:val="List Continue 2"/>
    <w:basedOn w:val="List2"/>
    <w:rsid w:val="0082680E"/>
    <w:pPr>
      <w:ind w:firstLine="0"/>
    </w:pPr>
  </w:style>
  <w:style w:type="paragraph" w:styleId="ListContinue3">
    <w:name w:val="List Continue 3"/>
    <w:basedOn w:val="List3"/>
    <w:rsid w:val="0082680E"/>
    <w:pPr>
      <w:ind w:left="1021" w:firstLine="0"/>
    </w:pPr>
  </w:style>
  <w:style w:type="paragraph" w:styleId="ListContinue4">
    <w:name w:val="List Continue 4"/>
    <w:basedOn w:val="List4"/>
    <w:rsid w:val="0082680E"/>
    <w:pPr>
      <w:ind w:firstLine="0"/>
    </w:pPr>
  </w:style>
  <w:style w:type="paragraph" w:styleId="ListContinue5">
    <w:name w:val="List Continue 5"/>
    <w:basedOn w:val="List5"/>
    <w:rsid w:val="0082680E"/>
    <w:pPr>
      <w:ind w:firstLine="0"/>
    </w:pPr>
  </w:style>
  <w:style w:type="paragraph" w:styleId="ListNumber3">
    <w:name w:val="List Number 3"/>
    <w:basedOn w:val="List3"/>
    <w:rsid w:val="0082680E"/>
    <w:pPr>
      <w:numPr>
        <w:numId w:val="4"/>
      </w:numPr>
    </w:pPr>
  </w:style>
  <w:style w:type="paragraph" w:styleId="ListNumber4">
    <w:name w:val="List Number 4"/>
    <w:basedOn w:val="List4"/>
    <w:rsid w:val="0082680E"/>
    <w:pPr>
      <w:numPr>
        <w:numId w:val="5"/>
      </w:numPr>
    </w:pPr>
  </w:style>
  <w:style w:type="paragraph" w:styleId="ListNumber5">
    <w:name w:val="List Number 5"/>
    <w:basedOn w:val="List5"/>
    <w:rsid w:val="0082680E"/>
    <w:pPr>
      <w:numPr>
        <w:numId w:val="6"/>
      </w:numPr>
    </w:pPr>
  </w:style>
  <w:style w:type="paragraph" w:styleId="BlockText">
    <w:name w:val="Block Text"/>
    <w:basedOn w:val="Normal"/>
    <w:rsid w:val="00826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80E"/>
    <w:rPr>
      <w:sz w:val="16"/>
      <w:vertAlign w:val="superscript"/>
    </w:rPr>
  </w:style>
  <w:style w:type="character" w:customStyle="1" w:styleId="Symbols">
    <w:name w:val="Symbols"/>
    <w:basedOn w:val="DefaultParagraphFont"/>
    <w:rsid w:val="0082680E"/>
    <w:rPr>
      <w:rFonts w:ascii="Symbol" w:hAnsi="Symbol"/>
    </w:rPr>
  </w:style>
  <w:style w:type="character" w:customStyle="1" w:styleId="MenuOptions">
    <w:name w:val="Menu Options"/>
    <w:basedOn w:val="DefaultParagraphFont"/>
    <w:rsid w:val="00826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80E"/>
    <w:rPr>
      <w:b/>
    </w:rPr>
  </w:style>
  <w:style w:type="character" w:customStyle="1" w:styleId="Underlined">
    <w:name w:val="Underlined"/>
    <w:basedOn w:val="DefaultParagraphFont"/>
    <w:rsid w:val="0082680E"/>
    <w:rPr>
      <w:u w:val="single"/>
    </w:rPr>
  </w:style>
  <w:style w:type="paragraph" w:customStyle="1" w:styleId="TableBodyTextRight">
    <w:name w:val="Table Body Text Right"/>
    <w:basedOn w:val="TableBodyText"/>
    <w:rsid w:val="00826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80E"/>
    <w:rPr>
      <w:sz w:val="18"/>
    </w:rPr>
  </w:style>
  <w:style w:type="paragraph" w:customStyle="1" w:styleId="BodySmallRight">
    <w:name w:val="Body Small Right"/>
    <w:basedOn w:val="BodyTextRight"/>
    <w:rsid w:val="0082680E"/>
    <w:rPr>
      <w:sz w:val="18"/>
      <w:szCs w:val="18"/>
    </w:rPr>
  </w:style>
  <w:style w:type="paragraph" w:customStyle="1" w:styleId="MarginEdition">
    <w:name w:val="Margin Edition"/>
    <w:basedOn w:val="MarginNote"/>
    <w:rsid w:val="00826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80E"/>
    <w:rPr>
      <w:sz w:val="2"/>
      <w:szCs w:val="2"/>
    </w:rPr>
  </w:style>
  <w:style w:type="character" w:customStyle="1" w:styleId="Small">
    <w:name w:val="Small"/>
    <w:basedOn w:val="DefaultParagraphFont"/>
    <w:rsid w:val="0082680E"/>
    <w:rPr>
      <w:sz w:val="16"/>
    </w:rPr>
  </w:style>
  <w:style w:type="paragraph" w:customStyle="1" w:styleId="WideTable">
    <w:name w:val="Wide Table"/>
    <w:basedOn w:val="Normal"/>
    <w:rsid w:val="00826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80E"/>
  </w:style>
  <w:style w:type="paragraph" w:styleId="Quote">
    <w:name w:val="Quote"/>
    <w:basedOn w:val="Heading1"/>
    <w:link w:val="QuoteChar"/>
    <w:qFormat/>
    <w:rsid w:val="00826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80E"/>
    <w:pPr>
      <w:pageBreakBefore/>
    </w:pPr>
  </w:style>
  <w:style w:type="paragraph" w:customStyle="1" w:styleId="Border">
    <w:name w:val="Border"/>
    <w:basedOn w:val="Normal"/>
    <w:qFormat/>
    <w:rsid w:val="00826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80E"/>
    <w:rPr>
      <w:u w:val="single"/>
    </w:rPr>
  </w:style>
  <w:style w:type="character" w:customStyle="1" w:styleId="BoldandItalics">
    <w:name w:val="Bold and Italics"/>
    <w:qFormat/>
    <w:rsid w:val="0082680E"/>
    <w:rPr>
      <w:b/>
      <w:i/>
      <w:u w:val="none"/>
    </w:rPr>
  </w:style>
  <w:style w:type="paragraph" w:styleId="BalloonText">
    <w:name w:val="Balloon Text"/>
    <w:basedOn w:val="Normal"/>
    <w:link w:val="BalloonTextChar"/>
    <w:rsid w:val="00826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80E"/>
    <w:pPr>
      <w:spacing w:before="0" w:after="0"/>
    </w:pPr>
  </w:style>
  <w:style w:type="paragraph" w:customStyle="1" w:styleId="BodyTextBold">
    <w:name w:val="Body Text Bold"/>
    <w:basedOn w:val="BodyText"/>
    <w:qFormat/>
    <w:rsid w:val="0082680E"/>
    <w:rPr>
      <w:b/>
    </w:rPr>
  </w:style>
  <w:style w:type="character" w:styleId="Hyperlink">
    <w:name w:val="Hyperlink"/>
    <w:basedOn w:val="DefaultParagraphFont"/>
    <w:uiPriority w:val="99"/>
    <w:unhideWhenUsed/>
    <w:rsid w:val="00633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3303</Characters>
  <Application>Microsoft Office Word</Application>
  <DocSecurity>0</DocSecurity>
  <Lines>113</Lines>
  <Paragraphs>95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TLI33018 Certificate III in Heritage Locomotive Assistant or Steam Locomotive Fireman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2021-01-29T18:36:17Z</dcterms:created>
  <dcterms:modified xsi:type="dcterms:W3CDTF">2021-01-27T01:51:00Z</dcterms:modified>
</cp:coreProperties>
</file>