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098D" w:rsidP="001509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TLI30419 Certificate III in Waste Driving Operations</w:t>
      </w:r>
      <w:r>
        <w:fldChar w:fldCharType="end"/>
      </w:r>
    </w:p>
    <w:p w:rsidR="0015098D" w:rsidP="0015098D">
      <w:pPr>
        <w:pStyle w:val="Version"/>
        <w:sectPr w:rsidSect="00CE0C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CE0CE6" w:rsidP="00CE0CE6">
      <w:pPr>
        <w:pStyle w:val="SuperHeading"/>
      </w:pPr>
      <w:r w:rsidRPr="00CE0CE6">
        <w:t>TLI30419 Certificate III in Waste Driving Operations</w:t>
      </w:r>
    </w:p>
    <w:p w:rsidR="00000000" w:rsidRPr="00CE0CE6" w:rsidP="00CE0CE6">
      <w:pPr>
        <w:pStyle w:val="Heading1"/>
      </w:pPr>
      <w:bookmarkStart w:id="1" w:name="O_1117140"/>
      <w:bookmarkEnd w:id="1"/>
      <w:r w:rsidRPr="00CE0CE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0C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CE6" w:rsidP="00CE0CE6">
            <w:pPr>
              <w:pStyle w:val="BodyText"/>
            </w:pPr>
            <w:r w:rsidRPr="00CE0CE6">
              <w:rPr>
                <w:rStyle w:val="SpecialBold"/>
              </w:rPr>
              <w:t>Release 2</w:t>
            </w:r>
            <w:r w:rsidRPr="00CE0CE6">
              <w:t>. This is the second release of this qualification in the TLI Transport and Logistics Training Package. The following unit has been updated in the general elective units:</w:t>
            </w:r>
          </w:p>
          <w:p w:rsidR="00000000" w:rsidP="00CE0CE6">
            <w:pPr>
              <w:pStyle w:val="ListBullet"/>
              <w:rPr>
                <w:lang w:val="en-NZ"/>
              </w:rPr>
            </w:pPr>
            <w:r w:rsidRPr="00CE0CE6">
              <w:t>TLID0012 Operate a vehicle-mounted l</w:t>
            </w:r>
            <w:r w:rsidRPr="00CE0CE6">
              <w:t>oading crane.</w:t>
            </w:r>
          </w:p>
        </w:tc>
      </w:tr>
      <w:tr w:rsidTr="00CE0C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CE6" w:rsidP="00CE0CE6">
            <w:pPr>
              <w:pStyle w:val="BodyText"/>
            </w:pPr>
            <w:r w:rsidRPr="00CE0CE6">
              <w:rPr>
                <w:rStyle w:val="SpecialBold"/>
              </w:rPr>
              <w:t>Release 1</w:t>
            </w:r>
            <w:r w:rsidRPr="00CE0CE6">
              <w:t>. This is the first release of this qualification in the TLI Transport and Logistics Training Package.</w:t>
            </w:r>
          </w:p>
        </w:tc>
      </w:tr>
    </w:tbl>
    <w:p w:rsidR="00000000" w:rsidRPr="00CE0CE6" w:rsidP="00CE0CE6">
      <w:pPr>
        <w:pStyle w:val="NoPaddingFontSize1"/>
      </w:pPr>
    </w:p>
    <w:p w:rsidR="00000000" w:rsidRPr="00CE0CE6" w:rsidP="00CE0CE6">
      <w:pPr>
        <w:pStyle w:val="AllowPageBreak"/>
      </w:pPr>
    </w:p>
    <w:p w:rsidR="00000000" w:rsidRPr="00CE0CE6" w:rsidP="00CE0CE6">
      <w:pPr>
        <w:pStyle w:val="Heading1"/>
      </w:pPr>
      <w:bookmarkStart w:id="2" w:name="O_1117139"/>
      <w:bookmarkEnd w:id="2"/>
      <w:r w:rsidRPr="00CE0CE6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0C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CE6" w:rsidP="00CE0CE6">
            <w:pPr>
              <w:pStyle w:val="BodyText"/>
            </w:pPr>
            <w:r w:rsidRPr="00CE0CE6">
              <w:t>This is a qualification for those engaged in waste driving job roles within the tr</w:t>
            </w:r>
            <w:r w:rsidRPr="00CE0CE6">
              <w:t xml:space="preserve">ansport and logistics industry. </w:t>
            </w:r>
          </w:p>
          <w:p w:rsidR="00000000" w:rsidRPr="00CE0CE6" w:rsidP="00CE0CE6">
            <w:pPr>
              <w:pStyle w:val="BodyText"/>
            </w:pPr>
            <w:r w:rsidRPr="00CE0CE6">
              <w:rPr>
                <w:rStyle w:val="SpecialBold"/>
              </w:rPr>
              <w:t>Job roles</w:t>
            </w:r>
          </w:p>
          <w:p w:rsidR="00000000" w:rsidRPr="00CE0CE6" w:rsidP="00CE0CE6">
            <w:pPr>
              <w:pStyle w:val="BodyText"/>
            </w:pPr>
            <w:r w:rsidRPr="00CE0CE6">
              <w:t xml:space="preserve">Job roles and titles vary across different sectors. Possible job titles relevant to this qualification include: </w:t>
            </w:r>
          </w:p>
          <w:p w:rsidR="00000000" w:rsidRPr="00CE0CE6" w:rsidP="00CE0CE6">
            <w:pPr>
              <w:pStyle w:val="ListBullet"/>
            </w:pPr>
            <w:r w:rsidRPr="00CE0CE6">
              <w:t>waste vehicle driver.</w:t>
            </w:r>
          </w:p>
          <w:p w:rsidR="00000000" w:rsidRPr="00CE0CE6" w:rsidP="00CE0CE6">
            <w:pPr>
              <w:pStyle w:val="BodyText"/>
            </w:pPr>
            <w:r w:rsidRPr="00CE0CE6">
              <w:t>No licensing, legislative or certification requirements apply to this qualifi</w:t>
            </w:r>
            <w:r w:rsidRPr="00CE0CE6">
              <w:t>cation at the time of publication.</w:t>
            </w:r>
          </w:p>
        </w:tc>
      </w:tr>
    </w:tbl>
    <w:p w:rsidR="00000000" w:rsidRPr="00CE0CE6" w:rsidP="00CE0CE6">
      <w:pPr>
        <w:pStyle w:val="NoPaddingFontSize1"/>
      </w:pPr>
    </w:p>
    <w:p w:rsidR="00000000" w:rsidRPr="00CE0CE6" w:rsidP="00CE0CE6">
      <w:pPr>
        <w:pStyle w:val="AllowPageBreak"/>
      </w:pPr>
    </w:p>
    <w:p w:rsidR="00000000" w:rsidRPr="00CE0CE6" w:rsidP="00CE0CE6">
      <w:pPr>
        <w:pStyle w:val="Heading1"/>
      </w:pPr>
      <w:bookmarkStart w:id="3" w:name="O_1117138"/>
      <w:bookmarkEnd w:id="3"/>
      <w:r w:rsidRPr="00CE0CE6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0C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CE6" w:rsidP="00CE0CE6">
            <w:pPr>
              <w:pStyle w:val="BodyText"/>
            </w:pPr>
            <w:r w:rsidRPr="00CE0CE6">
              <w:t>There are no entry requirements for this qualification.</w:t>
            </w:r>
          </w:p>
        </w:tc>
      </w:tr>
    </w:tbl>
    <w:p w:rsidR="00000000" w:rsidRPr="00CE0CE6" w:rsidP="00CE0CE6">
      <w:pPr>
        <w:pStyle w:val="NoPaddingFontSize1"/>
      </w:pPr>
    </w:p>
    <w:p w:rsidR="00000000" w:rsidRPr="00CE0CE6" w:rsidP="00CE0CE6">
      <w:pPr>
        <w:pStyle w:val="AllowPageBreak"/>
      </w:pPr>
    </w:p>
    <w:p w:rsidR="00000000" w:rsidRPr="00CE0CE6" w:rsidP="00CE0CE6">
      <w:pPr>
        <w:pStyle w:val="Heading1"/>
      </w:pPr>
      <w:bookmarkStart w:id="4" w:name="O_1117137"/>
      <w:bookmarkEnd w:id="4"/>
      <w:r w:rsidRPr="00CE0CE6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4"/>
        <w:gridCol w:w="7313"/>
      </w:tblGrid>
      <w:tr w:rsidTr="00CE0C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CE6" w:rsidP="00CE0CE6">
            <w:pPr>
              <w:pStyle w:val="BodyText"/>
            </w:pPr>
            <w:r w:rsidRPr="00CE0CE6">
              <w:t xml:space="preserve">A total of </w:t>
            </w:r>
            <w:r w:rsidRPr="00CE0CE6">
              <w:rPr>
                <w:rStyle w:val="SpecialBold"/>
              </w:rPr>
              <w:t>19 units of competency</w:t>
            </w:r>
            <w:r w:rsidRPr="00CE0CE6">
              <w:t xml:space="preserve"> comprising:</w:t>
            </w:r>
          </w:p>
          <w:p w:rsidR="00000000" w:rsidRPr="00CE0CE6" w:rsidP="00CE0CE6">
            <w:pPr>
              <w:pStyle w:val="BodyText"/>
            </w:pPr>
            <w:r w:rsidRPr="00CE0CE6">
              <w:rPr>
                <w:rStyle w:val="SpecialBold"/>
              </w:rPr>
              <w:t xml:space="preserve">12 core units </w:t>
            </w:r>
            <w:r w:rsidRPr="00CE0CE6">
              <w:t>listed below,</w:t>
            </w:r>
            <w:r w:rsidRPr="00CE0CE6">
              <w:rPr>
                <w:rStyle w:val="SpecialBold"/>
              </w:rPr>
              <w:t xml:space="preserve"> plus</w:t>
            </w:r>
          </w:p>
          <w:p w:rsidR="00000000" w:rsidRPr="00CE0CE6" w:rsidP="00CE0CE6">
            <w:pPr>
              <w:pStyle w:val="BodyText"/>
            </w:pPr>
            <w:r w:rsidRPr="00CE0CE6">
              <w:rPr>
                <w:rStyle w:val="SpecialBold"/>
              </w:rPr>
              <w:t xml:space="preserve">1 licensing or industry elective unit </w:t>
            </w:r>
            <w:r w:rsidRPr="00CE0CE6">
              <w:t>relevant to the vehicle type applicable to the job role from the licensing/industry elective units listed below,</w:t>
            </w:r>
            <w:r w:rsidRPr="00CE0CE6">
              <w:rPr>
                <w:rStyle w:val="SpecialBold"/>
              </w:rPr>
              <w:t xml:space="preserve"> plus</w:t>
            </w:r>
          </w:p>
          <w:p w:rsidR="00000000" w:rsidRPr="00CE0CE6" w:rsidP="00CE0CE6">
            <w:pPr>
              <w:pStyle w:val="BodyText"/>
            </w:pPr>
            <w:r w:rsidRPr="00CE0CE6">
              <w:rPr>
                <w:rStyle w:val="SpecialBold"/>
              </w:rPr>
              <w:t>6 general elective units</w:t>
            </w:r>
            <w:r w:rsidRPr="00CE0CE6">
              <w:t xml:space="preserve"> from the general elective units listed below. </w:t>
            </w:r>
          </w:p>
          <w:p w:rsidR="00000000" w:rsidRPr="00CE0CE6" w:rsidP="00CE0CE6">
            <w:pPr>
              <w:pStyle w:val="BodyText"/>
            </w:pPr>
            <w:r w:rsidRPr="00CE0CE6">
              <w:t>Up to</w:t>
            </w:r>
            <w:r w:rsidRPr="00CE0CE6">
              <w:rPr>
                <w:rStyle w:val="SpecialBold"/>
              </w:rPr>
              <w:t xml:space="preserve"> 2 of the general elect</w:t>
            </w:r>
            <w:r w:rsidRPr="00CE0CE6">
              <w:rPr>
                <w:rStyle w:val="SpecialBold"/>
              </w:rPr>
              <w:t xml:space="preserve">ive units </w:t>
            </w:r>
            <w:r w:rsidRPr="00CE0CE6">
              <w:t>may be selected from any relevant nationally endorsed Training Package or accredited course. The general elective units must contribute to the vocational outcomes of the qualification.</w:t>
            </w:r>
          </w:p>
          <w:p w:rsidR="00000000" w:rsidP="00CE0CE6">
            <w:pPr>
              <w:pStyle w:val="BodyText"/>
              <w:rPr>
                <w:lang w:val="en-NZ"/>
              </w:rPr>
            </w:pPr>
            <w:r w:rsidRPr="00CE0CE6">
              <w:t>Where imported units are selected, care must be taken to ensu</w:t>
            </w:r>
            <w:r w:rsidRPr="00CE0CE6">
              <w:t>re that all prerequisite units specified are complied with.</w:t>
            </w:r>
          </w:p>
        </w:tc>
      </w:tr>
      <w:tr w:rsidTr="00CE0C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CE6">
            <w:pPr>
              <w:pStyle w:val="BodyText"/>
              <w:rPr>
                <w:lang w:val="en-NZ"/>
              </w:rPr>
            </w:pPr>
            <w:r w:rsidRPr="00CE0CE6">
              <w:rPr>
                <w:rStyle w:val="SpecialBold"/>
              </w:rPr>
              <w:t>Core units</w:t>
            </w:r>
          </w:p>
        </w:tc>
      </w:tr>
      <w:tr w:rsidTr="00CE0C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CE6">
            <w:pPr>
              <w:pStyle w:val="BodyText"/>
              <w:rPr>
                <w:lang w:val="en-NZ"/>
              </w:rPr>
            </w:pPr>
            <w:r w:rsidRPr="00CE0CE6">
              <w:t>TLIB0002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CE6">
            <w:pPr>
              <w:pStyle w:val="BodyText"/>
              <w:rPr>
                <w:lang w:val="en-NZ"/>
              </w:rPr>
            </w:pPr>
            <w:r w:rsidRPr="00CE0CE6">
              <w:t>Carry out vehicle inspection</w:t>
            </w:r>
          </w:p>
        </w:tc>
      </w:tr>
      <w:tr w:rsidTr="00CE0C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CE6">
            <w:pPr>
              <w:pStyle w:val="BodyText"/>
              <w:rPr>
                <w:lang w:val="en-NZ"/>
              </w:rPr>
            </w:pPr>
            <w:r w:rsidRPr="00CE0CE6">
              <w:t>TLID1001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CE6">
            <w:pPr>
              <w:pStyle w:val="BodyText"/>
              <w:rPr>
                <w:lang w:val="en-NZ"/>
              </w:rPr>
            </w:pPr>
            <w:r w:rsidRPr="00CE0CE6">
              <w:t>Shift materials safely using manual handling methods</w:t>
            </w:r>
          </w:p>
        </w:tc>
      </w:tr>
      <w:tr w:rsidTr="00CE0C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CE6">
            <w:pPr>
              <w:pStyle w:val="BodyText"/>
              <w:rPr>
                <w:lang w:val="en-NZ"/>
              </w:rPr>
            </w:pPr>
            <w:r w:rsidRPr="00CE0CE6">
              <w:t>TLIE3021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CE6">
            <w:pPr>
              <w:pStyle w:val="BodyText"/>
              <w:rPr>
                <w:lang w:val="en-NZ"/>
              </w:rPr>
            </w:pPr>
            <w:r w:rsidRPr="00CE0CE6">
              <w:t>Work and communicate effectively with others</w:t>
            </w:r>
          </w:p>
        </w:tc>
      </w:tr>
      <w:tr w:rsidTr="00CE0C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CE6">
            <w:pPr>
              <w:pStyle w:val="BodyText"/>
              <w:rPr>
                <w:lang w:val="en-NZ"/>
              </w:rPr>
            </w:pPr>
            <w:r w:rsidRPr="00CE0CE6">
              <w:t>TLIF0009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CE6">
            <w:pPr>
              <w:pStyle w:val="BodyText"/>
              <w:rPr>
                <w:lang w:val="en-NZ"/>
              </w:rPr>
            </w:pPr>
            <w:r w:rsidRPr="00CE0CE6">
              <w:t>Ensure the safety of transport activities (Chain of Responsibility)</w:t>
            </w:r>
          </w:p>
        </w:tc>
      </w:tr>
      <w:tr w:rsidTr="00CE0C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CE6">
            <w:pPr>
              <w:pStyle w:val="BodyText"/>
              <w:rPr>
                <w:lang w:val="en-NZ"/>
              </w:rPr>
            </w:pPr>
            <w:r w:rsidRPr="00CE0CE6">
              <w:t>TLIF1001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CE6">
            <w:pPr>
              <w:pStyle w:val="BodyText"/>
              <w:rPr>
                <w:lang w:val="en-NZ"/>
              </w:rPr>
            </w:pPr>
            <w:r w:rsidRPr="00CE0CE6">
              <w:t>Follow work health and safety procedures</w:t>
            </w:r>
          </w:p>
        </w:tc>
      </w:tr>
      <w:tr w:rsidTr="00CE0C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CE6">
            <w:pPr>
              <w:pStyle w:val="BodyText"/>
              <w:rPr>
                <w:lang w:val="en-NZ"/>
              </w:rPr>
            </w:pPr>
            <w:r w:rsidRPr="00CE0CE6">
              <w:t>TLIF2006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CE6">
            <w:pPr>
              <w:pStyle w:val="BodyText"/>
              <w:rPr>
                <w:lang w:val="en-NZ"/>
              </w:rPr>
            </w:pPr>
            <w:r w:rsidRPr="00CE0CE6">
              <w:t>Apply accident-emergency procedures</w:t>
            </w:r>
          </w:p>
        </w:tc>
      </w:tr>
      <w:tr w:rsidTr="00CE0C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CE6">
            <w:pPr>
              <w:pStyle w:val="BodyText"/>
              <w:rPr>
                <w:lang w:val="en-NZ"/>
              </w:rPr>
            </w:pPr>
            <w:r w:rsidRPr="00CE0CE6">
              <w:t>TLIF2010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CE6">
            <w:pPr>
              <w:pStyle w:val="BodyText"/>
              <w:rPr>
                <w:lang w:val="en-NZ"/>
              </w:rPr>
            </w:pPr>
            <w:r w:rsidRPr="00CE0CE6">
              <w:t>Apply fatigue management strategies</w:t>
            </w:r>
          </w:p>
        </w:tc>
      </w:tr>
      <w:tr w:rsidTr="00CE0C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CE6">
            <w:pPr>
              <w:pStyle w:val="BodyText"/>
              <w:rPr>
                <w:lang w:val="en-NZ"/>
              </w:rPr>
            </w:pPr>
            <w:r w:rsidRPr="00CE0CE6">
              <w:t>TLIF3015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CE6">
            <w:pPr>
              <w:pStyle w:val="BodyText"/>
              <w:rPr>
                <w:lang w:val="en-NZ"/>
              </w:rPr>
            </w:pPr>
            <w:r w:rsidRPr="00CE0CE6">
              <w:t>Work safely as a non-electrical licensed worker near electrical assets</w:t>
            </w:r>
          </w:p>
        </w:tc>
      </w:tr>
      <w:tr w:rsidTr="00CE0C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CE6">
            <w:pPr>
              <w:pStyle w:val="BodyText"/>
              <w:rPr>
                <w:lang w:val="en-NZ"/>
              </w:rPr>
            </w:pPr>
            <w:r w:rsidRPr="00CE0CE6">
              <w:t>TLII1002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CE6">
            <w:pPr>
              <w:pStyle w:val="BodyText"/>
              <w:rPr>
                <w:lang w:val="en-NZ"/>
              </w:rPr>
            </w:pPr>
            <w:r w:rsidRPr="00CE0CE6">
              <w:t>Apply customer service skills</w:t>
            </w:r>
          </w:p>
        </w:tc>
      </w:tr>
      <w:tr w:rsidTr="00CE0C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CE6">
            <w:pPr>
              <w:pStyle w:val="BodyText"/>
              <w:rPr>
                <w:lang w:val="en-NZ"/>
              </w:rPr>
            </w:pPr>
            <w:r w:rsidRPr="00CE0CE6">
              <w:t>TLIL1001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CE6">
            <w:pPr>
              <w:pStyle w:val="BodyText"/>
              <w:rPr>
                <w:lang w:val="en-NZ"/>
              </w:rPr>
            </w:pPr>
            <w:r w:rsidRPr="00CE0CE6">
              <w:t>Complete workplace orientation/induction procedures</w:t>
            </w:r>
          </w:p>
        </w:tc>
      </w:tr>
      <w:tr w:rsidTr="00CE0C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CE6">
            <w:pPr>
              <w:pStyle w:val="BodyText"/>
              <w:rPr>
                <w:lang w:val="en-NZ"/>
              </w:rPr>
            </w:pPr>
            <w:r w:rsidRPr="00CE0CE6">
              <w:t>TLIU2012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CE6">
            <w:pPr>
              <w:pStyle w:val="BodyText"/>
              <w:rPr>
                <w:lang w:val="en-NZ"/>
              </w:rPr>
            </w:pPr>
            <w:r w:rsidRPr="00CE0CE6">
              <w:t>Participate in environmentally sustainable work practices</w:t>
            </w:r>
          </w:p>
        </w:tc>
      </w:tr>
      <w:tr w:rsidTr="00CE0C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CE6">
            <w:pPr>
              <w:pStyle w:val="BodyText"/>
              <w:rPr>
                <w:lang w:val="en-NZ"/>
              </w:rPr>
            </w:pPr>
            <w:r w:rsidRPr="00CE0CE6">
              <w:t>TLIU3015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CE6">
            <w:pPr>
              <w:pStyle w:val="BodyText"/>
              <w:rPr>
                <w:lang w:val="en-NZ"/>
              </w:rPr>
            </w:pPr>
            <w:r w:rsidRPr="00CE0CE6">
              <w:t>Ident</w:t>
            </w:r>
            <w:r w:rsidRPr="00CE0CE6">
              <w:t>ify wastes and hazards in the waste management industry</w:t>
            </w:r>
          </w:p>
        </w:tc>
      </w:tr>
      <w:tr w:rsidTr="00CE0C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CE6">
            <w:pPr>
              <w:pStyle w:val="BodyText"/>
              <w:rPr>
                <w:lang w:val="en-NZ"/>
              </w:rPr>
            </w:pPr>
            <w:r w:rsidRPr="00CE0CE6">
              <w:rPr>
                <w:rStyle w:val="SpecialBold"/>
              </w:rPr>
              <w:t>Licensing/</w:t>
            </w:r>
            <w:r w:rsidRPr="00CE0CE6">
              <w:t>i</w:t>
            </w:r>
            <w:r w:rsidRPr="00CE0CE6">
              <w:rPr>
                <w:rStyle w:val="SpecialBold"/>
              </w:rPr>
              <w:t>ndustry elective units</w:t>
            </w:r>
          </w:p>
        </w:tc>
      </w:tr>
      <w:tr w:rsidTr="00CE0C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CE6">
            <w:pPr>
              <w:pStyle w:val="BodyText"/>
              <w:rPr>
                <w:lang w:val="en-NZ"/>
              </w:rPr>
            </w:pPr>
            <w:r w:rsidRPr="00CE0CE6">
              <w:t>TLIC1051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CE6">
            <w:pPr>
              <w:pStyle w:val="BodyText"/>
              <w:rPr>
                <w:lang w:val="en-NZ"/>
              </w:rPr>
            </w:pPr>
            <w:r w:rsidRPr="00CE0CE6">
              <w:t>Operate commercial vehicle</w:t>
            </w:r>
          </w:p>
        </w:tc>
      </w:tr>
      <w:tr w:rsidTr="00CE0C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CE6">
            <w:pPr>
              <w:pStyle w:val="BodyText"/>
              <w:rPr>
                <w:lang w:val="en-NZ"/>
              </w:rPr>
            </w:pPr>
            <w:r w:rsidRPr="00CE0CE6">
              <w:t>TLIC2002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CE6">
            <w:pPr>
              <w:pStyle w:val="BodyText"/>
              <w:rPr>
                <w:lang w:val="en-NZ"/>
              </w:rPr>
            </w:pPr>
            <w:r w:rsidRPr="00CE0CE6">
              <w:t>Drive light rigid vehicle</w:t>
            </w:r>
          </w:p>
        </w:tc>
      </w:tr>
      <w:tr w:rsidTr="00CE0C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CE6">
            <w:pPr>
              <w:pStyle w:val="BodyText"/>
              <w:rPr>
                <w:lang w:val="en-NZ"/>
              </w:rPr>
            </w:pPr>
            <w:r w:rsidRPr="00CE0CE6">
              <w:t>TLIC3003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CE6">
            <w:pPr>
              <w:pStyle w:val="BodyText"/>
              <w:rPr>
                <w:lang w:val="en-NZ"/>
              </w:rPr>
            </w:pPr>
            <w:r w:rsidRPr="00CE0CE6">
              <w:t>Drive medium rigid vehicle</w:t>
            </w:r>
          </w:p>
        </w:tc>
      </w:tr>
      <w:tr w:rsidTr="00CE0C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CE6">
            <w:pPr>
              <w:pStyle w:val="BodyText"/>
              <w:rPr>
                <w:lang w:val="en-NZ"/>
              </w:rPr>
            </w:pPr>
            <w:r w:rsidRPr="00CE0CE6">
              <w:t>TLIC3004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CE6">
            <w:pPr>
              <w:pStyle w:val="BodyText"/>
              <w:rPr>
                <w:lang w:val="en-NZ"/>
              </w:rPr>
            </w:pPr>
            <w:r w:rsidRPr="00CE0CE6">
              <w:t>Drive heavy rigid vehicle</w:t>
            </w:r>
          </w:p>
        </w:tc>
      </w:tr>
      <w:tr w:rsidTr="00CE0C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CE6">
            <w:pPr>
              <w:pStyle w:val="BodyText"/>
              <w:rPr>
                <w:lang w:val="en-NZ"/>
              </w:rPr>
            </w:pPr>
            <w:r w:rsidRPr="00CE0CE6">
              <w:t>TLIC3005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CE6">
            <w:pPr>
              <w:pStyle w:val="BodyText"/>
              <w:rPr>
                <w:lang w:val="en-NZ"/>
              </w:rPr>
            </w:pPr>
            <w:r w:rsidRPr="00CE0CE6">
              <w:t>Drive heavy combination vehicle</w:t>
            </w:r>
          </w:p>
        </w:tc>
      </w:tr>
      <w:tr w:rsidTr="00CE0C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CE6">
            <w:pPr>
              <w:pStyle w:val="BodyText"/>
              <w:rPr>
                <w:lang w:val="en-NZ"/>
              </w:rPr>
            </w:pPr>
            <w:r w:rsidRPr="00CE0CE6">
              <w:t>TLIC4006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CE6">
            <w:pPr>
              <w:pStyle w:val="BodyText"/>
              <w:rPr>
                <w:lang w:val="en-NZ"/>
              </w:rPr>
            </w:pPr>
            <w:r w:rsidRPr="00CE0CE6">
              <w:t>Drive multi-combination vehicle</w:t>
            </w:r>
          </w:p>
        </w:tc>
      </w:tr>
      <w:tr w:rsidTr="00CE0C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CE6">
            <w:pPr>
              <w:pStyle w:val="BodyText"/>
              <w:rPr>
                <w:lang w:val="en-NZ"/>
              </w:rPr>
            </w:pPr>
            <w:r w:rsidRPr="00CE0CE6">
              <w:t>TLILIC2014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CE6">
            <w:pPr>
              <w:pStyle w:val="BodyText"/>
              <w:rPr>
                <w:lang w:val="en-NZ"/>
              </w:rPr>
            </w:pPr>
            <w:r w:rsidRPr="00CE0CE6">
              <w:t>Licence to drive a light rigid vehicle</w:t>
            </w:r>
          </w:p>
        </w:tc>
      </w:tr>
      <w:tr w:rsidTr="00CE0C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CE6">
            <w:pPr>
              <w:pStyle w:val="BodyText"/>
              <w:rPr>
                <w:lang w:val="en-NZ"/>
              </w:rPr>
            </w:pPr>
            <w:r w:rsidRPr="00CE0CE6">
              <w:t>TLILIC2015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CE6">
            <w:pPr>
              <w:pStyle w:val="BodyText"/>
              <w:rPr>
                <w:lang w:val="en-NZ"/>
              </w:rPr>
            </w:pPr>
            <w:r w:rsidRPr="00CE0CE6">
              <w:t>Licence to drive a medium rigid vehicle</w:t>
            </w:r>
          </w:p>
        </w:tc>
      </w:tr>
      <w:tr w:rsidTr="00CE0C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CE6">
            <w:pPr>
              <w:pStyle w:val="BodyText"/>
              <w:rPr>
                <w:lang w:val="en-NZ"/>
              </w:rPr>
            </w:pPr>
            <w:r w:rsidRPr="00CE0CE6">
              <w:t>TLILIC2016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CE6">
            <w:pPr>
              <w:pStyle w:val="BodyText"/>
              <w:rPr>
                <w:lang w:val="en-NZ"/>
              </w:rPr>
            </w:pPr>
            <w:r w:rsidRPr="00CE0CE6">
              <w:t>Licence to drive a heavy rigid vehicle</w:t>
            </w:r>
          </w:p>
        </w:tc>
      </w:tr>
      <w:tr w:rsidTr="00CE0C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CE6">
            <w:pPr>
              <w:pStyle w:val="BodyText"/>
              <w:rPr>
                <w:lang w:val="en-NZ"/>
              </w:rPr>
            </w:pPr>
            <w:r w:rsidRPr="00CE0CE6">
              <w:t>TLILIC3017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CE6">
            <w:pPr>
              <w:pStyle w:val="BodyText"/>
              <w:rPr>
                <w:lang w:val="en-NZ"/>
              </w:rPr>
            </w:pPr>
            <w:r w:rsidRPr="00CE0CE6">
              <w:t>Licence to drive a heavy combination vehicle</w:t>
            </w:r>
          </w:p>
        </w:tc>
      </w:tr>
      <w:tr w:rsidTr="00CE0C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CE6">
            <w:pPr>
              <w:pStyle w:val="BodyText"/>
              <w:rPr>
                <w:lang w:val="en-NZ"/>
              </w:rPr>
            </w:pPr>
            <w:r w:rsidRPr="00CE0CE6">
              <w:t>TLILIC3018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CE6">
            <w:pPr>
              <w:pStyle w:val="BodyText"/>
              <w:rPr>
                <w:lang w:val="en-NZ"/>
              </w:rPr>
            </w:pPr>
            <w:r w:rsidRPr="00CE0CE6">
              <w:t>Licence to drive a multi-combination vehicle</w:t>
            </w:r>
          </w:p>
        </w:tc>
      </w:tr>
      <w:tr w:rsidTr="00CE0C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9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CE6">
            <w:pPr>
              <w:pStyle w:val="BodyText"/>
              <w:rPr>
                <w:lang w:val="en-NZ"/>
              </w:rPr>
            </w:pPr>
            <w:r w:rsidRPr="00CE0CE6">
              <w:rPr>
                <w:rStyle w:val="SpecialBold"/>
              </w:rPr>
              <w:t>General elective units</w:t>
            </w:r>
          </w:p>
        </w:tc>
      </w:tr>
      <w:tr w:rsidTr="00CE0C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CE6">
            <w:pPr>
              <w:pStyle w:val="BodyText"/>
              <w:rPr>
                <w:lang w:val="en-NZ"/>
              </w:rPr>
            </w:pPr>
            <w:r w:rsidRPr="00CE0CE6">
              <w:t>CPPWMT3003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CE6">
            <w:pPr>
              <w:pStyle w:val="BodyText"/>
              <w:rPr>
                <w:lang w:val="en-NZ"/>
              </w:rPr>
            </w:pPr>
            <w:r w:rsidRPr="00CE0CE6">
              <w:t>Identify and respond to hazards and emergencies in waste management</w:t>
            </w:r>
          </w:p>
        </w:tc>
      </w:tr>
      <w:tr w:rsidTr="00CE0C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CE6">
            <w:pPr>
              <w:pStyle w:val="BodyText"/>
              <w:rPr>
                <w:lang w:val="en-NZ"/>
              </w:rPr>
            </w:pPr>
            <w:r w:rsidRPr="00CE0CE6">
              <w:t>CPPWMT3006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CE6">
            <w:pPr>
              <w:pStyle w:val="BodyText"/>
              <w:rPr>
                <w:lang w:val="en-NZ"/>
              </w:rPr>
            </w:pPr>
            <w:r w:rsidRPr="00CE0CE6">
              <w:t>Receive, transfer and dispatch waste</w:t>
            </w:r>
          </w:p>
        </w:tc>
      </w:tr>
      <w:tr w:rsidTr="00CE0C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CE6">
            <w:pPr>
              <w:pStyle w:val="BodyText"/>
              <w:rPr>
                <w:lang w:val="en-NZ"/>
              </w:rPr>
            </w:pPr>
            <w:r w:rsidRPr="00CE0CE6">
              <w:t>HLTWHS006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CE6">
            <w:pPr>
              <w:pStyle w:val="BodyText"/>
              <w:rPr>
                <w:lang w:val="en-NZ"/>
              </w:rPr>
            </w:pPr>
            <w:r w:rsidRPr="00CE0CE6">
              <w:t>Manage personal stressors in the work environment</w:t>
            </w:r>
          </w:p>
        </w:tc>
      </w:tr>
      <w:tr w:rsidTr="00CE0C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CE6">
            <w:pPr>
              <w:pStyle w:val="BodyText"/>
              <w:rPr>
                <w:lang w:val="en-NZ"/>
              </w:rPr>
            </w:pPr>
            <w:r w:rsidRPr="00CE0CE6">
              <w:t>RIIWHS204D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CE6">
            <w:pPr>
              <w:pStyle w:val="BodyText"/>
              <w:rPr>
                <w:lang w:val="en-NZ"/>
              </w:rPr>
            </w:pPr>
            <w:r w:rsidRPr="00CE0CE6">
              <w:t>Work safely at heights</w:t>
            </w:r>
          </w:p>
        </w:tc>
      </w:tr>
      <w:tr w:rsidTr="00CE0C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CE6">
            <w:pPr>
              <w:pStyle w:val="BodyText"/>
              <w:rPr>
                <w:lang w:val="en-NZ"/>
              </w:rPr>
            </w:pPr>
            <w:r w:rsidRPr="00CE0CE6">
              <w:t>TLIA1001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CE6">
            <w:pPr>
              <w:pStyle w:val="BodyText"/>
              <w:rPr>
                <w:lang w:val="en-NZ"/>
              </w:rPr>
            </w:pPr>
            <w:r w:rsidRPr="00CE0CE6">
              <w:t>Secure cargo</w:t>
            </w:r>
          </w:p>
        </w:tc>
      </w:tr>
      <w:tr w:rsidTr="00CE0C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CE6">
            <w:pPr>
              <w:pStyle w:val="BodyText"/>
              <w:rPr>
                <w:lang w:val="en-NZ"/>
              </w:rPr>
            </w:pPr>
            <w:r w:rsidRPr="00CE0CE6">
              <w:t>TLIB2001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CE6">
            <w:pPr>
              <w:pStyle w:val="BodyText"/>
              <w:rPr>
                <w:lang w:val="en-NZ"/>
              </w:rPr>
            </w:pPr>
            <w:r w:rsidRPr="00CE0CE6">
              <w:t>Check and assess operational capabilities of equipment</w:t>
            </w:r>
          </w:p>
        </w:tc>
      </w:tr>
      <w:tr w:rsidTr="00CE0C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CE6">
            <w:pPr>
              <w:pStyle w:val="BodyText"/>
              <w:rPr>
                <w:lang w:val="en-NZ"/>
              </w:rPr>
            </w:pPr>
            <w:r w:rsidRPr="00CE0CE6">
              <w:t>TLIB2073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CE6">
            <w:pPr>
              <w:pStyle w:val="BodyText"/>
              <w:rPr>
                <w:lang w:val="en-NZ"/>
              </w:rPr>
            </w:pPr>
            <w:r w:rsidRPr="00CE0CE6">
              <w:t>Clean road tankers</w:t>
            </w:r>
          </w:p>
        </w:tc>
      </w:tr>
      <w:tr w:rsidTr="00CE0C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CE6">
            <w:pPr>
              <w:pStyle w:val="BodyText"/>
              <w:rPr>
                <w:lang w:val="en-NZ"/>
              </w:rPr>
            </w:pPr>
            <w:r w:rsidRPr="00CE0CE6">
              <w:t>TLIB3015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CE6">
            <w:pPr>
              <w:pStyle w:val="BodyText"/>
              <w:rPr>
                <w:lang w:val="en-NZ"/>
              </w:rPr>
            </w:pPr>
            <w:r w:rsidRPr="00CE0CE6">
              <w:t>Undertake site inspection</w:t>
            </w:r>
          </w:p>
        </w:tc>
      </w:tr>
      <w:tr w:rsidTr="00CE0C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CE6">
            <w:pPr>
              <w:pStyle w:val="BodyText"/>
              <w:rPr>
                <w:lang w:val="en-NZ"/>
              </w:rPr>
            </w:pPr>
            <w:r w:rsidRPr="00CE0CE6">
              <w:t>TLIC2049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CE6">
            <w:pPr>
              <w:pStyle w:val="BodyText"/>
              <w:rPr>
                <w:lang w:val="en-NZ"/>
              </w:rPr>
            </w:pPr>
            <w:r w:rsidRPr="00CE0CE6">
              <w:t>Operate heavy vehicle on unsealed roads</w:t>
            </w:r>
          </w:p>
        </w:tc>
      </w:tr>
      <w:tr w:rsidTr="00CE0C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CE6">
            <w:pPr>
              <w:pStyle w:val="BodyText"/>
              <w:rPr>
                <w:lang w:val="en-NZ"/>
              </w:rPr>
            </w:pPr>
            <w:r w:rsidRPr="00CE0CE6">
              <w:t>TLIC3063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CE6">
            <w:pPr>
              <w:pStyle w:val="BodyText"/>
              <w:rPr>
                <w:lang w:val="en-NZ"/>
              </w:rPr>
            </w:pPr>
            <w:r w:rsidRPr="00CE0CE6">
              <w:t>Operate vehicle carrying special loads</w:t>
            </w:r>
          </w:p>
        </w:tc>
      </w:tr>
      <w:tr w:rsidTr="00CE0C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CE6">
            <w:pPr>
              <w:pStyle w:val="BodyText"/>
              <w:rPr>
                <w:lang w:val="en-NZ"/>
              </w:rPr>
            </w:pPr>
            <w:r w:rsidRPr="00CE0CE6">
              <w:t>TLIC3083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CE6">
            <w:pPr>
              <w:pStyle w:val="BodyText"/>
              <w:rPr>
                <w:lang w:val="en-NZ"/>
              </w:rPr>
            </w:pPr>
            <w:r w:rsidRPr="00CE0CE6">
              <w:t>Operate a front lift mobile compaction/collection vehicle</w:t>
            </w:r>
          </w:p>
        </w:tc>
      </w:tr>
      <w:tr w:rsidTr="00CE0C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CE6">
            <w:pPr>
              <w:pStyle w:val="BodyText"/>
              <w:rPr>
                <w:lang w:val="en-NZ"/>
              </w:rPr>
            </w:pPr>
            <w:r w:rsidRPr="00CE0CE6">
              <w:t>TLIC3084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CE6">
            <w:pPr>
              <w:pStyle w:val="BodyText"/>
              <w:rPr>
                <w:lang w:val="en-NZ"/>
              </w:rPr>
            </w:pPr>
            <w:r w:rsidRPr="00CE0CE6">
              <w:t>Operate a lift on/lift off collection vehicle</w:t>
            </w:r>
          </w:p>
        </w:tc>
      </w:tr>
      <w:tr w:rsidTr="00CE0C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CE6">
            <w:pPr>
              <w:pStyle w:val="BodyText"/>
              <w:rPr>
                <w:lang w:val="en-NZ"/>
              </w:rPr>
            </w:pPr>
            <w:r w:rsidRPr="00CE0CE6">
              <w:t>TLIC3085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CE6">
            <w:pPr>
              <w:pStyle w:val="BodyText"/>
              <w:rPr>
                <w:lang w:val="en-NZ"/>
              </w:rPr>
            </w:pPr>
            <w:r w:rsidRPr="00CE0CE6">
              <w:t>Operate a liquid waste c</w:t>
            </w:r>
            <w:r w:rsidRPr="00CE0CE6">
              <w:t>ollection vehicle</w:t>
            </w:r>
          </w:p>
        </w:tc>
      </w:tr>
      <w:tr w:rsidTr="00CE0C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CE6">
            <w:pPr>
              <w:pStyle w:val="BodyText"/>
              <w:rPr>
                <w:lang w:val="en-NZ"/>
              </w:rPr>
            </w:pPr>
            <w:r w:rsidRPr="00CE0CE6">
              <w:t>TLIC3086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CE6">
            <w:pPr>
              <w:pStyle w:val="BodyText"/>
              <w:rPr>
                <w:lang w:val="en-NZ"/>
              </w:rPr>
            </w:pPr>
            <w:r w:rsidRPr="00CE0CE6">
              <w:t>Operate a multi-lift collection vehicle</w:t>
            </w:r>
          </w:p>
        </w:tc>
      </w:tr>
      <w:tr w:rsidTr="00CE0C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CE6">
            <w:pPr>
              <w:pStyle w:val="BodyText"/>
              <w:rPr>
                <w:lang w:val="en-NZ"/>
              </w:rPr>
            </w:pPr>
            <w:r w:rsidRPr="00CE0CE6">
              <w:t>TLIC3087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CE6">
            <w:pPr>
              <w:pStyle w:val="BodyText"/>
              <w:rPr>
                <w:lang w:val="en-NZ"/>
              </w:rPr>
            </w:pPr>
            <w:r w:rsidRPr="00CE0CE6">
              <w:t>Operate a rear loading mobile compaction/collection vehicle</w:t>
            </w:r>
          </w:p>
        </w:tc>
      </w:tr>
      <w:tr w:rsidTr="00CE0C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CE6">
            <w:pPr>
              <w:pStyle w:val="BodyText"/>
              <w:rPr>
                <w:lang w:val="en-NZ"/>
              </w:rPr>
            </w:pPr>
            <w:r w:rsidRPr="00CE0CE6">
              <w:t>TLIC3088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CE6">
            <w:pPr>
              <w:pStyle w:val="BodyText"/>
              <w:rPr>
                <w:lang w:val="en-NZ"/>
              </w:rPr>
            </w:pPr>
            <w:r w:rsidRPr="00CE0CE6">
              <w:t>Operate a roll on/roll off collection vehicle</w:t>
            </w:r>
          </w:p>
        </w:tc>
      </w:tr>
      <w:tr w:rsidTr="00CE0C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CE6">
            <w:pPr>
              <w:pStyle w:val="BodyText"/>
              <w:rPr>
                <w:lang w:val="en-NZ"/>
              </w:rPr>
            </w:pPr>
            <w:r w:rsidRPr="00CE0CE6">
              <w:t>TLIC3089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CE6">
            <w:pPr>
              <w:pStyle w:val="BodyText"/>
              <w:rPr>
                <w:lang w:val="en-NZ"/>
              </w:rPr>
            </w:pPr>
            <w:r w:rsidRPr="00CE0CE6">
              <w:t>Operate a side loading mobile compaction/collection vehicle</w:t>
            </w:r>
          </w:p>
        </w:tc>
      </w:tr>
      <w:tr w:rsidTr="00CE0C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CE6">
            <w:pPr>
              <w:pStyle w:val="BodyText"/>
              <w:rPr>
                <w:lang w:val="en-NZ"/>
              </w:rPr>
            </w:pPr>
            <w:r w:rsidRPr="00CE0CE6">
              <w:t>TLID0001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CE6">
            <w:pPr>
              <w:pStyle w:val="BodyText"/>
              <w:rPr>
                <w:lang w:val="en-NZ"/>
              </w:rPr>
            </w:pPr>
            <w:r w:rsidRPr="00CE0CE6">
              <w:t>Load and unload vehicles carrying special loads</w:t>
            </w:r>
          </w:p>
        </w:tc>
      </w:tr>
      <w:tr w:rsidTr="00CE0C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CE6">
            <w:pPr>
              <w:pStyle w:val="BodyText"/>
              <w:rPr>
                <w:lang w:val="en-NZ"/>
              </w:rPr>
            </w:pPr>
            <w:r w:rsidRPr="00CE0CE6">
              <w:t>TLID0012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CE6">
            <w:pPr>
              <w:pStyle w:val="BodyText"/>
              <w:rPr>
                <w:lang w:val="en-NZ"/>
              </w:rPr>
            </w:pPr>
            <w:r w:rsidRPr="00CE0CE6">
              <w:t>Operate a vehicle-mounted loading crane</w:t>
            </w:r>
          </w:p>
        </w:tc>
      </w:tr>
      <w:tr w:rsidTr="00CE0C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CE6">
            <w:pPr>
              <w:pStyle w:val="BodyText"/>
              <w:rPr>
                <w:lang w:val="en-NZ"/>
              </w:rPr>
            </w:pPr>
            <w:r w:rsidRPr="00CE0CE6">
              <w:t>TLID1002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CE6">
            <w:pPr>
              <w:pStyle w:val="BodyText"/>
              <w:rPr>
                <w:lang w:val="en-NZ"/>
              </w:rPr>
            </w:pPr>
            <w:r w:rsidRPr="00CE0CE6">
              <w:t>Shift a load using manually-operated equipment</w:t>
            </w:r>
          </w:p>
        </w:tc>
      </w:tr>
      <w:tr w:rsidTr="00CE0C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CE6">
            <w:pPr>
              <w:pStyle w:val="BodyText"/>
              <w:rPr>
                <w:lang w:val="en-NZ"/>
              </w:rPr>
            </w:pPr>
            <w:r w:rsidRPr="00CE0CE6">
              <w:t>TLID2003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CE6">
            <w:pPr>
              <w:pStyle w:val="BodyText"/>
              <w:rPr>
                <w:lang w:val="en-NZ"/>
              </w:rPr>
            </w:pPr>
            <w:r w:rsidRPr="00CE0CE6">
              <w:t>Handle dangerous good</w:t>
            </w:r>
            <w:r w:rsidRPr="00CE0CE6">
              <w:t>s/hazardous substances</w:t>
            </w:r>
          </w:p>
        </w:tc>
      </w:tr>
      <w:tr w:rsidTr="00CE0C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CE6">
            <w:pPr>
              <w:pStyle w:val="BodyText"/>
              <w:rPr>
                <w:lang w:val="en-NZ"/>
              </w:rPr>
            </w:pPr>
            <w:r w:rsidRPr="00CE0CE6">
              <w:t>TLID2010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CE6">
            <w:pPr>
              <w:pStyle w:val="BodyText"/>
              <w:rPr>
                <w:lang w:val="en-NZ"/>
              </w:rPr>
            </w:pPr>
            <w:r w:rsidRPr="00CE0CE6">
              <w:t>Operate a forklift</w:t>
            </w:r>
          </w:p>
        </w:tc>
      </w:tr>
      <w:tr w:rsidTr="00CE0C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CE6">
            <w:pPr>
              <w:pStyle w:val="BodyText"/>
              <w:rPr>
                <w:lang w:val="en-NZ"/>
              </w:rPr>
            </w:pPr>
            <w:r w:rsidRPr="00CE0CE6">
              <w:t>TLID3051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CE6">
            <w:pPr>
              <w:pStyle w:val="BodyText"/>
              <w:rPr>
                <w:lang w:val="en-NZ"/>
              </w:rPr>
            </w:pPr>
            <w:r w:rsidRPr="00CE0CE6">
              <w:t>Segregate waste according to waste types</w:t>
            </w:r>
          </w:p>
        </w:tc>
      </w:tr>
      <w:tr w:rsidTr="00CE0C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CE6">
            <w:pPr>
              <w:pStyle w:val="BodyText"/>
              <w:rPr>
                <w:lang w:val="en-NZ"/>
              </w:rPr>
            </w:pPr>
            <w:r w:rsidRPr="00CE0CE6">
              <w:t>TLIE0002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CE6">
            <w:pPr>
              <w:pStyle w:val="BodyText"/>
              <w:rPr>
                <w:lang w:val="en-NZ"/>
              </w:rPr>
            </w:pPr>
            <w:r w:rsidRPr="00CE0CE6">
              <w:t>Process workplace documentation</w:t>
            </w:r>
          </w:p>
        </w:tc>
      </w:tr>
      <w:tr w:rsidTr="00CE0C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CE6">
            <w:pPr>
              <w:pStyle w:val="BodyText"/>
              <w:rPr>
                <w:lang w:val="en-NZ"/>
              </w:rPr>
            </w:pPr>
            <w:r w:rsidRPr="00CE0CE6">
              <w:t>TLIE3002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CE6">
            <w:pPr>
              <w:pStyle w:val="BodyText"/>
              <w:rPr>
                <w:lang w:val="en-NZ"/>
              </w:rPr>
            </w:pPr>
            <w:r w:rsidRPr="00CE0CE6">
              <w:t>Estimate/calculate mass, area and quantify dimensions</w:t>
            </w:r>
          </w:p>
        </w:tc>
      </w:tr>
      <w:tr w:rsidTr="00CE0C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CE6">
            <w:pPr>
              <w:pStyle w:val="BodyText"/>
              <w:rPr>
                <w:lang w:val="en-NZ"/>
              </w:rPr>
            </w:pPr>
            <w:r w:rsidRPr="00CE0CE6">
              <w:t>TLIE3028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CE6">
            <w:pPr>
              <w:pStyle w:val="BodyText"/>
              <w:rPr>
                <w:lang w:val="en-NZ"/>
              </w:rPr>
            </w:pPr>
            <w:r w:rsidRPr="00CE0CE6">
              <w:t>Complete a work diary in the road transport industry</w:t>
            </w:r>
          </w:p>
        </w:tc>
      </w:tr>
      <w:tr w:rsidTr="00CE0C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CE6">
            <w:pPr>
              <w:pStyle w:val="BodyText"/>
              <w:rPr>
                <w:lang w:val="en-NZ"/>
              </w:rPr>
            </w:pPr>
            <w:r w:rsidRPr="00CE0CE6">
              <w:t>TLIF2018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CE6">
            <w:pPr>
              <w:pStyle w:val="BodyText"/>
              <w:rPr>
                <w:lang w:val="en-NZ"/>
              </w:rPr>
            </w:pPr>
            <w:r w:rsidRPr="00CE0CE6">
              <w:t>Operate firefighting equipment</w:t>
            </w:r>
          </w:p>
        </w:tc>
      </w:tr>
      <w:tr w:rsidTr="00CE0C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CE6">
            <w:pPr>
              <w:pStyle w:val="BodyText"/>
              <w:rPr>
                <w:lang w:val="en-NZ"/>
              </w:rPr>
            </w:pPr>
            <w:r w:rsidRPr="00CE0CE6">
              <w:t>TLIF3014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CE6">
            <w:pPr>
              <w:pStyle w:val="BodyText"/>
              <w:rPr>
                <w:lang w:val="en-NZ"/>
              </w:rPr>
            </w:pPr>
            <w:r w:rsidRPr="00CE0CE6">
              <w:t>Operate as an off-sider in the waste management industry</w:t>
            </w:r>
          </w:p>
        </w:tc>
      </w:tr>
      <w:tr w:rsidTr="00CE0C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CE6">
            <w:pPr>
              <w:pStyle w:val="BodyText"/>
              <w:rPr>
                <w:lang w:val="en-NZ"/>
              </w:rPr>
            </w:pPr>
            <w:r w:rsidRPr="00CE0CE6">
              <w:t>TLIG2007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CE6">
            <w:pPr>
              <w:pStyle w:val="BodyText"/>
              <w:rPr>
                <w:lang w:val="en-NZ"/>
              </w:rPr>
            </w:pPr>
            <w:r w:rsidRPr="00CE0CE6">
              <w:t>Work in a socially diverse environment</w:t>
            </w:r>
          </w:p>
        </w:tc>
      </w:tr>
      <w:tr w:rsidTr="00CE0C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CE6">
            <w:pPr>
              <w:pStyle w:val="BodyText"/>
              <w:rPr>
                <w:lang w:val="en-NZ"/>
              </w:rPr>
            </w:pPr>
            <w:r w:rsidRPr="00CE0CE6">
              <w:t>TLIH2001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CE6">
            <w:pPr>
              <w:pStyle w:val="BodyText"/>
              <w:rPr>
                <w:lang w:val="en-NZ"/>
              </w:rPr>
            </w:pPr>
            <w:r w:rsidRPr="00CE0CE6">
              <w:t>Interpret road maps and navigate pre-determined routes</w:t>
            </w:r>
          </w:p>
        </w:tc>
      </w:tr>
      <w:tr w:rsidTr="00CE0C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CE6">
            <w:pPr>
              <w:pStyle w:val="BodyText"/>
              <w:rPr>
                <w:lang w:val="en-NZ"/>
              </w:rPr>
            </w:pPr>
            <w:r w:rsidRPr="00CE0CE6">
              <w:t>TLIH3002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CE6">
            <w:pPr>
              <w:pStyle w:val="BodyText"/>
              <w:rPr>
                <w:lang w:val="en-NZ"/>
              </w:rPr>
            </w:pPr>
            <w:r w:rsidRPr="00CE0CE6">
              <w:t>Plan and navigate routes</w:t>
            </w:r>
          </w:p>
        </w:tc>
      </w:tr>
      <w:tr w:rsidTr="00CE0C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CE6">
            <w:pPr>
              <w:pStyle w:val="BodyText"/>
              <w:rPr>
                <w:lang w:val="en-NZ"/>
              </w:rPr>
            </w:pPr>
            <w:r w:rsidRPr="00CE0CE6">
              <w:t>TLIJ2001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CE6">
            <w:pPr>
              <w:pStyle w:val="BodyText"/>
              <w:rPr>
                <w:lang w:val="en-NZ"/>
              </w:rPr>
            </w:pPr>
            <w:r w:rsidRPr="00CE0CE6">
              <w:t>Apply quality procedures</w:t>
            </w:r>
          </w:p>
        </w:tc>
      </w:tr>
      <w:tr w:rsidTr="00CE0C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CE6">
            <w:pPr>
              <w:pStyle w:val="BodyText"/>
              <w:rPr>
                <w:lang w:val="en-NZ"/>
              </w:rPr>
            </w:pPr>
            <w:r w:rsidRPr="00CE0CE6">
              <w:t>TLIJ3002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CE6">
            <w:pPr>
              <w:pStyle w:val="BodyText"/>
              <w:rPr>
                <w:lang w:val="en-NZ"/>
              </w:rPr>
            </w:pPr>
            <w:r w:rsidRPr="00CE0CE6">
              <w:t>Apply quality systems</w:t>
            </w:r>
          </w:p>
        </w:tc>
      </w:tr>
      <w:tr w:rsidTr="00CE0C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CE6">
            <w:pPr>
              <w:pStyle w:val="BodyText"/>
              <w:rPr>
                <w:lang w:val="en-NZ"/>
              </w:rPr>
            </w:pPr>
            <w:r w:rsidRPr="00CE0CE6">
              <w:t>TLIK2010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CE6">
            <w:pPr>
              <w:pStyle w:val="BodyText"/>
              <w:rPr>
                <w:lang w:val="en-NZ"/>
              </w:rPr>
            </w:pPr>
            <w:r w:rsidRPr="00CE0CE6">
              <w:t>Use infotechnology devices in the workplace</w:t>
            </w:r>
          </w:p>
        </w:tc>
      </w:tr>
      <w:tr w:rsidTr="00CE0C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CE6">
            <w:pPr>
              <w:pStyle w:val="BodyText"/>
              <w:rPr>
                <w:lang w:val="en-NZ"/>
              </w:rPr>
            </w:pPr>
            <w:r w:rsidRPr="00CE0CE6">
              <w:t>TLIL2008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CE6">
            <w:pPr>
              <w:pStyle w:val="BodyText"/>
              <w:rPr>
                <w:lang w:val="en-NZ"/>
              </w:rPr>
            </w:pPr>
            <w:r w:rsidRPr="00CE0CE6">
              <w:t>Complete routine administrative tas</w:t>
            </w:r>
            <w:r w:rsidRPr="00CE0CE6">
              <w:t>ks</w:t>
            </w:r>
          </w:p>
        </w:tc>
      </w:tr>
      <w:tr w:rsidTr="00CE0C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CE6">
            <w:pPr>
              <w:pStyle w:val="BodyText"/>
              <w:rPr>
                <w:lang w:val="en-NZ"/>
              </w:rPr>
            </w:pPr>
            <w:r w:rsidRPr="00CE0CE6">
              <w:t>TLILIC0001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CE6">
            <w:pPr>
              <w:pStyle w:val="BodyText"/>
              <w:rPr>
                <w:lang w:val="en-NZ"/>
              </w:rPr>
            </w:pPr>
            <w:r w:rsidRPr="00CE0CE6">
              <w:t>Licence to transport dangerous goods by road</w:t>
            </w:r>
          </w:p>
        </w:tc>
      </w:tr>
      <w:tr w:rsidTr="00CE0C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CE6">
            <w:pPr>
              <w:pStyle w:val="BodyText"/>
              <w:rPr>
                <w:lang w:val="en-NZ"/>
              </w:rPr>
            </w:pPr>
            <w:r w:rsidRPr="00CE0CE6">
              <w:t>TLILIC0002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CE6">
            <w:pPr>
              <w:pStyle w:val="BodyText"/>
              <w:rPr>
                <w:lang w:val="en-NZ"/>
              </w:rPr>
            </w:pPr>
            <w:r w:rsidRPr="00CE0CE6">
              <w:t>Licence to operate a vehicle loading crane (capacity 10 metre tonnes and above)</w:t>
            </w:r>
          </w:p>
        </w:tc>
      </w:tr>
      <w:tr w:rsidTr="00CE0C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CE6">
            <w:pPr>
              <w:pStyle w:val="BodyText"/>
              <w:rPr>
                <w:lang w:val="en-NZ"/>
              </w:rPr>
            </w:pPr>
            <w:r w:rsidRPr="00CE0CE6">
              <w:t>TLILIC0003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CE6">
            <w:pPr>
              <w:pStyle w:val="BodyText"/>
              <w:rPr>
                <w:lang w:val="en-NZ"/>
              </w:rPr>
            </w:pPr>
            <w:r w:rsidRPr="00CE0CE6">
              <w:t>Licence to operate a forklift truck</w:t>
            </w:r>
          </w:p>
        </w:tc>
      </w:tr>
      <w:tr w:rsidTr="00CE0C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CE6">
            <w:pPr>
              <w:pStyle w:val="BodyText"/>
              <w:rPr>
                <w:lang w:val="en-NZ"/>
              </w:rPr>
            </w:pPr>
            <w:r w:rsidRPr="00CE0CE6">
              <w:t>TLIO0003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CE6">
            <w:pPr>
              <w:pStyle w:val="BodyText"/>
              <w:rPr>
                <w:lang w:val="en-NZ"/>
              </w:rPr>
            </w:pPr>
            <w:r w:rsidRPr="00CE0CE6">
              <w:t>Follow security procedures when working with goods and cargo</w:t>
            </w:r>
          </w:p>
        </w:tc>
      </w:tr>
      <w:tr w:rsidTr="00CE0C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CE6">
            <w:pPr>
              <w:pStyle w:val="BodyText"/>
              <w:rPr>
                <w:lang w:val="en-NZ"/>
              </w:rPr>
            </w:pPr>
            <w:r w:rsidRPr="00CE0CE6">
              <w:t>TLIU3014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CE6" w:rsidP="00CE0CE6">
            <w:pPr>
              <w:pStyle w:val="BodyText"/>
            </w:pPr>
            <w:r w:rsidRPr="00CE0CE6">
              <w:t>Operate vehicle in an environmentally sustainable manner</w:t>
            </w:r>
          </w:p>
        </w:tc>
      </w:tr>
    </w:tbl>
    <w:p w:rsidR="00000000" w:rsidRPr="00CE0CE6" w:rsidP="00CE0CE6">
      <w:pPr>
        <w:pStyle w:val="NoPaddingFontSize1"/>
      </w:pPr>
    </w:p>
    <w:p w:rsidR="00000000" w:rsidRPr="00CE0CE6" w:rsidP="00CE0CE6">
      <w:pPr>
        <w:pStyle w:val="AllowPageBreak"/>
      </w:pPr>
    </w:p>
    <w:p w:rsidR="00000000" w:rsidRPr="00CE0CE6" w:rsidP="00CE0CE6">
      <w:pPr>
        <w:pStyle w:val="Heading1"/>
      </w:pPr>
      <w:bookmarkStart w:id="5" w:name="O_1117136"/>
      <w:bookmarkEnd w:id="5"/>
      <w:r w:rsidRPr="00CE0CE6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0C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CE6" w:rsidP="00CE0CE6">
            <w:pPr>
              <w:pStyle w:val="BodyText"/>
            </w:pPr>
            <w:r w:rsidRPr="00CE0CE6">
              <w:t>This qualification replaces and is equivalent to TLI33418 Certificate III</w:t>
            </w:r>
            <w:r w:rsidRPr="00CE0CE6">
              <w:t xml:space="preserve"> in Waste Driving Operations.</w:t>
            </w:r>
          </w:p>
        </w:tc>
      </w:tr>
    </w:tbl>
    <w:p w:rsidR="00000000" w:rsidRPr="00CE0CE6" w:rsidP="00CE0CE6">
      <w:pPr>
        <w:pStyle w:val="NoPaddingFontSize1"/>
      </w:pPr>
    </w:p>
    <w:p w:rsidR="00000000" w:rsidRPr="00CE0CE6" w:rsidP="00CE0CE6">
      <w:pPr>
        <w:pStyle w:val="AllowPageBreak"/>
      </w:pPr>
    </w:p>
    <w:p w:rsidR="00000000" w:rsidRPr="00CE0CE6" w:rsidP="00CE0CE6">
      <w:pPr>
        <w:pStyle w:val="Heading1"/>
      </w:pPr>
      <w:bookmarkStart w:id="6" w:name="O_1117141"/>
      <w:bookmarkEnd w:id="6"/>
      <w:r w:rsidRPr="00CE0CE6">
        <w:t>Links</w:t>
      </w:r>
    </w:p>
    <w:p w:rsidR="00000000" w:rsidRPr="00CE0CE6" w:rsidP="0015098D">
      <w:pPr>
        <w:pStyle w:val="BodyText"/>
      </w:pPr>
      <w:r w:rsidRPr="00CE0CE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152E8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E0CE6" w:rsidP="00CE0CE6"/>
    <w:sectPr w:rsidSect="00CE0CE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C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CE6" w:rsidRPr="0015098D" w:rsidP="001509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C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98D" w:rsidP="00CE0C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5098D" w:rsidP="00CE0C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5098D" w:rsidP="00CE0C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C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9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0CE6" w:rsidRPr="0015098D" w:rsidP="001509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C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98D" w:rsidRPr="002D2AF8" w:rsidP="00CE0C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TLI30419 Certificate III in Waste Driving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January 2021</w:t>
    </w:r>
    <w:r>
      <w:fldChar w:fldCharType="end"/>
    </w:r>
  </w:p>
  <w:p w:rsidR="0015098D" w:rsidP="00CE0C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7F2D6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4BE38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0C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0C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0C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0C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0C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0C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0C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0C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0C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0C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0C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0CE6"/>
  </w:style>
  <w:style w:type="character" w:customStyle="1" w:styleId="Heading1Char">
    <w:name w:val="Heading 1 Char"/>
    <w:basedOn w:val="DefaultParagraphFont"/>
    <w:link w:val="Heading1"/>
    <w:rsid w:val="00CE0C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0C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0CE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0CE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E0CE6"/>
    <w:rPr>
      <w:b/>
      <w:spacing w:val="0"/>
    </w:rPr>
  </w:style>
  <w:style w:type="paragraph" w:customStyle="1" w:styleId="SuperHeading">
    <w:name w:val="SuperHeading"/>
    <w:basedOn w:val="Normal"/>
    <w:rsid w:val="00CE0C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0C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E0C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0C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0C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0C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0C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0C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0C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0C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0C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0C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0C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0C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0C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0C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0C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0C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0C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0C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0CE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0C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E0C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0C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0C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E0CE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E0C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0C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0C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0C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0C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0C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0C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0C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0CE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E0CE6"/>
    <w:rPr>
      <w:i/>
    </w:rPr>
  </w:style>
  <w:style w:type="paragraph" w:styleId="Caption">
    <w:name w:val="caption"/>
    <w:basedOn w:val="BodyText"/>
    <w:next w:val="Normal"/>
    <w:qFormat/>
    <w:rsid w:val="00CE0C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0C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0C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0CE6"/>
  </w:style>
  <w:style w:type="paragraph" w:styleId="TableofFigures">
    <w:name w:val="table of figures"/>
    <w:basedOn w:val="Normal"/>
    <w:next w:val="Normal"/>
    <w:semiHidden/>
    <w:rsid w:val="00CE0C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0CE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E0CE6"/>
    <w:rPr>
      <w:rFonts w:ascii="Wingdings" w:hAnsi="Wingdings"/>
    </w:rPr>
  </w:style>
  <w:style w:type="paragraph" w:customStyle="1" w:styleId="TableHeading">
    <w:name w:val="Table Heading"/>
    <w:basedOn w:val="HeadingBase"/>
    <w:rsid w:val="00CE0C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0CE6"/>
    <w:rPr>
      <w:color w:val="0033CC"/>
      <w:u w:val="none"/>
    </w:rPr>
  </w:style>
  <w:style w:type="paragraph" w:customStyle="1" w:styleId="BodyTextRight">
    <w:name w:val="Body Text Right"/>
    <w:basedOn w:val="BodyText"/>
    <w:rsid w:val="00CE0C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0C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0CE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0C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0C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0C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0CE6"/>
    <w:rPr>
      <w:sz w:val="32"/>
    </w:rPr>
  </w:style>
  <w:style w:type="paragraph" w:customStyle="1" w:styleId="HeadingProcedure">
    <w:name w:val="Heading Procedure"/>
    <w:basedOn w:val="HeadingBase"/>
    <w:next w:val="Normal"/>
    <w:rsid w:val="00CE0C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0CE6"/>
    <w:pPr>
      <w:spacing w:before="60" w:after="60"/>
    </w:pPr>
  </w:style>
  <w:style w:type="paragraph" w:styleId="ListContinue">
    <w:name w:val="List Continue"/>
    <w:basedOn w:val="List"/>
    <w:rsid w:val="00CE0CE6"/>
    <w:pPr>
      <w:ind w:firstLine="0"/>
    </w:pPr>
  </w:style>
  <w:style w:type="paragraph" w:customStyle="1" w:styleId="ListNote">
    <w:name w:val="List Note"/>
    <w:basedOn w:val="List"/>
    <w:rsid w:val="00CE0C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0C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0C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0CE6"/>
    <w:rPr>
      <w:rFonts w:ascii="Courier New" w:hAnsi="Courier New"/>
    </w:rPr>
  </w:style>
  <w:style w:type="paragraph" w:customStyle="1" w:styleId="NoteBullet">
    <w:name w:val="Note Bullet"/>
    <w:basedOn w:val="Note"/>
    <w:rsid w:val="00CE0C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0C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0C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0C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0CE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E0C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0C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0CE6"/>
    <w:rPr>
      <w:b/>
      <w:smallCaps/>
    </w:rPr>
  </w:style>
  <w:style w:type="paragraph" w:customStyle="1" w:styleId="TableListNumber">
    <w:name w:val="Table List Number"/>
    <w:basedOn w:val="ListNumber"/>
    <w:rsid w:val="00CE0C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0C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0CE6"/>
    <w:pPr>
      <w:numPr>
        <w:numId w:val="8"/>
      </w:numPr>
    </w:pPr>
  </w:style>
  <w:style w:type="paragraph" w:customStyle="1" w:styleId="ListAlpha2">
    <w:name w:val="List Alpha 2"/>
    <w:basedOn w:val="List2"/>
    <w:rsid w:val="00CE0CE6"/>
    <w:pPr>
      <w:numPr>
        <w:numId w:val="7"/>
      </w:numPr>
    </w:pPr>
  </w:style>
  <w:style w:type="paragraph" w:styleId="List2">
    <w:name w:val="List 2"/>
    <w:basedOn w:val="BodyText"/>
    <w:rsid w:val="00CE0C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0C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0C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0C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0CE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0CE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E0CE6"/>
    <w:pPr>
      <w:numPr>
        <w:numId w:val="3"/>
      </w:numPr>
    </w:pPr>
  </w:style>
  <w:style w:type="paragraph" w:styleId="ListContinue2">
    <w:name w:val="List Continue 2"/>
    <w:basedOn w:val="List2"/>
    <w:rsid w:val="00CE0CE6"/>
    <w:pPr>
      <w:ind w:firstLine="0"/>
    </w:pPr>
  </w:style>
  <w:style w:type="paragraph" w:styleId="ListContinue3">
    <w:name w:val="List Continue 3"/>
    <w:basedOn w:val="List3"/>
    <w:rsid w:val="00CE0CE6"/>
    <w:pPr>
      <w:ind w:left="1021" w:firstLine="0"/>
    </w:pPr>
  </w:style>
  <w:style w:type="paragraph" w:styleId="ListContinue4">
    <w:name w:val="List Continue 4"/>
    <w:basedOn w:val="List4"/>
    <w:rsid w:val="00CE0CE6"/>
    <w:pPr>
      <w:ind w:firstLine="0"/>
    </w:pPr>
  </w:style>
  <w:style w:type="paragraph" w:styleId="ListContinue5">
    <w:name w:val="List Continue 5"/>
    <w:basedOn w:val="List5"/>
    <w:rsid w:val="00CE0CE6"/>
    <w:pPr>
      <w:ind w:firstLine="0"/>
    </w:pPr>
  </w:style>
  <w:style w:type="paragraph" w:styleId="ListNumber3">
    <w:name w:val="List Number 3"/>
    <w:basedOn w:val="List3"/>
    <w:rsid w:val="00CE0CE6"/>
    <w:pPr>
      <w:numPr>
        <w:numId w:val="4"/>
      </w:numPr>
    </w:pPr>
  </w:style>
  <w:style w:type="paragraph" w:styleId="ListNumber4">
    <w:name w:val="List Number 4"/>
    <w:basedOn w:val="List4"/>
    <w:rsid w:val="00CE0CE6"/>
    <w:pPr>
      <w:numPr>
        <w:numId w:val="5"/>
      </w:numPr>
    </w:pPr>
  </w:style>
  <w:style w:type="paragraph" w:styleId="ListNumber5">
    <w:name w:val="List Number 5"/>
    <w:basedOn w:val="List5"/>
    <w:rsid w:val="00CE0CE6"/>
    <w:pPr>
      <w:numPr>
        <w:numId w:val="6"/>
      </w:numPr>
    </w:pPr>
  </w:style>
  <w:style w:type="paragraph" w:styleId="BlockText">
    <w:name w:val="Block Text"/>
    <w:basedOn w:val="Normal"/>
    <w:rsid w:val="00CE0C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0C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0CE6"/>
    <w:rPr>
      <w:sz w:val="16"/>
      <w:vertAlign w:val="superscript"/>
    </w:rPr>
  </w:style>
  <w:style w:type="character" w:customStyle="1" w:styleId="Symbols">
    <w:name w:val="Symbols"/>
    <w:basedOn w:val="DefaultParagraphFont"/>
    <w:rsid w:val="00CE0CE6"/>
    <w:rPr>
      <w:rFonts w:ascii="Symbol" w:hAnsi="Symbol"/>
    </w:rPr>
  </w:style>
  <w:style w:type="character" w:customStyle="1" w:styleId="MenuOptions">
    <w:name w:val="Menu Options"/>
    <w:basedOn w:val="DefaultParagraphFont"/>
    <w:rsid w:val="00CE0C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0CE6"/>
    <w:rPr>
      <w:b/>
    </w:rPr>
  </w:style>
  <w:style w:type="character" w:customStyle="1" w:styleId="Underlined">
    <w:name w:val="Underlined"/>
    <w:basedOn w:val="DefaultParagraphFont"/>
    <w:rsid w:val="00CE0CE6"/>
    <w:rPr>
      <w:u w:val="single"/>
    </w:rPr>
  </w:style>
  <w:style w:type="paragraph" w:customStyle="1" w:styleId="TableBodyTextRight">
    <w:name w:val="Table Body Text Right"/>
    <w:basedOn w:val="TableBodyText"/>
    <w:rsid w:val="00CE0C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0CE6"/>
    <w:rPr>
      <w:sz w:val="18"/>
    </w:rPr>
  </w:style>
  <w:style w:type="paragraph" w:customStyle="1" w:styleId="BodySmallRight">
    <w:name w:val="Body Small Right"/>
    <w:basedOn w:val="BodyTextRight"/>
    <w:rsid w:val="00CE0CE6"/>
    <w:rPr>
      <w:sz w:val="18"/>
      <w:szCs w:val="18"/>
    </w:rPr>
  </w:style>
  <w:style w:type="paragraph" w:customStyle="1" w:styleId="MarginEdition">
    <w:name w:val="Margin Edition"/>
    <w:basedOn w:val="MarginNote"/>
    <w:rsid w:val="00CE0C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0CE6"/>
    <w:rPr>
      <w:sz w:val="2"/>
      <w:szCs w:val="2"/>
    </w:rPr>
  </w:style>
  <w:style w:type="character" w:customStyle="1" w:styleId="Small">
    <w:name w:val="Small"/>
    <w:basedOn w:val="DefaultParagraphFont"/>
    <w:rsid w:val="00CE0CE6"/>
    <w:rPr>
      <w:sz w:val="16"/>
    </w:rPr>
  </w:style>
  <w:style w:type="paragraph" w:customStyle="1" w:styleId="WideTable">
    <w:name w:val="Wide Table"/>
    <w:basedOn w:val="Normal"/>
    <w:rsid w:val="00CE0C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0CE6"/>
  </w:style>
  <w:style w:type="paragraph" w:styleId="Quote">
    <w:name w:val="Quote"/>
    <w:basedOn w:val="Heading1"/>
    <w:link w:val="QuoteChar"/>
    <w:qFormat/>
    <w:rsid w:val="00CE0C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0C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0CE6"/>
    <w:pPr>
      <w:pageBreakBefore/>
    </w:pPr>
  </w:style>
  <w:style w:type="paragraph" w:customStyle="1" w:styleId="Border">
    <w:name w:val="Border"/>
    <w:basedOn w:val="Normal"/>
    <w:qFormat/>
    <w:rsid w:val="00CE0C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0C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0C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0C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0C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0C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0C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0C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0C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0CE6"/>
    <w:rPr>
      <w:u w:val="single"/>
    </w:rPr>
  </w:style>
  <w:style w:type="character" w:customStyle="1" w:styleId="BoldandItalics">
    <w:name w:val="Bold and Italics"/>
    <w:qFormat/>
    <w:rsid w:val="00CE0CE6"/>
    <w:rPr>
      <w:b/>
      <w:i/>
      <w:u w:val="none"/>
    </w:rPr>
  </w:style>
  <w:style w:type="paragraph" w:styleId="BalloonText">
    <w:name w:val="Balloon Text"/>
    <w:basedOn w:val="Normal"/>
    <w:link w:val="BalloonTextChar"/>
    <w:rsid w:val="00CE0C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0C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0C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0C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0C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0C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0CE6"/>
    <w:pPr>
      <w:spacing w:before="0" w:after="0"/>
    </w:pPr>
  </w:style>
  <w:style w:type="paragraph" w:customStyle="1" w:styleId="BodyTextBold">
    <w:name w:val="Body Text Bold"/>
    <w:basedOn w:val="BodyText"/>
    <w:qFormat/>
    <w:rsid w:val="00CE0CE6"/>
    <w:rPr>
      <w:b/>
    </w:rPr>
  </w:style>
  <w:style w:type="character" w:styleId="Hyperlink">
    <w:name w:val="Hyperlink"/>
    <w:basedOn w:val="DefaultParagraphFont"/>
    <w:uiPriority w:val="99"/>
    <w:unhideWhenUsed/>
    <w:rsid w:val="001509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735</Words>
  <Characters>4757</Characters>
  <Application>Microsoft Office Word</Application>
  <DocSecurity>0</DocSecurity>
  <Lines>190</Lines>
  <Paragraphs>183</Paragraphs>
  <ScaleCrop>false</ScaleCrop>
  <Company>Author-it Software Corporation Ltd.</Company>
  <LinksUpToDate>false</LinksUpToDate>
  <CharactersWithSpaces>5309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TLI30419 Certificate III in Waste Driving Operations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2021-01-29T18:38:05Z</dcterms:created>
  <dcterms:modified xsi:type="dcterms:W3CDTF">2021-01-27T01:53:00Z</dcterms:modified>
</cp:coreProperties>
</file>