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318E5" w:rsidP="006318E5">
      <w:pPr>
        <w:pStyle w:val="Title"/>
      </w:pPr>
      <w:r>
        <w:fldChar w:fldCharType="begin"/>
      </w:r>
      <w:r>
        <w:instrText xml:space="preserve"> TITLE   \* MERGEFORMAT </w:instrText>
      </w:r>
      <w:r>
        <w:fldChar w:fldCharType="separate"/>
      </w:r>
      <w:r>
        <w:t>THHGHS03B Provide first aid</w:t>
      </w:r>
      <w:r>
        <w:fldChar w:fldCharType="end"/>
      </w:r>
    </w:p>
    <w:p w:rsidR="006318E5" w:rsidP="006318E5">
      <w:pPr>
        <w:pStyle w:val="Version"/>
        <w:sectPr w:rsidSect="00573C1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73C1B" w:rsidP="00573C1B">
      <w:pPr>
        <w:pStyle w:val="SuperHeading"/>
      </w:pPr>
      <w:r w:rsidRPr="00573C1B">
        <w:t>THHGHS03B Provide first aid</w:t>
      </w:r>
    </w:p>
    <w:p w:rsidR="00000000" w:rsidRPr="00573C1B" w:rsidP="00573C1B">
      <w:pPr>
        <w:pStyle w:val="Heading1"/>
      </w:pPr>
      <w:bookmarkStart w:id="1" w:name="O_326523"/>
      <w:bookmarkEnd w:id="1"/>
      <w:r w:rsidRPr="00573C1B">
        <w:t>Modification History</w:t>
      </w:r>
    </w:p>
    <w:p w:rsidR="00000000" w:rsidRPr="00573C1B" w:rsidP="00573C1B">
      <w:pPr>
        <w:pStyle w:val="BodyText"/>
      </w:pPr>
      <w:r w:rsidRPr="00573C1B">
        <w:t>Not applicable.</w:t>
      </w:r>
    </w:p>
    <w:p w:rsidR="00000000" w:rsidRPr="00573C1B" w:rsidP="00573C1B">
      <w:pPr>
        <w:pStyle w:val="AllowPageBreak"/>
      </w:pPr>
    </w:p>
    <w:p w:rsidR="00000000" w:rsidRPr="00573C1B" w:rsidP="00573C1B">
      <w:pPr>
        <w:pStyle w:val="Heading1"/>
      </w:pPr>
      <w:bookmarkStart w:id="2" w:name="O_326524"/>
      <w:bookmarkEnd w:id="2"/>
      <w:r w:rsidRPr="00573C1B">
        <w:t>Unit Descriptor</w:t>
      </w:r>
    </w:p>
    <w:p w:rsidR="00000000" w:rsidRPr="00573C1B" w:rsidP="00573C1B">
      <w:pPr>
        <w:pStyle w:val="BodyText"/>
      </w:pPr>
      <w:r w:rsidRPr="00573C1B">
        <w:t>This unit deals with the skills and knowledge required for the provision of essential first aid in recognising and responding to emergency</w:t>
      </w:r>
      <w:r w:rsidRPr="00573C1B">
        <w:t xml:space="preserve"> using basic life support measures.  The person providing first aid is not expected to deal with complex casualties or incidents, but to provide an initial response where first aid is required.</w:t>
      </w:r>
    </w:p>
    <w:p w:rsidR="00000000" w:rsidRPr="00573C1B" w:rsidP="00573C1B">
      <w:pPr>
        <w:pStyle w:val="BodyText"/>
      </w:pPr>
      <w:r w:rsidRPr="00573C1B">
        <w:t xml:space="preserve">It is assumed the person providing first aid is working under </w:t>
      </w:r>
      <w:r w:rsidRPr="00573C1B">
        <w:t>supervision and/or according to established workplace first aid policies and procedures.</w:t>
      </w:r>
    </w:p>
    <w:p w:rsidR="00000000" w:rsidRPr="00573C1B" w:rsidP="00573C1B">
      <w:pPr>
        <w:pStyle w:val="BodyText"/>
      </w:pPr>
      <w:r w:rsidRPr="00573C1B">
        <w:t>This unit aligns to the National Guidelines Standards for First Aid Unit A.</w:t>
      </w:r>
    </w:p>
    <w:p w:rsidR="00000000" w:rsidRPr="00573C1B" w:rsidP="00573C1B">
      <w:pPr>
        <w:pStyle w:val="BodyText"/>
      </w:pPr>
      <w:r w:rsidRPr="00573C1B">
        <w:t>This unit deals with the skills and knowledge required for the provision of essential first</w:t>
      </w:r>
      <w:r w:rsidRPr="00573C1B">
        <w:t xml:space="preserve"> aid in recognising and responding to emergency using basic life support measures.  The person providing first aid is not expected to deal with complex casualties or incidents, but to provide an initial response where first aid is required.</w:t>
      </w:r>
    </w:p>
    <w:p w:rsidR="00000000" w:rsidRPr="00573C1B" w:rsidP="00573C1B">
      <w:pPr>
        <w:pStyle w:val="BodyText"/>
      </w:pPr>
      <w:r w:rsidRPr="00573C1B">
        <w:t>It is assumed t</w:t>
      </w:r>
      <w:r w:rsidRPr="00573C1B">
        <w:t>he person providing first aid is working under supervision and/or according to established workplace first aid policies and procedures.</w:t>
      </w:r>
    </w:p>
    <w:p w:rsidR="00000000" w:rsidRPr="00573C1B" w:rsidP="00573C1B">
      <w:pPr>
        <w:pStyle w:val="BodyText"/>
      </w:pPr>
      <w:r w:rsidRPr="00573C1B">
        <w:t>This unit aligns to the National Guidelines Standards for First Aid Unit A.</w:t>
      </w:r>
    </w:p>
    <w:p w:rsidR="00000000" w:rsidRPr="00573C1B" w:rsidP="00573C1B">
      <w:pPr>
        <w:pStyle w:val="AllowPageBreak"/>
      </w:pPr>
    </w:p>
    <w:p w:rsidR="00000000" w:rsidRPr="00573C1B" w:rsidP="00573C1B">
      <w:pPr>
        <w:pStyle w:val="Heading1"/>
      </w:pPr>
      <w:bookmarkStart w:id="3" w:name="O_326522"/>
      <w:bookmarkEnd w:id="3"/>
      <w:r w:rsidRPr="00573C1B">
        <w:t>Application of the Unit</w:t>
      </w:r>
    </w:p>
    <w:p w:rsidR="00000000" w:rsidRPr="00573C1B" w:rsidP="00573C1B">
      <w:pPr>
        <w:pStyle w:val="BodyText"/>
      </w:pPr>
      <w:r w:rsidRPr="00573C1B">
        <w:t>Not applicable.</w:t>
      </w:r>
    </w:p>
    <w:p w:rsidR="00000000" w:rsidRPr="00573C1B" w:rsidP="00573C1B">
      <w:pPr>
        <w:pStyle w:val="AllowPageBreak"/>
      </w:pPr>
    </w:p>
    <w:p w:rsidR="00000000" w:rsidRPr="00573C1B" w:rsidP="00573C1B">
      <w:pPr>
        <w:pStyle w:val="Heading1"/>
      </w:pPr>
      <w:bookmarkStart w:id="4" w:name="O_326521"/>
      <w:bookmarkEnd w:id="4"/>
      <w:r w:rsidRPr="00573C1B">
        <w:t>Licensing/Regulatory Information</w:t>
      </w:r>
    </w:p>
    <w:p w:rsidR="00000000" w:rsidRPr="00573C1B" w:rsidP="00573C1B">
      <w:pPr>
        <w:pStyle w:val="BodyText"/>
      </w:pPr>
      <w:r w:rsidRPr="00573C1B">
        <w:t>Not applicable.</w:t>
      </w:r>
    </w:p>
    <w:p w:rsidR="00000000" w:rsidRPr="00573C1B" w:rsidP="00573C1B">
      <w:pPr>
        <w:pStyle w:val="AllowPageBreak"/>
      </w:pPr>
    </w:p>
    <w:p w:rsidR="00000000" w:rsidRPr="00573C1B" w:rsidP="00573C1B">
      <w:pPr>
        <w:pStyle w:val="Heading1"/>
      </w:pPr>
      <w:bookmarkStart w:id="5" w:name="O_326520"/>
      <w:bookmarkEnd w:id="5"/>
      <w:r w:rsidRPr="00573C1B">
        <w:t>Pre-Requisites</w:t>
      </w:r>
    </w:p>
    <w:p w:rsidR="00000000" w:rsidRPr="00573C1B" w:rsidP="00573C1B">
      <w:pPr>
        <w:pStyle w:val="BodyText"/>
      </w:pPr>
      <w:r w:rsidRPr="00573C1B">
        <w:t>Not applicable.</w:t>
      </w:r>
    </w:p>
    <w:p w:rsidR="00000000" w:rsidRPr="00573C1B" w:rsidP="00573C1B">
      <w:pPr>
        <w:pStyle w:val="AllowPageBreak"/>
      </w:pPr>
    </w:p>
    <w:p w:rsidR="00000000" w:rsidRPr="00573C1B" w:rsidP="00573C1B">
      <w:pPr>
        <w:pStyle w:val="Heading1"/>
      </w:pPr>
      <w:bookmarkStart w:id="6" w:name="O_326519"/>
      <w:bookmarkEnd w:id="6"/>
      <w:r w:rsidRPr="00573C1B">
        <w:t>Employability Skills Information</w:t>
      </w:r>
    </w:p>
    <w:p w:rsidR="00000000" w:rsidRPr="00573C1B" w:rsidP="00573C1B">
      <w:pPr>
        <w:pStyle w:val="BodyText"/>
      </w:pPr>
      <w:r w:rsidRPr="00573C1B">
        <w:t>Not applicable.</w:t>
      </w:r>
    </w:p>
    <w:p w:rsidR="00000000" w:rsidRPr="00573C1B" w:rsidP="00573C1B">
      <w:pPr>
        <w:pStyle w:val="AllowPageBreak"/>
      </w:pPr>
    </w:p>
    <w:p w:rsidR="00000000" w:rsidRPr="00573C1B" w:rsidP="00573C1B">
      <w:pPr>
        <w:pStyle w:val="Heading1"/>
      </w:pPr>
      <w:bookmarkStart w:id="7" w:name="O_326525"/>
      <w:bookmarkEnd w:id="7"/>
      <w:r w:rsidRPr="00573C1B">
        <w:t>Elements and Performance Criteria Pre-Content</w:t>
      </w:r>
    </w:p>
    <w:p w:rsidR="00000000" w:rsidRPr="00573C1B" w:rsidP="00573C1B">
      <w:pPr>
        <w:pStyle w:val="BodyText"/>
      </w:pPr>
      <w:r w:rsidRPr="00573C1B">
        <w:t>Not applicable.</w:t>
      </w:r>
    </w:p>
    <w:p w:rsidR="00000000" w:rsidRPr="00573C1B" w:rsidP="00573C1B">
      <w:pPr>
        <w:pStyle w:val="AllowPageBreak"/>
      </w:pPr>
    </w:p>
    <w:p w:rsidR="00000000" w:rsidRPr="00573C1B" w:rsidP="00573C1B">
      <w:pPr>
        <w:pStyle w:val="Heading1"/>
      </w:pPr>
      <w:bookmarkStart w:id="8" w:name="O_326515"/>
      <w:bookmarkEnd w:id="8"/>
      <w:r w:rsidRPr="00573C1B">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6318E5">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573C1B">
            <w:pPr>
              <w:pStyle w:val="BodyText"/>
              <w:rPr>
                <w:lang w:val="en-NZ"/>
              </w:rPr>
            </w:pPr>
            <w:r w:rsidRPr="00573C1B">
              <w:rPr>
                <w:rStyle w:val="SpecialBold"/>
              </w:rPr>
              <w:t>Elements and Performance Criteria</w:t>
            </w:r>
          </w:p>
        </w:tc>
      </w:tr>
      <w:tr w:rsidTr="006318E5">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573C1B" w:rsidP="00573C1B">
            <w:pPr>
              <w:pStyle w:val="BodyText"/>
            </w:pPr>
            <w:r w:rsidRPr="00573C1B">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573C1B">
            <w:pPr>
              <w:pStyle w:val="BodyText"/>
              <w:rPr>
                <w:lang w:val="en-NZ"/>
              </w:rPr>
            </w:pPr>
            <w:r w:rsidRPr="00573C1B">
              <w:rPr>
                <w:rStyle w:val="SpecialBold"/>
              </w:rPr>
              <w:t>Performance Criteria</w:t>
            </w:r>
          </w:p>
        </w:tc>
      </w:tr>
      <w:tr w:rsidTr="006318E5">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573C1B">
            <w:pPr>
              <w:pStyle w:val="BodyText"/>
              <w:rPr>
                <w:lang w:val="en-NZ"/>
              </w:rPr>
            </w:pPr>
            <w:r w:rsidRPr="00573C1B">
              <w:t>1</w:t>
            </w:r>
          </w:p>
        </w:tc>
        <w:tc>
          <w:tcPr>
            <w:tcW w:w="3000" w:type="dxa"/>
            <w:vMerge w:val="restart"/>
            <w:tcBorders>
              <w:top w:val="nil"/>
              <w:left w:val="nil"/>
              <w:bottom w:val="nil"/>
              <w:right w:val="nil"/>
            </w:tcBorders>
            <w:tcMar>
              <w:top w:w="0" w:type="dxa"/>
              <w:left w:w="62" w:type="dxa"/>
              <w:bottom w:w="0" w:type="dxa"/>
              <w:right w:w="62" w:type="dxa"/>
            </w:tcMar>
          </w:tcPr>
          <w:p w:rsidR="00000000" w:rsidP="00573C1B">
            <w:pPr>
              <w:pStyle w:val="BodyText"/>
              <w:rPr>
                <w:lang w:val="en-NZ"/>
              </w:rPr>
            </w:pPr>
            <w:r w:rsidRPr="00573C1B">
              <w:t>Assess the situation</w:t>
            </w:r>
          </w:p>
        </w:tc>
        <w:tc>
          <w:tcPr>
            <w:tcW w:w="500" w:type="dxa"/>
            <w:tcBorders>
              <w:top w:val="nil"/>
              <w:left w:val="nil"/>
              <w:bottom w:val="nil"/>
              <w:right w:val="nil"/>
            </w:tcBorders>
            <w:tcMar>
              <w:top w:w="0" w:type="dxa"/>
              <w:left w:w="62" w:type="dxa"/>
              <w:bottom w:w="0" w:type="dxa"/>
              <w:right w:w="62" w:type="dxa"/>
            </w:tcMar>
          </w:tcPr>
          <w:p w:rsidR="00000000" w:rsidP="00573C1B">
            <w:pPr>
              <w:pStyle w:val="BodyText"/>
              <w:rPr>
                <w:lang w:val="en-NZ"/>
              </w:rPr>
            </w:pPr>
            <w:r w:rsidRPr="00573C1B">
              <w:t>1.1</w:t>
            </w:r>
          </w:p>
        </w:tc>
        <w:tc>
          <w:tcPr>
            <w:tcW w:w="5100" w:type="dxa"/>
            <w:tcBorders>
              <w:top w:val="nil"/>
              <w:left w:val="nil"/>
              <w:bottom w:val="nil"/>
              <w:right w:val="nil"/>
            </w:tcBorders>
            <w:tcMar>
              <w:top w:w="0" w:type="dxa"/>
              <w:left w:w="62" w:type="dxa"/>
              <w:bottom w:w="0" w:type="dxa"/>
              <w:right w:w="62" w:type="dxa"/>
            </w:tcMar>
          </w:tcPr>
          <w:p w:rsidR="00000000" w:rsidP="00573C1B">
            <w:pPr>
              <w:pStyle w:val="BodyText"/>
              <w:rPr>
                <w:lang w:val="en-NZ"/>
              </w:rPr>
            </w:pPr>
            <w:r w:rsidRPr="00573C1B">
              <w:t>Identify physical hazards and risks to personal and others' health and safety.</w:t>
            </w:r>
          </w:p>
        </w:tc>
      </w:tr>
      <w:tr w:rsidTr="006318E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73C1B">
            <w:pPr>
              <w:pStyle w:val="BodyText"/>
              <w:rPr>
                <w:lang w:val="en-NZ"/>
              </w:rPr>
            </w:pPr>
            <w:r w:rsidRPr="00573C1B">
              <w:t>1.2</w:t>
            </w:r>
          </w:p>
        </w:tc>
        <w:tc>
          <w:tcPr>
            <w:tcW w:w="5100" w:type="dxa"/>
            <w:tcBorders>
              <w:top w:val="nil"/>
              <w:left w:val="nil"/>
              <w:bottom w:val="nil"/>
              <w:right w:val="nil"/>
            </w:tcBorders>
            <w:tcMar>
              <w:top w:w="0" w:type="dxa"/>
              <w:left w:w="62" w:type="dxa"/>
              <w:bottom w:w="0" w:type="dxa"/>
              <w:right w:w="62" w:type="dxa"/>
            </w:tcMar>
          </w:tcPr>
          <w:p w:rsidR="00000000" w:rsidP="00573C1B">
            <w:pPr>
              <w:pStyle w:val="BodyText"/>
              <w:rPr>
                <w:lang w:val="en-NZ"/>
              </w:rPr>
            </w:pPr>
            <w:r w:rsidRPr="00573C1B">
              <w:t>Minimise immediate risks to self and casualty's health and safety by controlling hazards in accordance with occupational health and safety requirements.</w:t>
            </w:r>
          </w:p>
        </w:tc>
      </w:tr>
      <w:tr w:rsidTr="006318E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73C1B">
            <w:pPr>
              <w:pStyle w:val="BodyText"/>
              <w:rPr>
                <w:lang w:val="en-NZ"/>
              </w:rPr>
            </w:pPr>
            <w:r w:rsidRPr="00573C1B">
              <w:t>1.3</w:t>
            </w:r>
          </w:p>
        </w:tc>
        <w:tc>
          <w:tcPr>
            <w:tcW w:w="5100" w:type="dxa"/>
            <w:tcBorders>
              <w:top w:val="nil"/>
              <w:left w:val="nil"/>
              <w:bottom w:val="nil"/>
              <w:right w:val="nil"/>
            </w:tcBorders>
            <w:tcMar>
              <w:top w:w="0" w:type="dxa"/>
              <w:left w:w="62" w:type="dxa"/>
              <w:bottom w:w="0" w:type="dxa"/>
              <w:right w:w="62" w:type="dxa"/>
            </w:tcMar>
          </w:tcPr>
          <w:p w:rsidR="00000000" w:rsidP="00573C1B">
            <w:pPr>
              <w:pStyle w:val="BodyText"/>
              <w:rPr>
                <w:lang w:val="en-NZ"/>
              </w:rPr>
            </w:pPr>
            <w:r w:rsidRPr="00573C1B">
              <w:t>Assess the situation and decide on actions required, promptly.</w:t>
            </w:r>
          </w:p>
        </w:tc>
      </w:tr>
      <w:tr w:rsidTr="006318E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73C1B">
            <w:pPr>
              <w:pStyle w:val="BodyText"/>
              <w:rPr>
                <w:lang w:val="en-NZ"/>
              </w:rPr>
            </w:pPr>
            <w:r w:rsidRPr="00573C1B">
              <w:t>1.4</w:t>
            </w:r>
          </w:p>
        </w:tc>
        <w:tc>
          <w:tcPr>
            <w:tcW w:w="5100" w:type="dxa"/>
            <w:tcBorders>
              <w:top w:val="nil"/>
              <w:left w:val="nil"/>
              <w:bottom w:val="nil"/>
              <w:right w:val="nil"/>
            </w:tcBorders>
            <w:tcMar>
              <w:top w:w="0" w:type="dxa"/>
              <w:left w:w="62" w:type="dxa"/>
              <w:bottom w:w="0" w:type="dxa"/>
              <w:right w:w="62" w:type="dxa"/>
            </w:tcMar>
          </w:tcPr>
          <w:p w:rsidR="00000000" w:rsidP="00573C1B">
            <w:pPr>
              <w:pStyle w:val="BodyText"/>
              <w:rPr>
                <w:lang w:val="en-NZ"/>
              </w:rPr>
            </w:pPr>
            <w:r w:rsidRPr="00573C1B">
              <w:t>Seek assistance from appropriate others, as required and at the appropriate time.</w:t>
            </w:r>
          </w:p>
        </w:tc>
      </w:tr>
      <w:tr w:rsidTr="006318E5">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573C1B">
            <w:pPr>
              <w:pStyle w:val="BodyText"/>
              <w:rPr>
                <w:lang w:val="en-NZ"/>
              </w:rPr>
            </w:pPr>
            <w:r w:rsidRPr="00573C1B">
              <w:t>2</w:t>
            </w:r>
          </w:p>
        </w:tc>
        <w:tc>
          <w:tcPr>
            <w:tcW w:w="3000" w:type="dxa"/>
            <w:vMerge w:val="restart"/>
            <w:tcBorders>
              <w:top w:val="nil"/>
              <w:left w:val="nil"/>
              <w:bottom w:val="nil"/>
              <w:right w:val="nil"/>
            </w:tcBorders>
            <w:tcMar>
              <w:top w:w="0" w:type="dxa"/>
              <w:left w:w="62" w:type="dxa"/>
              <w:bottom w:w="0" w:type="dxa"/>
              <w:right w:w="62" w:type="dxa"/>
            </w:tcMar>
          </w:tcPr>
          <w:p w:rsidR="00000000" w:rsidP="00573C1B">
            <w:pPr>
              <w:pStyle w:val="BodyText"/>
              <w:rPr>
                <w:lang w:val="en-NZ"/>
              </w:rPr>
            </w:pPr>
            <w:r w:rsidRPr="00573C1B">
              <w:t>Apply basic first aid techniques</w:t>
            </w:r>
          </w:p>
        </w:tc>
        <w:tc>
          <w:tcPr>
            <w:tcW w:w="500" w:type="dxa"/>
            <w:tcBorders>
              <w:top w:val="nil"/>
              <w:left w:val="nil"/>
              <w:bottom w:val="nil"/>
              <w:right w:val="nil"/>
            </w:tcBorders>
            <w:tcMar>
              <w:top w:w="0" w:type="dxa"/>
              <w:left w:w="62" w:type="dxa"/>
              <w:bottom w:w="0" w:type="dxa"/>
              <w:right w:w="62" w:type="dxa"/>
            </w:tcMar>
          </w:tcPr>
          <w:p w:rsidR="00000000" w:rsidP="00573C1B">
            <w:pPr>
              <w:pStyle w:val="BodyText"/>
              <w:rPr>
                <w:lang w:val="en-NZ"/>
              </w:rPr>
            </w:pPr>
            <w:r w:rsidRPr="00573C1B">
              <w:t>2.1</w:t>
            </w:r>
          </w:p>
        </w:tc>
        <w:tc>
          <w:tcPr>
            <w:tcW w:w="5100" w:type="dxa"/>
            <w:tcBorders>
              <w:top w:val="nil"/>
              <w:left w:val="nil"/>
              <w:bottom w:val="nil"/>
              <w:right w:val="nil"/>
            </w:tcBorders>
            <w:tcMar>
              <w:top w:w="0" w:type="dxa"/>
              <w:left w:w="62" w:type="dxa"/>
              <w:bottom w:w="0" w:type="dxa"/>
              <w:right w:w="62" w:type="dxa"/>
            </w:tcMar>
          </w:tcPr>
          <w:p w:rsidR="00000000" w:rsidP="00573C1B">
            <w:pPr>
              <w:pStyle w:val="BodyText"/>
              <w:rPr>
                <w:lang w:val="en-NZ"/>
              </w:rPr>
            </w:pPr>
            <w:r w:rsidRPr="00573C1B">
              <w:t>Assess the casualty's physical condition and visible vital signs.</w:t>
            </w:r>
          </w:p>
        </w:tc>
      </w:tr>
      <w:tr w:rsidTr="006318E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73C1B">
            <w:pPr>
              <w:pStyle w:val="BodyText"/>
              <w:rPr>
                <w:lang w:val="en-NZ"/>
              </w:rPr>
            </w:pPr>
            <w:r w:rsidRPr="00573C1B">
              <w:t>2.2</w:t>
            </w:r>
          </w:p>
        </w:tc>
        <w:tc>
          <w:tcPr>
            <w:tcW w:w="5100" w:type="dxa"/>
            <w:tcBorders>
              <w:top w:val="nil"/>
              <w:left w:val="nil"/>
              <w:bottom w:val="nil"/>
              <w:right w:val="nil"/>
            </w:tcBorders>
            <w:tcMar>
              <w:top w:w="0" w:type="dxa"/>
              <w:left w:w="62" w:type="dxa"/>
              <w:bottom w:w="0" w:type="dxa"/>
              <w:right w:w="62" w:type="dxa"/>
            </w:tcMar>
          </w:tcPr>
          <w:p w:rsidR="00000000" w:rsidP="00573C1B">
            <w:pPr>
              <w:pStyle w:val="BodyText"/>
              <w:rPr>
                <w:lang w:val="en-NZ"/>
              </w:rPr>
            </w:pPr>
            <w:r w:rsidRPr="00573C1B">
              <w:t>Provide first aid to stabilise the patient's physical and mental condition in accordance with enterprise policy on provision of first aid and recognised first aid procedures.</w:t>
            </w:r>
          </w:p>
        </w:tc>
      </w:tr>
      <w:tr w:rsidTr="006318E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73C1B">
            <w:pPr>
              <w:pStyle w:val="BodyText"/>
              <w:rPr>
                <w:lang w:val="en-NZ"/>
              </w:rPr>
            </w:pPr>
            <w:r w:rsidRPr="00573C1B">
              <w:t>2.3</w:t>
            </w:r>
          </w:p>
        </w:tc>
        <w:tc>
          <w:tcPr>
            <w:tcW w:w="5100" w:type="dxa"/>
            <w:tcBorders>
              <w:top w:val="nil"/>
              <w:left w:val="nil"/>
              <w:bottom w:val="nil"/>
              <w:right w:val="nil"/>
            </w:tcBorders>
            <w:tcMar>
              <w:top w:w="0" w:type="dxa"/>
              <w:left w:w="62" w:type="dxa"/>
              <w:bottom w:w="0" w:type="dxa"/>
              <w:right w:w="62" w:type="dxa"/>
            </w:tcMar>
          </w:tcPr>
          <w:p w:rsidR="00000000" w:rsidP="00573C1B">
            <w:pPr>
              <w:pStyle w:val="BodyText"/>
              <w:rPr>
                <w:lang w:val="en-NZ"/>
              </w:rPr>
            </w:pPr>
            <w:r w:rsidRPr="00573C1B">
              <w:t>Use available first aid equipment as appropriate.</w:t>
            </w:r>
          </w:p>
        </w:tc>
      </w:tr>
      <w:tr w:rsidTr="006318E5">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573C1B">
            <w:pPr>
              <w:pStyle w:val="BodyText"/>
              <w:rPr>
                <w:lang w:val="en-NZ"/>
              </w:rPr>
            </w:pPr>
            <w:r w:rsidRPr="00573C1B">
              <w:t>3</w:t>
            </w:r>
          </w:p>
        </w:tc>
        <w:tc>
          <w:tcPr>
            <w:tcW w:w="3000" w:type="dxa"/>
            <w:vMerge w:val="restart"/>
            <w:tcBorders>
              <w:top w:val="nil"/>
              <w:left w:val="nil"/>
              <w:bottom w:val="nil"/>
              <w:right w:val="nil"/>
            </w:tcBorders>
            <w:tcMar>
              <w:top w:w="0" w:type="dxa"/>
              <w:left w:w="62" w:type="dxa"/>
              <w:bottom w:w="0" w:type="dxa"/>
              <w:right w:w="62" w:type="dxa"/>
            </w:tcMar>
          </w:tcPr>
          <w:p w:rsidR="00000000" w:rsidP="00573C1B">
            <w:pPr>
              <w:pStyle w:val="BodyText"/>
              <w:rPr>
                <w:lang w:val="en-NZ"/>
              </w:rPr>
            </w:pPr>
            <w:r w:rsidRPr="00573C1B">
              <w:t>Monitor the situation</w:t>
            </w:r>
          </w:p>
        </w:tc>
        <w:tc>
          <w:tcPr>
            <w:tcW w:w="500" w:type="dxa"/>
            <w:tcBorders>
              <w:top w:val="nil"/>
              <w:left w:val="nil"/>
              <w:bottom w:val="nil"/>
              <w:right w:val="nil"/>
            </w:tcBorders>
            <w:tcMar>
              <w:top w:w="0" w:type="dxa"/>
              <w:left w:w="62" w:type="dxa"/>
              <w:bottom w:w="0" w:type="dxa"/>
              <w:right w:w="62" w:type="dxa"/>
            </w:tcMar>
          </w:tcPr>
          <w:p w:rsidR="00000000" w:rsidP="00573C1B">
            <w:pPr>
              <w:pStyle w:val="BodyText"/>
              <w:rPr>
                <w:lang w:val="en-NZ"/>
              </w:rPr>
            </w:pPr>
            <w:r w:rsidRPr="00573C1B">
              <w:t>3.1</w:t>
            </w:r>
          </w:p>
        </w:tc>
        <w:tc>
          <w:tcPr>
            <w:tcW w:w="5100" w:type="dxa"/>
            <w:tcBorders>
              <w:top w:val="nil"/>
              <w:left w:val="nil"/>
              <w:bottom w:val="nil"/>
              <w:right w:val="nil"/>
            </w:tcBorders>
            <w:tcMar>
              <w:top w:w="0" w:type="dxa"/>
              <w:left w:w="62" w:type="dxa"/>
              <w:bottom w:w="0" w:type="dxa"/>
              <w:right w:w="62" w:type="dxa"/>
            </w:tcMar>
          </w:tcPr>
          <w:p w:rsidR="00000000" w:rsidP="00573C1B">
            <w:pPr>
              <w:pStyle w:val="BodyText"/>
              <w:rPr>
                <w:lang w:val="en-NZ"/>
              </w:rPr>
            </w:pPr>
            <w:r w:rsidRPr="00573C1B">
              <w:t>Identify and notify back-up services appropriate to the situation.</w:t>
            </w:r>
          </w:p>
        </w:tc>
      </w:tr>
      <w:tr w:rsidTr="006318E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73C1B">
            <w:pPr>
              <w:pStyle w:val="BodyText"/>
              <w:rPr>
                <w:lang w:val="en-NZ"/>
              </w:rPr>
            </w:pPr>
            <w:r w:rsidRPr="00573C1B">
              <w:t>3.2</w:t>
            </w:r>
          </w:p>
        </w:tc>
        <w:tc>
          <w:tcPr>
            <w:tcW w:w="5100" w:type="dxa"/>
            <w:tcBorders>
              <w:top w:val="nil"/>
              <w:left w:val="nil"/>
              <w:bottom w:val="nil"/>
              <w:right w:val="nil"/>
            </w:tcBorders>
            <w:tcMar>
              <w:top w:w="0" w:type="dxa"/>
              <w:left w:w="62" w:type="dxa"/>
              <w:bottom w:w="0" w:type="dxa"/>
              <w:right w:w="62" w:type="dxa"/>
            </w:tcMar>
          </w:tcPr>
          <w:p w:rsidR="00000000" w:rsidP="00573C1B">
            <w:pPr>
              <w:pStyle w:val="BodyText"/>
              <w:rPr>
                <w:lang w:val="en-NZ"/>
              </w:rPr>
            </w:pPr>
            <w:r w:rsidRPr="00573C1B">
              <w:t>Convey information about the patient's condition accurately and clearly to emergency services personnel</w:t>
            </w:r>
            <w:r w:rsidRPr="00573C1B">
              <w:t xml:space="preserve"> or health professionals.</w:t>
            </w:r>
          </w:p>
        </w:tc>
      </w:tr>
      <w:tr w:rsidTr="006318E5">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573C1B">
            <w:pPr>
              <w:pStyle w:val="BodyText"/>
              <w:rPr>
                <w:lang w:val="en-NZ"/>
              </w:rPr>
            </w:pPr>
            <w:r w:rsidRPr="00573C1B">
              <w:t>4</w:t>
            </w:r>
          </w:p>
        </w:tc>
        <w:tc>
          <w:tcPr>
            <w:tcW w:w="3000" w:type="dxa"/>
            <w:vMerge w:val="restart"/>
            <w:tcBorders>
              <w:top w:val="nil"/>
              <w:left w:val="nil"/>
              <w:bottom w:val="nil"/>
              <w:right w:val="nil"/>
            </w:tcBorders>
            <w:tcMar>
              <w:top w:w="0" w:type="dxa"/>
              <w:left w:w="62" w:type="dxa"/>
              <w:bottom w:w="0" w:type="dxa"/>
              <w:right w:w="62" w:type="dxa"/>
            </w:tcMar>
          </w:tcPr>
          <w:p w:rsidR="00000000" w:rsidP="00573C1B">
            <w:pPr>
              <w:pStyle w:val="BodyText"/>
              <w:rPr>
                <w:lang w:val="en-NZ"/>
              </w:rPr>
            </w:pPr>
            <w:r w:rsidRPr="00573C1B">
              <w:t>Prepare required documentation</w:t>
            </w:r>
          </w:p>
        </w:tc>
        <w:tc>
          <w:tcPr>
            <w:tcW w:w="500" w:type="dxa"/>
            <w:tcBorders>
              <w:top w:val="nil"/>
              <w:left w:val="nil"/>
              <w:bottom w:val="nil"/>
              <w:right w:val="nil"/>
            </w:tcBorders>
            <w:tcMar>
              <w:top w:w="0" w:type="dxa"/>
              <w:left w:w="62" w:type="dxa"/>
              <w:bottom w:w="0" w:type="dxa"/>
              <w:right w:w="62" w:type="dxa"/>
            </w:tcMar>
          </w:tcPr>
          <w:p w:rsidR="00000000" w:rsidP="00573C1B">
            <w:pPr>
              <w:pStyle w:val="BodyText"/>
              <w:rPr>
                <w:lang w:val="en-NZ"/>
              </w:rPr>
            </w:pPr>
            <w:r w:rsidRPr="00573C1B">
              <w:t>4.1</w:t>
            </w:r>
          </w:p>
        </w:tc>
        <w:tc>
          <w:tcPr>
            <w:tcW w:w="5100" w:type="dxa"/>
            <w:tcBorders>
              <w:top w:val="nil"/>
              <w:left w:val="nil"/>
              <w:bottom w:val="nil"/>
              <w:right w:val="nil"/>
            </w:tcBorders>
            <w:tcMar>
              <w:top w:w="0" w:type="dxa"/>
              <w:left w:w="62" w:type="dxa"/>
              <w:bottom w:w="0" w:type="dxa"/>
              <w:right w:w="62" w:type="dxa"/>
            </w:tcMar>
          </w:tcPr>
          <w:p w:rsidR="00000000" w:rsidP="00573C1B">
            <w:pPr>
              <w:pStyle w:val="BodyText"/>
              <w:rPr>
                <w:lang w:val="en-NZ"/>
              </w:rPr>
            </w:pPr>
            <w:r w:rsidRPr="00573C1B">
              <w:t>Document emergency situations according to enterprise procedures.</w:t>
            </w:r>
          </w:p>
        </w:tc>
      </w:tr>
      <w:tr w:rsidTr="006318E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73C1B">
            <w:pPr>
              <w:pStyle w:val="BodyText"/>
              <w:rPr>
                <w:lang w:val="en-NZ"/>
              </w:rPr>
            </w:pPr>
            <w:r w:rsidRPr="00573C1B">
              <w:t>4.2</w:t>
            </w:r>
          </w:p>
        </w:tc>
        <w:tc>
          <w:tcPr>
            <w:tcW w:w="5100" w:type="dxa"/>
            <w:tcBorders>
              <w:top w:val="nil"/>
              <w:left w:val="nil"/>
              <w:bottom w:val="nil"/>
              <w:right w:val="nil"/>
            </w:tcBorders>
            <w:tcMar>
              <w:top w:w="0" w:type="dxa"/>
              <w:left w:w="62" w:type="dxa"/>
              <w:bottom w:w="0" w:type="dxa"/>
              <w:right w:w="62" w:type="dxa"/>
            </w:tcMar>
          </w:tcPr>
          <w:p w:rsidR="00000000" w:rsidRPr="00573C1B" w:rsidP="00573C1B">
            <w:pPr>
              <w:pStyle w:val="BodyText"/>
            </w:pPr>
            <w:r w:rsidRPr="00573C1B">
              <w:t>Provide reports which are clear, accurate and within required time frames.</w:t>
            </w:r>
          </w:p>
        </w:tc>
      </w:tr>
    </w:tbl>
    <w:p w:rsidR="00000000" w:rsidRPr="00573C1B" w:rsidP="00573C1B">
      <w:pPr>
        <w:pStyle w:val="BodyText"/>
      </w:pPr>
    </w:p>
    <w:p w:rsidR="00000000" w:rsidRPr="00573C1B" w:rsidP="00573C1B">
      <w:pPr>
        <w:pStyle w:val="AllowPageBreak"/>
      </w:pPr>
    </w:p>
    <w:p w:rsidR="00000000" w:rsidRPr="00573C1B" w:rsidP="00573C1B">
      <w:pPr>
        <w:pStyle w:val="Heading1"/>
      </w:pPr>
      <w:bookmarkStart w:id="9" w:name="O_326518"/>
      <w:bookmarkEnd w:id="9"/>
      <w:r w:rsidRPr="00573C1B">
        <w:t>Required Skills and Knowledge</w:t>
      </w:r>
    </w:p>
    <w:p w:rsidR="00000000" w:rsidRPr="00573C1B" w:rsidP="00573C1B">
      <w:pPr>
        <w:pStyle w:val="BodyText"/>
      </w:pPr>
      <w:r w:rsidRPr="00573C1B">
        <w:t>Not applicable.</w:t>
      </w:r>
    </w:p>
    <w:p w:rsidR="00000000" w:rsidRPr="00573C1B" w:rsidP="00573C1B">
      <w:pPr>
        <w:pStyle w:val="AllowPageBreak"/>
      </w:pPr>
    </w:p>
    <w:p w:rsidR="00000000" w:rsidRPr="00573C1B" w:rsidP="00573C1B">
      <w:pPr>
        <w:pStyle w:val="Heading1"/>
      </w:pPr>
      <w:bookmarkStart w:id="10" w:name="O_326517"/>
      <w:bookmarkEnd w:id="10"/>
      <w:r w:rsidRPr="00573C1B">
        <w:t>Evidence Guide</w:t>
      </w:r>
    </w:p>
    <w:p w:rsidR="00000000" w:rsidRPr="00573C1B" w:rsidP="00573C1B">
      <w:pPr>
        <w:pStyle w:val="BodyText"/>
      </w:pPr>
      <w:r w:rsidRPr="00573C1B">
        <w:rPr>
          <w:rStyle w:val="SpecialBold"/>
        </w:rPr>
        <w:t>Essential Knowledge and Skills to Be Assessed</w:t>
      </w:r>
    </w:p>
    <w:p w:rsidR="00000000" w:rsidRPr="00573C1B" w:rsidP="00573C1B">
      <w:pPr>
        <w:pStyle w:val="BodyText"/>
      </w:pPr>
      <w:r w:rsidRPr="00573C1B">
        <w:t>The following skills and knowledge must be assessed as part of this unit:</w:t>
      </w:r>
    </w:p>
    <w:p w:rsidR="00000000" w:rsidRPr="00573C1B" w:rsidP="00573C1B">
      <w:pPr>
        <w:pStyle w:val="BodyText"/>
      </w:pPr>
      <w:r w:rsidRPr="00573C1B">
        <w:t xml:space="preserve">basic anatomy and physiology  </w:t>
      </w:r>
    </w:p>
    <w:p w:rsidR="00000000" w:rsidRPr="00573C1B" w:rsidP="00573C1B">
      <w:pPr>
        <w:pStyle w:val="BodyText"/>
      </w:pPr>
      <w:r w:rsidRPr="00573C1B">
        <w:t xml:space="preserve">resuscitation </w:t>
      </w:r>
    </w:p>
    <w:p w:rsidR="00000000" w:rsidRPr="00573C1B" w:rsidP="00573C1B">
      <w:pPr>
        <w:pStyle w:val="BodyText"/>
      </w:pPr>
      <w:r w:rsidRPr="00573C1B">
        <w:t xml:space="preserve">bleeding control </w:t>
      </w:r>
    </w:p>
    <w:p w:rsidR="00000000" w:rsidRPr="00573C1B" w:rsidP="00573C1B">
      <w:pPr>
        <w:pStyle w:val="BodyText"/>
      </w:pPr>
      <w:r w:rsidRPr="00573C1B">
        <w:t xml:space="preserve">care of the unconscious </w:t>
      </w:r>
    </w:p>
    <w:p w:rsidR="00000000" w:rsidRPr="00573C1B" w:rsidP="00573C1B">
      <w:pPr>
        <w:pStyle w:val="BodyText"/>
      </w:pPr>
      <w:r w:rsidRPr="00573C1B">
        <w:t xml:space="preserve">airway management </w:t>
      </w:r>
    </w:p>
    <w:p w:rsidR="00000000" w:rsidRPr="00573C1B" w:rsidP="00573C1B">
      <w:pPr>
        <w:pStyle w:val="BodyText"/>
      </w:pPr>
      <w:r w:rsidRPr="00573C1B">
        <w:t xml:space="preserve">basic infection control principles and procedures </w:t>
      </w:r>
    </w:p>
    <w:p w:rsidR="00000000" w:rsidRPr="00573C1B" w:rsidP="00573C1B">
      <w:pPr>
        <w:pStyle w:val="BodyText"/>
      </w:pPr>
      <w:r w:rsidRPr="00573C1B">
        <w:t xml:space="preserve">legal requirements </w:t>
      </w:r>
    </w:p>
    <w:p w:rsidR="00000000" w:rsidRPr="00573C1B" w:rsidP="00573C1B">
      <w:pPr>
        <w:pStyle w:val="BodyText"/>
      </w:pPr>
      <w:r w:rsidRPr="00573C1B">
        <w:t xml:space="preserve">duty of care </w:t>
      </w:r>
    </w:p>
    <w:p w:rsidR="00000000" w:rsidRPr="00573C1B" w:rsidP="00573C1B">
      <w:pPr>
        <w:pStyle w:val="BodyText"/>
      </w:pPr>
      <w:r w:rsidRPr="00573C1B">
        <w:t xml:space="preserve">State and Territory regulatory requirements relating to currency of skill and knowledge </w:t>
      </w:r>
    </w:p>
    <w:p w:rsidR="00000000" w:rsidRPr="00573C1B" w:rsidP="00573C1B">
      <w:pPr>
        <w:pStyle w:val="BodyText"/>
      </w:pPr>
      <w:r w:rsidRPr="00573C1B">
        <w:t>reporting requiremen</w:t>
      </w:r>
      <w:r w:rsidRPr="00573C1B">
        <w:t>ts.</w:t>
      </w:r>
    </w:p>
    <w:p w:rsidR="00000000" w:rsidRPr="00573C1B" w:rsidP="00573C1B">
      <w:pPr>
        <w:pStyle w:val="BodyText"/>
      </w:pPr>
      <w:r w:rsidRPr="00573C1B">
        <w:rPr>
          <w:rStyle w:val="SpecialBold"/>
        </w:rPr>
        <w:t>Linkages to Other Units</w:t>
      </w:r>
    </w:p>
    <w:p w:rsidR="00000000" w:rsidRPr="00573C1B" w:rsidP="00573C1B">
      <w:pPr>
        <w:pStyle w:val="BodyText"/>
      </w:pPr>
      <w:r w:rsidRPr="00573C1B">
        <w:t>This unit underpins effective performance in the following unit:</w:t>
      </w:r>
    </w:p>
    <w:p w:rsidR="00000000" w:rsidRPr="00573C1B" w:rsidP="00573C1B">
      <w:pPr>
        <w:pStyle w:val="BodyText"/>
      </w:pPr>
      <w:r w:rsidRPr="00573C1B">
        <w:t>THHGHS11A Manage casualty in a remote and/or isolated area</w:t>
      </w:r>
    </w:p>
    <w:p w:rsidR="00000000" w:rsidRPr="00573C1B" w:rsidP="00573C1B">
      <w:pPr>
        <w:pStyle w:val="BodyText"/>
      </w:pPr>
      <w:r w:rsidRPr="00573C1B">
        <w:rPr>
          <w:rStyle w:val="SpecialBold"/>
        </w:rPr>
        <w:t>Critical Aspects of Assessment</w:t>
      </w:r>
    </w:p>
    <w:p w:rsidR="00000000" w:rsidRPr="00573C1B" w:rsidP="00573C1B">
      <w:pPr>
        <w:pStyle w:val="BodyText"/>
      </w:pPr>
      <w:r w:rsidRPr="00573C1B">
        <w:t>Look for:</w:t>
      </w:r>
    </w:p>
    <w:p w:rsidR="00000000" w:rsidRPr="00573C1B" w:rsidP="00573C1B">
      <w:pPr>
        <w:pStyle w:val="BodyText"/>
      </w:pPr>
      <w:r w:rsidRPr="00573C1B">
        <w:t xml:space="preserve">ability to assess situations requiring first aid and to decide </w:t>
      </w:r>
      <w:r w:rsidRPr="00573C1B">
        <w:t xml:space="preserve">on a plan of action including seeking help </w:t>
      </w:r>
    </w:p>
    <w:p w:rsidR="00000000" w:rsidRPr="00573C1B" w:rsidP="00573C1B">
      <w:pPr>
        <w:pStyle w:val="BodyText"/>
      </w:pPr>
      <w:r w:rsidRPr="00573C1B">
        <w:t xml:space="preserve">ability to apply established first aid principles including:   </w:t>
      </w:r>
    </w:p>
    <w:p w:rsidR="00000000" w:rsidRPr="00573C1B" w:rsidP="00573C1B">
      <w:pPr>
        <w:pStyle w:val="BodyText"/>
      </w:pPr>
      <w:r w:rsidRPr="00573C1B">
        <w:t xml:space="preserve">checking and maintaining the casualty's airway, breathing and circulation   </w:t>
      </w:r>
    </w:p>
    <w:p w:rsidR="00000000" w:rsidRPr="00573C1B" w:rsidP="00573C1B">
      <w:pPr>
        <w:pStyle w:val="BodyText"/>
      </w:pPr>
      <w:r w:rsidRPr="00573C1B">
        <w:t>checking the site for danger to self, casualty and others and minimisin</w:t>
      </w:r>
      <w:r w:rsidRPr="00573C1B">
        <w:t>g the danger.</w:t>
      </w:r>
    </w:p>
    <w:p w:rsidR="00000000" w:rsidRPr="00573C1B" w:rsidP="00573C1B">
      <w:pPr>
        <w:pStyle w:val="BodyText"/>
      </w:pPr>
      <w:r w:rsidRPr="00573C1B">
        <w:rPr>
          <w:rStyle w:val="SpecialBold"/>
        </w:rPr>
        <w:t>Context of Assessment and Resource Implications</w:t>
      </w:r>
    </w:p>
    <w:p w:rsidR="00000000" w:rsidRPr="00573C1B" w:rsidP="00573C1B">
      <w:pPr>
        <w:pStyle w:val="BodyText"/>
      </w:pPr>
      <w:r w:rsidRPr="00573C1B">
        <w:t>Assessment must ensure:</w:t>
      </w:r>
    </w:p>
    <w:p w:rsidR="00000000" w:rsidRPr="00573C1B" w:rsidP="00573C1B">
      <w:pPr>
        <w:pStyle w:val="BodyText"/>
      </w:pPr>
      <w:r w:rsidRPr="00573C1B">
        <w:t xml:space="preserve">use of  real first aid equipment </w:t>
      </w:r>
    </w:p>
    <w:p w:rsidR="00000000" w:rsidRPr="00573C1B" w:rsidP="00573C1B">
      <w:pPr>
        <w:pStyle w:val="BodyText"/>
      </w:pPr>
      <w:r w:rsidRPr="00573C1B">
        <w:t>use of dummies.</w:t>
      </w:r>
    </w:p>
    <w:p w:rsidR="00000000" w:rsidRPr="00573C1B" w:rsidP="00573C1B">
      <w:pPr>
        <w:pStyle w:val="BodyText"/>
      </w:pPr>
      <w:r w:rsidRPr="00573C1B">
        <w:rPr>
          <w:rStyle w:val="SpecialBold"/>
        </w:rPr>
        <w:t>Assessment Methods</w:t>
      </w:r>
    </w:p>
    <w:p w:rsidR="00000000" w:rsidRPr="00573C1B" w:rsidP="00573C1B">
      <w:pPr>
        <w:pStyle w:val="BodyText"/>
      </w:pPr>
      <w:r w:rsidRPr="00573C1B">
        <w:t xml:space="preserve">Assessment methods must be chosen to ensure that application of accepted first aid techniques can be </w:t>
      </w:r>
      <w:r w:rsidRPr="00573C1B">
        <w:t>practically demonstrated.  Methods must include assessment of knowledge as well as assessment of practical skills.</w:t>
      </w:r>
    </w:p>
    <w:p w:rsidR="00000000" w:rsidRPr="00573C1B" w:rsidP="00573C1B">
      <w:pPr>
        <w:pStyle w:val="BodyText"/>
      </w:pPr>
      <w:r w:rsidRPr="00573C1B">
        <w:t>The following examples are appropriate for this unit:</w:t>
      </w:r>
    </w:p>
    <w:p w:rsidR="00000000" w:rsidRPr="00573C1B" w:rsidP="00573C1B">
      <w:pPr>
        <w:pStyle w:val="BodyText"/>
      </w:pPr>
      <w:r w:rsidRPr="00573C1B">
        <w:t xml:space="preserve">practical demonstration of the use of commonly-used equipment and first aid supplies </w:t>
      </w:r>
    </w:p>
    <w:p w:rsidR="00000000" w:rsidRPr="00573C1B" w:rsidP="00573C1B">
      <w:pPr>
        <w:pStyle w:val="BodyText"/>
      </w:pPr>
      <w:r w:rsidRPr="00573C1B">
        <w:t xml:space="preserve">explanation about management of a variety of common simulated injury situations </w:t>
      </w:r>
    </w:p>
    <w:p w:rsidR="00000000" w:rsidRPr="00573C1B" w:rsidP="00573C1B">
      <w:pPr>
        <w:pStyle w:val="BodyText"/>
      </w:pPr>
      <w:r w:rsidRPr="00573C1B">
        <w:t xml:space="preserve">questions to test knowledge of injury situations, types of injury and management of injury situations </w:t>
      </w:r>
    </w:p>
    <w:p w:rsidR="00000000" w:rsidRPr="00573C1B" w:rsidP="00573C1B">
      <w:pPr>
        <w:pStyle w:val="BodyText"/>
      </w:pPr>
      <w:r w:rsidRPr="00573C1B">
        <w:t xml:space="preserve">review of portfolios of evidence and third party reports of performance </w:t>
      </w:r>
      <w:r w:rsidRPr="00573C1B">
        <w:t>of first aid by the candidate.</w:t>
      </w:r>
    </w:p>
    <w:p w:rsidR="00000000" w:rsidRPr="00573C1B" w:rsidP="00573C1B">
      <w:pPr>
        <w:pStyle w:val="BodyText"/>
      </w:pPr>
      <w:r w:rsidRPr="00573C1B">
        <w:rPr>
          <w:rStyle w:val="SpecialBold"/>
        </w:rPr>
        <w:t>Key Competencies in this Unit</w:t>
      </w:r>
    </w:p>
    <w:p w:rsidR="00000000" w:rsidRPr="00573C1B" w:rsidP="00573C1B">
      <w:pPr>
        <w:pStyle w:val="BodyText"/>
      </w:pPr>
      <w:r w:rsidRPr="00573C1B">
        <w:t>Key Competencies are an integral part of all workplace competencies. The table below describes those applicable to this unit. Trainers and assessors should ensure that they are addressed in train</w:t>
      </w:r>
      <w:r w:rsidRPr="00573C1B">
        <w:t>ing and assessment.</w:t>
      </w:r>
    </w:p>
    <w:p w:rsidR="00000000" w:rsidRPr="00573C1B" w:rsidP="00573C1B">
      <w:pPr>
        <w:pStyle w:val="BodyText"/>
      </w:pPr>
      <w:r w:rsidRPr="00573C1B">
        <w:t>Level 1 = Perform     Level 2 = Administer and Manage     Level 3 = Design and Evaluate</w:t>
      </w:r>
    </w:p>
    <w:p w:rsidR="00000000" w:rsidRPr="00573C1B" w:rsidP="00573C1B">
      <w:pPr>
        <w:pStyle w:val="BodyText"/>
      </w:pPr>
      <w:r w:rsidRPr="00573C1B">
        <w:rPr>
          <w:rStyle w:val="SpecialBold"/>
        </w:rPr>
        <w:t>Key Competencies</w:t>
      </w:r>
    </w:p>
    <w:p w:rsidR="00000000" w:rsidRPr="00573C1B" w:rsidP="00573C1B">
      <w:pPr>
        <w:pStyle w:val="BodyText"/>
      </w:pPr>
      <w:r w:rsidRPr="00573C1B">
        <w:rPr>
          <w:rStyle w:val="SpecialBold"/>
        </w:rPr>
        <w:t>Collecting</w:t>
      </w:r>
      <w:r w:rsidRPr="00573C1B">
        <w:t xml:space="preserve">, </w:t>
      </w:r>
      <w:r w:rsidRPr="00573C1B">
        <w:rPr>
          <w:rStyle w:val="SpecialBold"/>
        </w:rPr>
        <w:t>Organising and Analysing Information</w:t>
      </w:r>
    </w:p>
    <w:p w:rsidR="00000000" w:rsidRPr="00573C1B" w:rsidP="00573C1B">
      <w:pPr>
        <w:pStyle w:val="BodyText"/>
      </w:pPr>
      <w:r w:rsidRPr="00573C1B">
        <w:t>For example:</w:t>
      </w:r>
    </w:p>
    <w:p w:rsidR="00000000" w:rsidRPr="00573C1B" w:rsidP="00573C1B">
      <w:pPr>
        <w:pStyle w:val="BodyText"/>
      </w:pPr>
      <w:r w:rsidRPr="00573C1B">
        <w:t xml:space="preserve">Responding to emergency situations requiring first aid interventions </w:t>
      </w:r>
    </w:p>
    <w:p w:rsidR="00000000" w:rsidRPr="00573C1B" w:rsidP="00573C1B">
      <w:pPr>
        <w:pStyle w:val="BodyText"/>
      </w:pPr>
      <w:r w:rsidRPr="00573C1B">
        <w:t>Deciding on actions and interventions within safe parameters  (2)</w:t>
      </w:r>
    </w:p>
    <w:p w:rsidR="00000000" w:rsidRPr="00573C1B" w:rsidP="00573C1B">
      <w:pPr>
        <w:pStyle w:val="BodyText"/>
      </w:pPr>
      <w:r w:rsidRPr="00573C1B">
        <w:rPr>
          <w:rStyle w:val="SpecialBold"/>
        </w:rPr>
        <w:t>Communicating Ideas and Information</w:t>
      </w:r>
    </w:p>
    <w:p w:rsidR="00000000" w:rsidRPr="00573C1B" w:rsidP="00573C1B">
      <w:pPr>
        <w:pStyle w:val="BodyText"/>
      </w:pPr>
      <w:r w:rsidRPr="00573C1B">
        <w:t>For Example:</w:t>
      </w:r>
    </w:p>
    <w:p w:rsidR="00000000" w:rsidRPr="00573C1B" w:rsidP="00573C1B">
      <w:pPr>
        <w:pStyle w:val="BodyText"/>
      </w:pPr>
      <w:r w:rsidRPr="00573C1B">
        <w:t xml:space="preserve">Receiving, following and giving instructions to others. </w:t>
      </w:r>
    </w:p>
    <w:p w:rsidR="00000000" w:rsidRPr="00573C1B" w:rsidP="00573C1B">
      <w:pPr>
        <w:pStyle w:val="BodyText"/>
      </w:pPr>
      <w:r w:rsidRPr="00573C1B">
        <w:t>Communicating with emergency services personnel and health professionals  (2)</w:t>
      </w:r>
    </w:p>
    <w:p w:rsidR="00000000" w:rsidRPr="00573C1B" w:rsidP="00573C1B">
      <w:pPr>
        <w:pStyle w:val="BodyText"/>
      </w:pPr>
      <w:r w:rsidRPr="00573C1B">
        <w:rPr>
          <w:rStyle w:val="SpecialBold"/>
        </w:rPr>
        <w:t>Plann</w:t>
      </w:r>
      <w:r w:rsidRPr="00573C1B">
        <w:rPr>
          <w:rStyle w:val="SpecialBold"/>
        </w:rPr>
        <w:t>ing and Organising Activities</w:t>
      </w:r>
    </w:p>
    <w:p w:rsidR="00000000" w:rsidRPr="00573C1B" w:rsidP="00573C1B">
      <w:pPr>
        <w:pStyle w:val="BodyText"/>
      </w:pPr>
      <w:r w:rsidRPr="00573C1B">
        <w:t>For Example:</w:t>
      </w:r>
    </w:p>
    <w:p w:rsidR="00000000" w:rsidRPr="00573C1B" w:rsidP="00573C1B">
      <w:pPr>
        <w:pStyle w:val="BodyText"/>
      </w:pPr>
      <w:r w:rsidRPr="00573C1B">
        <w:t>Planning, organising and prioritising first aid activities  (2)</w:t>
      </w:r>
    </w:p>
    <w:p w:rsidR="00000000" w:rsidRPr="00573C1B" w:rsidP="00573C1B">
      <w:pPr>
        <w:pStyle w:val="BodyText"/>
      </w:pPr>
      <w:r w:rsidRPr="00573C1B">
        <w:rPr>
          <w:rStyle w:val="SpecialBold"/>
        </w:rPr>
        <w:t>Working with Others and in Teams</w:t>
      </w:r>
    </w:p>
    <w:p w:rsidR="00000000" w:rsidRPr="00573C1B" w:rsidP="00573C1B">
      <w:pPr>
        <w:pStyle w:val="BodyText"/>
      </w:pPr>
      <w:r w:rsidRPr="00573C1B">
        <w:t>For Example:</w:t>
      </w:r>
    </w:p>
    <w:p w:rsidR="00000000" w:rsidRPr="00573C1B" w:rsidP="00573C1B">
      <w:pPr>
        <w:pStyle w:val="BodyText"/>
      </w:pPr>
      <w:r w:rsidRPr="00573C1B">
        <w:t xml:space="preserve">Working co-operatively with emergency services personnel and health professionals </w:t>
      </w:r>
    </w:p>
    <w:p w:rsidR="00000000" w:rsidRPr="00573C1B" w:rsidP="00573C1B">
      <w:pPr>
        <w:pStyle w:val="BodyText"/>
      </w:pPr>
      <w:r w:rsidRPr="00573C1B">
        <w:t>Clarifying what is r</w:t>
      </w:r>
      <w:r w:rsidRPr="00573C1B">
        <w:t>equired in specific situations  (2)</w:t>
      </w:r>
    </w:p>
    <w:p w:rsidR="00000000" w:rsidRPr="00573C1B" w:rsidP="00573C1B">
      <w:pPr>
        <w:pStyle w:val="BodyText"/>
      </w:pPr>
      <w:r w:rsidRPr="00573C1B">
        <w:rPr>
          <w:rStyle w:val="SpecialBold"/>
        </w:rPr>
        <w:t>Using Mathematical Ideas and Techniques</w:t>
      </w:r>
    </w:p>
    <w:p w:rsidR="00000000" w:rsidRPr="00573C1B" w:rsidP="00573C1B">
      <w:pPr>
        <w:pStyle w:val="BodyText"/>
      </w:pPr>
      <w:r w:rsidRPr="00573C1B">
        <w:t>For Example:</w:t>
      </w:r>
    </w:p>
    <w:p w:rsidR="00000000" w:rsidRPr="00573C1B" w:rsidP="00573C1B">
      <w:pPr>
        <w:pStyle w:val="BodyText"/>
      </w:pPr>
      <w:r w:rsidRPr="00573C1B">
        <w:t>Calculating dilution rates for antiseptics  (1)</w:t>
      </w:r>
    </w:p>
    <w:p w:rsidR="00000000" w:rsidRPr="00573C1B" w:rsidP="00573C1B">
      <w:pPr>
        <w:pStyle w:val="BodyText"/>
      </w:pPr>
      <w:r w:rsidRPr="00573C1B">
        <w:rPr>
          <w:rStyle w:val="SpecialBold"/>
        </w:rPr>
        <w:t>Solving Problems</w:t>
      </w:r>
    </w:p>
    <w:p w:rsidR="00000000" w:rsidRPr="00573C1B" w:rsidP="00573C1B">
      <w:pPr>
        <w:pStyle w:val="BodyText"/>
      </w:pPr>
      <w:r w:rsidRPr="00573C1B">
        <w:t>For Example:</w:t>
      </w:r>
    </w:p>
    <w:p w:rsidR="00000000" w:rsidRPr="00573C1B" w:rsidP="00573C1B">
      <w:pPr>
        <w:pStyle w:val="BodyText"/>
      </w:pPr>
      <w:r w:rsidRPr="00573C1B">
        <w:t xml:space="preserve">Dealing with immediate hazards. </w:t>
      </w:r>
    </w:p>
    <w:p w:rsidR="00000000" w:rsidRPr="00573C1B" w:rsidP="00573C1B">
      <w:pPr>
        <w:pStyle w:val="BodyText"/>
      </w:pPr>
      <w:r w:rsidRPr="00573C1B">
        <w:t>Assessing injuries  (2)</w:t>
      </w:r>
    </w:p>
    <w:p w:rsidR="00000000" w:rsidRPr="00573C1B" w:rsidP="00573C1B">
      <w:pPr>
        <w:pStyle w:val="BodyText"/>
      </w:pPr>
      <w:r w:rsidRPr="00573C1B">
        <w:rPr>
          <w:rStyle w:val="SpecialBold"/>
        </w:rPr>
        <w:t>Using Technology</w:t>
      </w:r>
    </w:p>
    <w:p w:rsidR="00000000" w:rsidRPr="00573C1B" w:rsidP="00573C1B">
      <w:pPr>
        <w:pStyle w:val="BodyText"/>
      </w:pPr>
      <w:r w:rsidRPr="00573C1B">
        <w:t>For Example:</w:t>
      </w:r>
    </w:p>
    <w:p w:rsidR="00000000" w:rsidRPr="00573C1B" w:rsidP="00573C1B">
      <w:pPr>
        <w:pStyle w:val="BodyText"/>
      </w:pPr>
      <w:r w:rsidRPr="00573C1B">
        <w:t>Taking temperature  (1)</w:t>
      </w:r>
    </w:p>
    <w:p w:rsidR="00000000" w:rsidRPr="00573C1B" w:rsidP="00573C1B">
      <w:pPr>
        <w:pStyle w:val="BodyText"/>
      </w:pPr>
      <w:r w:rsidRPr="00573C1B">
        <w:rPr>
          <w:rStyle w:val="SpecialBold"/>
        </w:rPr>
        <w:t>Essential Knowledge and Skills to Be Assessed</w:t>
      </w:r>
    </w:p>
    <w:p w:rsidR="00000000" w:rsidRPr="00573C1B" w:rsidP="00573C1B">
      <w:pPr>
        <w:pStyle w:val="BodyText"/>
      </w:pPr>
      <w:r w:rsidRPr="00573C1B">
        <w:t>The following skills and knowledge must be assessed as part of this unit:</w:t>
      </w:r>
    </w:p>
    <w:p w:rsidR="00000000" w:rsidRPr="00573C1B" w:rsidP="00573C1B">
      <w:pPr>
        <w:pStyle w:val="BodyText"/>
      </w:pPr>
      <w:r w:rsidRPr="00573C1B">
        <w:t xml:space="preserve">basic anatomy and physiology  </w:t>
      </w:r>
    </w:p>
    <w:p w:rsidR="00000000" w:rsidRPr="00573C1B" w:rsidP="00573C1B">
      <w:pPr>
        <w:pStyle w:val="BodyText"/>
      </w:pPr>
      <w:r w:rsidRPr="00573C1B">
        <w:t xml:space="preserve">resuscitation </w:t>
      </w:r>
    </w:p>
    <w:p w:rsidR="00000000" w:rsidRPr="00573C1B" w:rsidP="00573C1B">
      <w:pPr>
        <w:pStyle w:val="BodyText"/>
      </w:pPr>
      <w:r w:rsidRPr="00573C1B">
        <w:t xml:space="preserve">bleeding control </w:t>
      </w:r>
    </w:p>
    <w:p w:rsidR="00000000" w:rsidRPr="00573C1B" w:rsidP="00573C1B">
      <w:pPr>
        <w:pStyle w:val="BodyText"/>
      </w:pPr>
      <w:r w:rsidRPr="00573C1B">
        <w:t xml:space="preserve">care of the unconscious </w:t>
      </w:r>
    </w:p>
    <w:p w:rsidR="00000000" w:rsidRPr="00573C1B" w:rsidP="00573C1B">
      <w:pPr>
        <w:pStyle w:val="BodyText"/>
      </w:pPr>
      <w:r w:rsidRPr="00573C1B">
        <w:t xml:space="preserve">airway management </w:t>
      </w:r>
    </w:p>
    <w:p w:rsidR="00000000" w:rsidRPr="00573C1B" w:rsidP="00573C1B">
      <w:pPr>
        <w:pStyle w:val="BodyText"/>
      </w:pPr>
      <w:r w:rsidRPr="00573C1B">
        <w:t>basi</w:t>
      </w:r>
      <w:r w:rsidRPr="00573C1B">
        <w:t xml:space="preserve">c infection control principles and procedures </w:t>
      </w:r>
    </w:p>
    <w:p w:rsidR="00000000" w:rsidRPr="00573C1B" w:rsidP="00573C1B">
      <w:pPr>
        <w:pStyle w:val="BodyText"/>
      </w:pPr>
      <w:r w:rsidRPr="00573C1B">
        <w:t xml:space="preserve">legal requirements </w:t>
      </w:r>
    </w:p>
    <w:p w:rsidR="00000000" w:rsidRPr="00573C1B" w:rsidP="00573C1B">
      <w:pPr>
        <w:pStyle w:val="BodyText"/>
      </w:pPr>
      <w:r w:rsidRPr="00573C1B">
        <w:t xml:space="preserve">duty of care </w:t>
      </w:r>
    </w:p>
    <w:p w:rsidR="00000000" w:rsidRPr="00573C1B" w:rsidP="00573C1B">
      <w:pPr>
        <w:pStyle w:val="BodyText"/>
      </w:pPr>
      <w:r w:rsidRPr="00573C1B">
        <w:t xml:space="preserve">State and Territory regulatory requirements relating to currency of skill and knowledge </w:t>
      </w:r>
    </w:p>
    <w:p w:rsidR="00000000" w:rsidRPr="00573C1B" w:rsidP="00573C1B">
      <w:pPr>
        <w:pStyle w:val="BodyText"/>
      </w:pPr>
      <w:r w:rsidRPr="00573C1B">
        <w:t>reporting requirements.</w:t>
      </w:r>
    </w:p>
    <w:p w:rsidR="00000000" w:rsidRPr="00573C1B" w:rsidP="00573C1B">
      <w:pPr>
        <w:pStyle w:val="BodyText"/>
      </w:pPr>
      <w:r w:rsidRPr="00573C1B">
        <w:rPr>
          <w:rStyle w:val="SpecialBold"/>
        </w:rPr>
        <w:t>Linkages to Other Units</w:t>
      </w:r>
    </w:p>
    <w:p w:rsidR="00000000" w:rsidRPr="00573C1B" w:rsidP="00573C1B">
      <w:pPr>
        <w:pStyle w:val="BodyText"/>
      </w:pPr>
      <w:r w:rsidRPr="00573C1B">
        <w:t>This unit underpins effective performa</w:t>
      </w:r>
      <w:r w:rsidRPr="00573C1B">
        <w:t>nce in the following unit:</w:t>
      </w:r>
    </w:p>
    <w:p w:rsidR="00000000" w:rsidRPr="00573C1B" w:rsidP="00573C1B">
      <w:pPr>
        <w:pStyle w:val="BodyText"/>
      </w:pPr>
      <w:r w:rsidRPr="00573C1B">
        <w:t>THHGHS11A Manage casualty in a remote and/or isolated area</w:t>
      </w:r>
    </w:p>
    <w:p w:rsidR="00000000" w:rsidRPr="00573C1B" w:rsidP="00573C1B">
      <w:pPr>
        <w:pStyle w:val="BodyText"/>
      </w:pPr>
      <w:r w:rsidRPr="00573C1B">
        <w:rPr>
          <w:rStyle w:val="SpecialBold"/>
        </w:rPr>
        <w:t>Critical Aspects of Assessment</w:t>
      </w:r>
    </w:p>
    <w:p w:rsidR="00000000" w:rsidRPr="00573C1B" w:rsidP="00573C1B">
      <w:pPr>
        <w:pStyle w:val="BodyText"/>
      </w:pPr>
      <w:r w:rsidRPr="00573C1B">
        <w:t>Look for:</w:t>
      </w:r>
    </w:p>
    <w:p w:rsidR="00000000" w:rsidRPr="00573C1B" w:rsidP="00573C1B">
      <w:pPr>
        <w:pStyle w:val="BodyText"/>
      </w:pPr>
      <w:r w:rsidRPr="00573C1B">
        <w:t xml:space="preserve">ability to assess situations requiring first aid and to decide on a plan of action including seeking help </w:t>
      </w:r>
    </w:p>
    <w:p w:rsidR="00000000" w:rsidRPr="00573C1B" w:rsidP="00573C1B">
      <w:pPr>
        <w:pStyle w:val="BodyText"/>
      </w:pPr>
      <w:r w:rsidRPr="00573C1B">
        <w:t>ability to apply estab</w:t>
      </w:r>
      <w:r w:rsidRPr="00573C1B">
        <w:t xml:space="preserve">lished first aid principles including:   </w:t>
      </w:r>
    </w:p>
    <w:p w:rsidR="00000000" w:rsidRPr="00573C1B" w:rsidP="00573C1B">
      <w:pPr>
        <w:pStyle w:val="BodyText"/>
      </w:pPr>
      <w:r w:rsidRPr="00573C1B">
        <w:t xml:space="preserve">checking and maintaining the casualty's airway, breathing and circulation   </w:t>
      </w:r>
    </w:p>
    <w:p w:rsidR="00000000" w:rsidRPr="00573C1B" w:rsidP="00573C1B">
      <w:pPr>
        <w:pStyle w:val="BodyText"/>
      </w:pPr>
      <w:r w:rsidRPr="00573C1B">
        <w:t>checking the site for danger to self, casualty and others and minimising the danger.</w:t>
      </w:r>
    </w:p>
    <w:p w:rsidR="00000000" w:rsidRPr="00573C1B" w:rsidP="00573C1B">
      <w:pPr>
        <w:pStyle w:val="BodyText"/>
      </w:pPr>
      <w:r w:rsidRPr="00573C1B">
        <w:rPr>
          <w:rStyle w:val="SpecialBold"/>
        </w:rPr>
        <w:t>Context of Assessment and Resource Implications</w:t>
      </w:r>
    </w:p>
    <w:p w:rsidR="00000000" w:rsidRPr="00573C1B" w:rsidP="00573C1B">
      <w:pPr>
        <w:pStyle w:val="BodyText"/>
      </w:pPr>
      <w:r w:rsidRPr="00573C1B">
        <w:t>Asse</w:t>
      </w:r>
      <w:r w:rsidRPr="00573C1B">
        <w:t>ssment must ensure:</w:t>
      </w:r>
    </w:p>
    <w:p w:rsidR="00000000" w:rsidRPr="00573C1B" w:rsidP="00573C1B">
      <w:pPr>
        <w:pStyle w:val="BodyText"/>
      </w:pPr>
      <w:r w:rsidRPr="00573C1B">
        <w:t xml:space="preserve">use of  real first aid equipment </w:t>
      </w:r>
    </w:p>
    <w:p w:rsidR="00000000" w:rsidRPr="00573C1B" w:rsidP="00573C1B">
      <w:pPr>
        <w:pStyle w:val="BodyText"/>
      </w:pPr>
      <w:r w:rsidRPr="00573C1B">
        <w:t>use of dummies.</w:t>
      </w:r>
    </w:p>
    <w:p w:rsidR="00000000" w:rsidRPr="00573C1B" w:rsidP="00573C1B">
      <w:pPr>
        <w:pStyle w:val="BodyText"/>
      </w:pPr>
      <w:r w:rsidRPr="00573C1B">
        <w:rPr>
          <w:rStyle w:val="SpecialBold"/>
        </w:rPr>
        <w:t>Assessment Methods</w:t>
      </w:r>
    </w:p>
    <w:p w:rsidR="00000000" w:rsidRPr="00573C1B" w:rsidP="00573C1B">
      <w:pPr>
        <w:pStyle w:val="BodyText"/>
      </w:pPr>
      <w:r w:rsidRPr="00573C1B">
        <w:t>Assessment methods must be chosen to ensure that application of accepted first aid techniques can be practically demonstrated.  Methods must include assessment of knowledge as well as assessment of practical skills.</w:t>
      </w:r>
    </w:p>
    <w:p w:rsidR="00000000" w:rsidRPr="00573C1B" w:rsidP="00573C1B">
      <w:pPr>
        <w:pStyle w:val="BodyText"/>
      </w:pPr>
      <w:r w:rsidRPr="00573C1B">
        <w:t>The following examples are appropriate f</w:t>
      </w:r>
      <w:r w:rsidRPr="00573C1B">
        <w:t>or this unit:</w:t>
      </w:r>
    </w:p>
    <w:p w:rsidR="00000000" w:rsidRPr="00573C1B" w:rsidP="00573C1B">
      <w:pPr>
        <w:pStyle w:val="BodyText"/>
      </w:pPr>
      <w:r w:rsidRPr="00573C1B">
        <w:t xml:space="preserve">practical demonstration of the use of commonly-used equipment and first aid supplies </w:t>
      </w:r>
    </w:p>
    <w:p w:rsidR="00000000" w:rsidRPr="00573C1B" w:rsidP="00573C1B">
      <w:pPr>
        <w:pStyle w:val="BodyText"/>
      </w:pPr>
      <w:r w:rsidRPr="00573C1B">
        <w:t xml:space="preserve">explanation about management of a variety of common simulated injury situations </w:t>
      </w:r>
    </w:p>
    <w:p w:rsidR="00000000" w:rsidRPr="00573C1B" w:rsidP="00573C1B">
      <w:pPr>
        <w:pStyle w:val="BodyText"/>
      </w:pPr>
      <w:r w:rsidRPr="00573C1B">
        <w:t>questions to test knowledge of injury situations, types of injury and manag</w:t>
      </w:r>
      <w:r w:rsidRPr="00573C1B">
        <w:t xml:space="preserve">ement of injury situations </w:t>
      </w:r>
    </w:p>
    <w:p w:rsidR="00000000" w:rsidRPr="00573C1B" w:rsidP="00573C1B">
      <w:pPr>
        <w:pStyle w:val="BodyText"/>
      </w:pPr>
      <w:r w:rsidRPr="00573C1B">
        <w:t>review of portfolios of evidence and third party reports of performance of first aid by the candidate.</w:t>
      </w:r>
    </w:p>
    <w:p w:rsidR="00000000" w:rsidRPr="00573C1B" w:rsidP="00573C1B">
      <w:pPr>
        <w:pStyle w:val="BodyText"/>
      </w:pPr>
      <w:r w:rsidRPr="00573C1B">
        <w:rPr>
          <w:rStyle w:val="SpecialBold"/>
        </w:rPr>
        <w:t>Key Competencies in this Unit</w:t>
      </w:r>
    </w:p>
    <w:p w:rsidR="00000000" w:rsidRPr="00573C1B" w:rsidP="00573C1B">
      <w:pPr>
        <w:pStyle w:val="BodyText"/>
      </w:pPr>
      <w:r w:rsidRPr="00573C1B">
        <w:t xml:space="preserve">Key Competencies are an integral part of all workplace competencies. The table below describes </w:t>
      </w:r>
      <w:r w:rsidRPr="00573C1B">
        <w:t>those applicable to this unit. Trainers and assessors should ensure that they are addressed in training and assessment.</w:t>
      </w:r>
    </w:p>
    <w:p w:rsidR="00000000" w:rsidRPr="00573C1B" w:rsidP="00573C1B">
      <w:pPr>
        <w:pStyle w:val="BodyText"/>
      </w:pPr>
      <w:r w:rsidRPr="00573C1B">
        <w:t>Level 1 = Perform     Level 2 = Administer and Manage     Level 3 = Design and Evaluate</w:t>
      </w:r>
    </w:p>
    <w:p w:rsidR="00000000" w:rsidRPr="00573C1B" w:rsidP="00573C1B">
      <w:pPr>
        <w:pStyle w:val="BodyText"/>
      </w:pPr>
      <w:r w:rsidRPr="00573C1B">
        <w:rPr>
          <w:rStyle w:val="SpecialBold"/>
        </w:rPr>
        <w:t>Key Competencies</w:t>
      </w:r>
    </w:p>
    <w:p w:rsidR="00000000" w:rsidRPr="00573C1B" w:rsidP="00573C1B">
      <w:pPr>
        <w:pStyle w:val="BodyText"/>
      </w:pPr>
      <w:r w:rsidRPr="00573C1B">
        <w:rPr>
          <w:rStyle w:val="SpecialBold"/>
        </w:rPr>
        <w:t>Collecting</w:t>
      </w:r>
      <w:r w:rsidRPr="00573C1B">
        <w:t xml:space="preserve">, </w:t>
      </w:r>
      <w:r w:rsidRPr="00573C1B">
        <w:rPr>
          <w:rStyle w:val="SpecialBold"/>
        </w:rPr>
        <w:t>Organising and Anal</w:t>
      </w:r>
      <w:r w:rsidRPr="00573C1B">
        <w:rPr>
          <w:rStyle w:val="SpecialBold"/>
        </w:rPr>
        <w:t>ysing Information</w:t>
      </w:r>
    </w:p>
    <w:p w:rsidR="00000000" w:rsidRPr="00573C1B" w:rsidP="00573C1B">
      <w:pPr>
        <w:pStyle w:val="BodyText"/>
      </w:pPr>
      <w:r w:rsidRPr="00573C1B">
        <w:t>For example:</w:t>
      </w:r>
    </w:p>
    <w:p w:rsidR="00000000" w:rsidRPr="00573C1B" w:rsidP="00573C1B">
      <w:pPr>
        <w:pStyle w:val="BodyText"/>
      </w:pPr>
      <w:r w:rsidRPr="00573C1B">
        <w:t xml:space="preserve">Responding to emergency situations requiring first aid interventions </w:t>
      </w:r>
    </w:p>
    <w:p w:rsidR="00000000" w:rsidRPr="00573C1B" w:rsidP="00573C1B">
      <w:pPr>
        <w:pStyle w:val="BodyText"/>
      </w:pPr>
      <w:r w:rsidRPr="00573C1B">
        <w:t>Deciding on actions and interventions within safe parameters  (2)</w:t>
      </w:r>
    </w:p>
    <w:p w:rsidR="00000000" w:rsidRPr="00573C1B" w:rsidP="00573C1B">
      <w:pPr>
        <w:pStyle w:val="BodyText"/>
      </w:pPr>
      <w:r w:rsidRPr="00573C1B">
        <w:rPr>
          <w:rStyle w:val="SpecialBold"/>
        </w:rPr>
        <w:t>Communicating Ideas and Information</w:t>
      </w:r>
    </w:p>
    <w:p w:rsidR="00000000" w:rsidRPr="00573C1B" w:rsidP="00573C1B">
      <w:pPr>
        <w:pStyle w:val="BodyText"/>
      </w:pPr>
      <w:r w:rsidRPr="00573C1B">
        <w:t>For Example:</w:t>
      </w:r>
    </w:p>
    <w:p w:rsidR="00000000" w:rsidRPr="00573C1B" w:rsidP="00573C1B">
      <w:pPr>
        <w:pStyle w:val="BodyText"/>
      </w:pPr>
      <w:r w:rsidRPr="00573C1B">
        <w:t>Receiving, following and giving instruct</w:t>
      </w:r>
      <w:r w:rsidRPr="00573C1B">
        <w:t xml:space="preserve">ions to others. </w:t>
      </w:r>
    </w:p>
    <w:p w:rsidR="00000000" w:rsidRPr="00573C1B" w:rsidP="00573C1B">
      <w:pPr>
        <w:pStyle w:val="BodyText"/>
      </w:pPr>
      <w:r w:rsidRPr="00573C1B">
        <w:t>Communicating with emergency services personnel and health professionals  (2)</w:t>
      </w:r>
    </w:p>
    <w:p w:rsidR="00000000" w:rsidRPr="00573C1B" w:rsidP="00573C1B">
      <w:pPr>
        <w:pStyle w:val="BodyText"/>
      </w:pPr>
      <w:r w:rsidRPr="00573C1B">
        <w:rPr>
          <w:rStyle w:val="SpecialBold"/>
        </w:rPr>
        <w:t>Planning and Organising Activities</w:t>
      </w:r>
    </w:p>
    <w:p w:rsidR="00000000" w:rsidRPr="00573C1B" w:rsidP="00573C1B">
      <w:pPr>
        <w:pStyle w:val="BodyText"/>
      </w:pPr>
      <w:r w:rsidRPr="00573C1B">
        <w:t>For Example:</w:t>
      </w:r>
    </w:p>
    <w:p w:rsidR="00000000" w:rsidRPr="00573C1B" w:rsidP="00573C1B">
      <w:pPr>
        <w:pStyle w:val="BodyText"/>
      </w:pPr>
      <w:r w:rsidRPr="00573C1B">
        <w:t>Planning, organising and prioritising first aid activities  (2)</w:t>
      </w:r>
    </w:p>
    <w:p w:rsidR="00000000" w:rsidRPr="00573C1B" w:rsidP="00573C1B">
      <w:pPr>
        <w:pStyle w:val="BodyText"/>
      </w:pPr>
      <w:r w:rsidRPr="00573C1B">
        <w:rPr>
          <w:rStyle w:val="SpecialBold"/>
        </w:rPr>
        <w:t>Working with Others and in Teams</w:t>
      </w:r>
    </w:p>
    <w:p w:rsidR="00000000" w:rsidRPr="00573C1B" w:rsidP="00573C1B">
      <w:pPr>
        <w:pStyle w:val="BodyText"/>
      </w:pPr>
      <w:r w:rsidRPr="00573C1B">
        <w:t>For Example:</w:t>
      </w:r>
    </w:p>
    <w:p w:rsidR="00000000" w:rsidRPr="00573C1B" w:rsidP="00573C1B">
      <w:pPr>
        <w:pStyle w:val="BodyText"/>
      </w:pPr>
      <w:r w:rsidRPr="00573C1B">
        <w:t xml:space="preserve">Working co-operatively with emergency services personnel and health professionals </w:t>
      </w:r>
    </w:p>
    <w:p w:rsidR="00000000" w:rsidRPr="00573C1B" w:rsidP="00573C1B">
      <w:pPr>
        <w:pStyle w:val="BodyText"/>
      </w:pPr>
      <w:r w:rsidRPr="00573C1B">
        <w:t>Clarifying what is required in specific situations  (2)</w:t>
      </w:r>
    </w:p>
    <w:p w:rsidR="00000000" w:rsidRPr="00573C1B" w:rsidP="00573C1B">
      <w:pPr>
        <w:pStyle w:val="BodyText"/>
      </w:pPr>
      <w:r w:rsidRPr="00573C1B">
        <w:rPr>
          <w:rStyle w:val="SpecialBold"/>
        </w:rPr>
        <w:t>Using Mathematical Ideas and Techniques</w:t>
      </w:r>
    </w:p>
    <w:p w:rsidR="00000000" w:rsidRPr="00573C1B" w:rsidP="00573C1B">
      <w:pPr>
        <w:pStyle w:val="BodyText"/>
      </w:pPr>
      <w:r w:rsidRPr="00573C1B">
        <w:t>For Example:</w:t>
      </w:r>
    </w:p>
    <w:p w:rsidR="00000000" w:rsidRPr="00573C1B" w:rsidP="00573C1B">
      <w:pPr>
        <w:pStyle w:val="BodyText"/>
      </w:pPr>
      <w:r w:rsidRPr="00573C1B">
        <w:t>Calculating dilution rates for antiseptics  (1)</w:t>
      </w:r>
    </w:p>
    <w:p w:rsidR="00000000" w:rsidRPr="00573C1B" w:rsidP="00573C1B">
      <w:pPr>
        <w:pStyle w:val="BodyText"/>
      </w:pPr>
      <w:r w:rsidRPr="00573C1B">
        <w:rPr>
          <w:rStyle w:val="SpecialBold"/>
        </w:rPr>
        <w:t>Solving Problems</w:t>
      </w:r>
    </w:p>
    <w:p w:rsidR="00000000" w:rsidRPr="00573C1B" w:rsidP="00573C1B">
      <w:pPr>
        <w:pStyle w:val="BodyText"/>
      </w:pPr>
      <w:r w:rsidRPr="00573C1B">
        <w:t>For Example:</w:t>
      </w:r>
    </w:p>
    <w:p w:rsidR="00000000" w:rsidRPr="00573C1B" w:rsidP="00573C1B">
      <w:pPr>
        <w:pStyle w:val="BodyText"/>
      </w:pPr>
      <w:r w:rsidRPr="00573C1B">
        <w:t xml:space="preserve">Dealing with immediate hazards. </w:t>
      </w:r>
    </w:p>
    <w:p w:rsidR="00000000" w:rsidRPr="00573C1B" w:rsidP="00573C1B">
      <w:pPr>
        <w:pStyle w:val="BodyText"/>
      </w:pPr>
      <w:r w:rsidRPr="00573C1B">
        <w:t>Assessing injuries  (2)</w:t>
      </w:r>
    </w:p>
    <w:p w:rsidR="00000000" w:rsidRPr="00573C1B" w:rsidP="00573C1B">
      <w:pPr>
        <w:pStyle w:val="BodyText"/>
      </w:pPr>
      <w:r w:rsidRPr="00573C1B">
        <w:rPr>
          <w:rStyle w:val="SpecialBold"/>
        </w:rPr>
        <w:t>Using Technology</w:t>
      </w:r>
    </w:p>
    <w:p w:rsidR="00000000" w:rsidRPr="00573C1B" w:rsidP="00573C1B">
      <w:pPr>
        <w:pStyle w:val="BodyText"/>
      </w:pPr>
      <w:r w:rsidRPr="00573C1B">
        <w:t>For Example:</w:t>
      </w:r>
    </w:p>
    <w:p w:rsidR="00000000" w:rsidRPr="00573C1B" w:rsidP="00573C1B">
      <w:pPr>
        <w:pStyle w:val="BodyText"/>
      </w:pPr>
      <w:r w:rsidRPr="00573C1B">
        <w:t>Taking temperature  (1)</w:t>
      </w:r>
    </w:p>
    <w:p w:rsidR="00000000" w:rsidRPr="00573C1B" w:rsidP="00573C1B">
      <w:pPr>
        <w:pStyle w:val="AllowPageBreak"/>
      </w:pPr>
    </w:p>
    <w:p w:rsidR="00000000" w:rsidRPr="00573C1B" w:rsidP="00573C1B">
      <w:pPr>
        <w:pStyle w:val="Heading1"/>
      </w:pPr>
      <w:bookmarkStart w:id="11" w:name="O_326516"/>
      <w:bookmarkEnd w:id="11"/>
      <w:r w:rsidRPr="00573C1B">
        <w:t>Range Statement</w:t>
      </w:r>
    </w:p>
    <w:p w:rsidR="00000000" w:rsidRPr="00573C1B" w:rsidP="00573C1B">
      <w:pPr>
        <w:pStyle w:val="BodyText"/>
      </w:pPr>
      <w:r w:rsidRPr="00573C1B">
        <w:t>This unit applies to all tourism and hospitality sectors.  The following explanations identify how</w:t>
      </w:r>
      <w:r w:rsidRPr="00573C1B">
        <w:t xml:space="preserve"> this unit may be applied in different workplaces, sectors and circumstances.</w:t>
      </w:r>
    </w:p>
    <w:p w:rsidR="00000000" w:rsidRPr="00573C1B" w:rsidP="00573C1B">
      <w:pPr>
        <w:pStyle w:val="BodyText"/>
      </w:pPr>
      <w:r w:rsidRPr="00573C1B">
        <w:t>First aid treatment is that defined in Common Law as emergency assistance provided to a second party in the immediate absence of medical or paramedical care.</w:t>
      </w:r>
    </w:p>
    <w:p w:rsidR="00000000" w:rsidRPr="00573C1B" w:rsidP="00573C1B">
      <w:pPr>
        <w:pStyle w:val="BodyText"/>
      </w:pPr>
      <w:r w:rsidRPr="00573C1B">
        <w:rPr>
          <w:rStyle w:val="SpecialBold"/>
        </w:rPr>
        <w:t>Established first ai</w:t>
      </w:r>
      <w:r w:rsidRPr="00573C1B">
        <w:rPr>
          <w:rStyle w:val="SpecialBold"/>
        </w:rPr>
        <w:t>d principles include</w:t>
      </w:r>
      <w:r w:rsidRPr="00573C1B">
        <w:t>:</w:t>
      </w:r>
    </w:p>
    <w:p w:rsidR="00000000" w:rsidRPr="00573C1B" w:rsidP="00573C1B">
      <w:pPr>
        <w:pStyle w:val="BodyText"/>
      </w:pPr>
      <w:r w:rsidRPr="00573C1B">
        <w:t xml:space="preserve">checking and maintaining the casualty's airway, breathing and circulation </w:t>
      </w:r>
    </w:p>
    <w:p w:rsidR="00000000" w:rsidRPr="00573C1B" w:rsidP="00573C1B">
      <w:pPr>
        <w:pStyle w:val="BodyText"/>
      </w:pPr>
      <w:r w:rsidRPr="00573C1B">
        <w:t>checking the site for danger to self, casualty and others and minimising the danger.</w:t>
      </w:r>
    </w:p>
    <w:p w:rsidR="00000000" w:rsidRPr="00573C1B" w:rsidP="00573C1B">
      <w:pPr>
        <w:pStyle w:val="BodyText"/>
      </w:pPr>
      <w:r w:rsidRPr="00573C1B">
        <w:rPr>
          <w:rStyle w:val="SpecialBold"/>
        </w:rPr>
        <w:t>Physical and personal hazards may include</w:t>
      </w:r>
      <w:r w:rsidRPr="00573C1B">
        <w:t>:</w:t>
      </w:r>
    </w:p>
    <w:p w:rsidR="00000000" w:rsidRPr="00573C1B" w:rsidP="00573C1B">
      <w:pPr>
        <w:pStyle w:val="BodyText"/>
      </w:pPr>
      <w:r w:rsidRPr="00573C1B">
        <w:t>workplace hazards such as fire,</w:t>
      </w:r>
      <w:r w:rsidRPr="00573C1B">
        <w:t xml:space="preserve"> floods, violent persons </w:t>
      </w:r>
    </w:p>
    <w:p w:rsidR="00000000" w:rsidRPr="00573C1B" w:rsidP="00573C1B">
      <w:pPr>
        <w:pStyle w:val="BodyText"/>
      </w:pPr>
      <w:r w:rsidRPr="00573C1B">
        <w:t xml:space="preserve">environmental hazards such as electrical faults, chemical spills, fires, slippery surfaces, floods, wild animals, fumes,  </w:t>
      </w:r>
    </w:p>
    <w:p w:rsidR="00000000" w:rsidRPr="00573C1B" w:rsidP="00573C1B">
      <w:pPr>
        <w:pStyle w:val="BodyText"/>
      </w:pPr>
      <w:r w:rsidRPr="00573C1B">
        <w:t xml:space="preserve">proximity of other people  </w:t>
      </w:r>
    </w:p>
    <w:p w:rsidR="00000000" w:rsidRPr="00573C1B" w:rsidP="00573C1B">
      <w:pPr>
        <w:pStyle w:val="BodyText"/>
      </w:pPr>
      <w:r w:rsidRPr="00573C1B">
        <w:t>hazards associated with the casualty management processes.</w:t>
      </w:r>
    </w:p>
    <w:p w:rsidR="00000000" w:rsidRPr="00573C1B" w:rsidP="00573C1B">
      <w:pPr>
        <w:pStyle w:val="BodyText"/>
      </w:pPr>
      <w:r w:rsidRPr="00573C1B">
        <w:rPr>
          <w:rStyle w:val="SpecialBold"/>
        </w:rPr>
        <w:t>Risks may include</w:t>
      </w:r>
      <w:r w:rsidRPr="00573C1B">
        <w:t>:</w:t>
      </w:r>
    </w:p>
    <w:p w:rsidR="00000000" w:rsidRPr="00573C1B" w:rsidP="00573C1B">
      <w:pPr>
        <w:pStyle w:val="BodyText"/>
      </w:pPr>
      <w:r w:rsidRPr="00573C1B">
        <w:t>w</w:t>
      </w:r>
      <w:r w:rsidRPr="00573C1B">
        <w:t xml:space="preserve">orksite equipment, machinery and substances </w:t>
      </w:r>
    </w:p>
    <w:p w:rsidR="00000000" w:rsidRPr="00573C1B" w:rsidP="00573C1B">
      <w:pPr>
        <w:pStyle w:val="BodyText"/>
      </w:pPr>
      <w:r w:rsidRPr="00573C1B">
        <w:t xml:space="preserve">bodily fluids </w:t>
      </w:r>
    </w:p>
    <w:p w:rsidR="00000000" w:rsidRPr="00573C1B" w:rsidP="00573C1B">
      <w:pPr>
        <w:pStyle w:val="BodyText"/>
      </w:pPr>
      <w:r w:rsidRPr="00573C1B">
        <w:t xml:space="preserve">risk of further injury to the casualty </w:t>
      </w:r>
    </w:p>
    <w:p w:rsidR="00000000" w:rsidRPr="00573C1B" w:rsidP="00573C1B">
      <w:pPr>
        <w:pStyle w:val="BodyText"/>
      </w:pPr>
      <w:r w:rsidRPr="00573C1B">
        <w:t>risks associated with the proximity of other workers and bystanders.</w:t>
      </w:r>
    </w:p>
    <w:p w:rsidR="00000000" w:rsidRPr="00573C1B" w:rsidP="00573C1B">
      <w:pPr>
        <w:pStyle w:val="BodyText"/>
      </w:pPr>
      <w:r w:rsidRPr="00573C1B">
        <w:rPr>
          <w:rStyle w:val="SpecialBold"/>
        </w:rPr>
        <w:t>First aid management will need to account for</w:t>
      </w:r>
      <w:r w:rsidRPr="00573C1B">
        <w:t>:</w:t>
      </w:r>
    </w:p>
    <w:p w:rsidR="00000000" w:rsidRPr="00573C1B" w:rsidP="00573C1B">
      <w:pPr>
        <w:pStyle w:val="BodyText"/>
      </w:pPr>
      <w:r w:rsidRPr="00573C1B">
        <w:t>location and nature of the work environm</w:t>
      </w:r>
      <w:r w:rsidRPr="00573C1B">
        <w:t xml:space="preserve">ent </w:t>
      </w:r>
    </w:p>
    <w:p w:rsidR="00000000" w:rsidRPr="00573C1B" w:rsidP="00573C1B">
      <w:pPr>
        <w:pStyle w:val="BodyText"/>
      </w:pPr>
      <w:r w:rsidRPr="00573C1B">
        <w:t xml:space="preserve">environmental conditions and situations, such as electricity, biological risks, weather and terrain, motor vehicle accidents,  </w:t>
      </w:r>
    </w:p>
    <w:p w:rsidR="00000000" w:rsidRPr="00573C1B" w:rsidP="00573C1B">
      <w:pPr>
        <w:pStyle w:val="BodyText"/>
      </w:pPr>
      <w:r w:rsidRPr="00573C1B">
        <w:t xml:space="preserve">the level of knowledge, skills, training and experience of the person administering first aid </w:t>
      </w:r>
    </w:p>
    <w:p w:rsidR="00000000" w:rsidRPr="00573C1B" w:rsidP="00573C1B">
      <w:pPr>
        <w:pStyle w:val="BodyText"/>
      </w:pPr>
      <w:r w:rsidRPr="00573C1B">
        <w:t xml:space="preserve">familiarity with particular injuries </w:t>
      </w:r>
    </w:p>
    <w:p w:rsidR="00000000" w:rsidRPr="00573C1B" w:rsidP="00573C1B">
      <w:pPr>
        <w:pStyle w:val="BodyText"/>
      </w:pPr>
      <w:r w:rsidRPr="00573C1B">
        <w:t xml:space="preserve">legal issues that affect the provision of first aid in different industry sectors </w:t>
      </w:r>
    </w:p>
    <w:p w:rsidR="00000000" w:rsidRPr="00573C1B" w:rsidP="00573C1B">
      <w:pPr>
        <w:pStyle w:val="BodyText"/>
      </w:pPr>
      <w:r w:rsidRPr="00573C1B">
        <w:t xml:space="preserve">the characteristics of the site where the injury occurs </w:t>
      </w:r>
    </w:p>
    <w:p w:rsidR="00000000" w:rsidRPr="00573C1B" w:rsidP="00573C1B">
      <w:pPr>
        <w:pStyle w:val="BodyText"/>
      </w:pPr>
      <w:r w:rsidRPr="00573C1B">
        <w:t xml:space="preserve">the nature of the injury and its cause </w:t>
      </w:r>
    </w:p>
    <w:p w:rsidR="00000000" w:rsidRPr="00573C1B" w:rsidP="00573C1B">
      <w:pPr>
        <w:pStyle w:val="BodyText"/>
      </w:pPr>
      <w:r w:rsidRPr="00573C1B">
        <w:t xml:space="preserve">infection control procedures </w:t>
      </w:r>
    </w:p>
    <w:p w:rsidR="00000000" w:rsidRPr="00573C1B" w:rsidP="00573C1B">
      <w:pPr>
        <w:pStyle w:val="BodyText"/>
      </w:pPr>
      <w:r w:rsidRPr="00573C1B">
        <w:t>availabi</w:t>
      </w:r>
      <w:r w:rsidRPr="00573C1B">
        <w:t xml:space="preserve">lity of first aid equipment, medications and kits or other suitable alternative aids </w:t>
      </w:r>
    </w:p>
    <w:p w:rsidR="00000000" w:rsidRPr="00573C1B" w:rsidP="00573C1B">
      <w:pPr>
        <w:pStyle w:val="BodyText"/>
      </w:pPr>
      <w:r w:rsidRPr="00573C1B">
        <w:t xml:space="preserve">proximity and availability of trained paramedical and medical/health professional assistance </w:t>
      </w:r>
    </w:p>
    <w:p w:rsidR="00000000" w:rsidRPr="00573C1B" w:rsidP="00573C1B">
      <w:pPr>
        <w:pStyle w:val="BodyText"/>
      </w:pPr>
      <w:r w:rsidRPr="00573C1B">
        <w:t>the patient's cardio-vascular condition as indicated by vitals signs such as</w:t>
      </w:r>
      <w:r w:rsidRPr="00573C1B">
        <w:t xml:space="preserve"> body temperature, pulse rate and breathing rates </w:t>
      </w:r>
    </w:p>
    <w:p w:rsidR="00000000" w:rsidRPr="00573C1B" w:rsidP="00573C1B">
      <w:pPr>
        <w:pStyle w:val="BodyText"/>
      </w:pPr>
      <w:r w:rsidRPr="00573C1B">
        <w:t>unresolved dangers such as fire, chemical contamination or fume toxicity of the area where the injury occurs.</w:t>
      </w:r>
    </w:p>
    <w:p w:rsidR="00000000" w:rsidRPr="00573C1B" w:rsidP="00573C1B">
      <w:pPr>
        <w:pStyle w:val="BodyText"/>
      </w:pPr>
      <w:r w:rsidRPr="00573C1B">
        <w:rPr>
          <w:rStyle w:val="SpecialBold"/>
        </w:rPr>
        <w:t>Vital signs include</w:t>
      </w:r>
      <w:r w:rsidRPr="00573C1B">
        <w:t>:</w:t>
      </w:r>
    </w:p>
    <w:p w:rsidR="00000000" w:rsidRPr="00573C1B" w:rsidP="00573C1B">
      <w:pPr>
        <w:pStyle w:val="BodyText"/>
      </w:pPr>
      <w:r w:rsidRPr="00573C1B">
        <w:t xml:space="preserve">breathing </w:t>
      </w:r>
    </w:p>
    <w:p w:rsidR="00000000" w:rsidRPr="00573C1B" w:rsidP="00573C1B">
      <w:pPr>
        <w:pStyle w:val="BodyText"/>
      </w:pPr>
      <w:r w:rsidRPr="00573C1B">
        <w:t xml:space="preserve">circulation </w:t>
      </w:r>
    </w:p>
    <w:p w:rsidR="00000000" w:rsidRPr="00573C1B" w:rsidP="00573C1B">
      <w:pPr>
        <w:pStyle w:val="BodyText"/>
      </w:pPr>
      <w:r w:rsidRPr="00573C1B">
        <w:t>consciousness.</w:t>
      </w:r>
    </w:p>
    <w:p w:rsidR="00000000" w:rsidRPr="00573C1B" w:rsidP="00573C1B">
      <w:pPr>
        <w:pStyle w:val="BodyText"/>
      </w:pPr>
      <w:r w:rsidRPr="00573C1B">
        <w:rPr>
          <w:rStyle w:val="SpecialBold"/>
        </w:rPr>
        <w:t>Injuries may include</w:t>
      </w:r>
      <w:r w:rsidRPr="00573C1B">
        <w:t>:</w:t>
      </w:r>
    </w:p>
    <w:p w:rsidR="00000000" w:rsidRPr="00573C1B" w:rsidP="00573C1B">
      <w:pPr>
        <w:pStyle w:val="BodyText"/>
      </w:pPr>
      <w:r w:rsidRPr="00573C1B">
        <w:t>abdominal tra</w:t>
      </w:r>
      <w:r w:rsidRPr="00573C1B">
        <w:t xml:space="preserve">uma </w:t>
      </w:r>
    </w:p>
    <w:p w:rsidR="00000000" w:rsidRPr="00573C1B" w:rsidP="00573C1B">
      <w:pPr>
        <w:pStyle w:val="BodyText"/>
      </w:pPr>
      <w:r w:rsidRPr="00573C1B">
        <w:t xml:space="preserve">allergic reactions </w:t>
      </w:r>
    </w:p>
    <w:p w:rsidR="00000000" w:rsidRPr="00573C1B" w:rsidP="00573C1B">
      <w:pPr>
        <w:pStyle w:val="BodyText"/>
      </w:pPr>
      <w:r w:rsidRPr="00573C1B">
        <w:t xml:space="preserve">bleeding </w:t>
      </w:r>
    </w:p>
    <w:p w:rsidR="00000000" w:rsidRPr="00573C1B" w:rsidP="00573C1B">
      <w:pPr>
        <w:pStyle w:val="BodyText"/>
      </w:pPr>
      <w:r w:rsidRPr="00573C1B">
        <w:t xml:space="preserve">chemical contamination </w:t>
      </w:r>
    </w:p>
    <w:p w:rsidR="00000000" w:rsidRPr="00573C1B" w:rsidP="00573C1B">
      <w:pPr>
        <w:pStyle w:val="BodyText"/>
      </w:pPr>
      <w:r w:rsidRPr="00573C1B">
        <w:t xml:space="preserve">choking </w:t>
      </w:r>
    </w:p>
    <w:p w:rsidR="00000000" w:rsidRPr="00573C1B" w:rsidP="00573C1B">
      <w:pPr>
        <w:pStyle w:val="BodyText"/>
      </w:pPr>
      <w:r w:rsidRPr="00573C1B">
        <w:t xml:space="preserve">cold injuries </w:t>
      </w:r>
    </w:p>
    <w:p w:rsidR="00000000" w:rsidRPr="00573C1B" w:rsidP="00573C1B">
      <w:pPr>
        <w:pStyle w:val="BodyText"/>
      </w:pPr>
      <w:r w:rsidRPr="00573C1B">
        <w:t xml:space="preserve">cardio-vascular failure  </w:t>
      </w:r>
    </w:p>
    <w:p w:rsidR="00000000" w:rsidRPr="00573C1B" w:rsidP="00573C1B">
      <w:pPr>
        <w:pStyle w:val="BodyText"/>
      </w:pPr>
      <w:r w:rsidRPr="00573C1B">
        <w:t xml:space="preserve">dislocations and fractures </w:t>
      </w:r>
    </w:p>
    <w:p w:rsidR="00000000" w:rsidRPr="00573C1B" w:rsidP="00573C1B">
      <w:pPr>
        <w:pStyle w:val="BodyText"/>
      </w:pPr>
      <w:r w:rsidRPr="00573C1B">
        <w:t xml:space="preserve">drowning </w:t>
      </w:r>
    </w:p>
    <w:p w:rsidR="00000000" w:rsidRPr="00573C1B" w:rsidP="00573C1B">
      <w:pPr>
        <w:pStyle w:val="BodyText"/>
      </w:pPr>
      <w:r w:rsidRPr="00573C1B">
        <w:t xml:space="preserve">poisoning and toxic substances </w:t>
      </w:r>
    </w:p>
    <w:p w:rsidR="00000000" w:rsidRPr="00573C1B" w:rsidP="00573C1B">
      <w:pPr>
        <w:pStyle w:val="BodyText"/>
      </w:pPr>
      <w:r w:rsidRPr="00573C1B">
        <w:t xml:space="preserve">medical conditions including epilepsy, diabetes, asthma </w:t>
      </w:r>
    </w:p>
    <w:p w:rsidR="00000000" w:rsidRPr="00573C1B" w:rsidP="00573C1B">
      <w:pPr>
        <w:pStyle w:val="BodyText"/>
      </w:pPr>
      <w:r w:rsidRPr="00573C1B">
        <w:t xml:space="preserve">eye injuries </w:t>
      </w:r>
    </w:p>
    <w:p w:rsidR="00000000" w:rsidRPr="00573C1B" w:rsidP="00573C1B">
      <w:pPr>
        <w:pStyle w:val="BodyText"/>
      </w:pPr>
      <w:r w:rsidRPr="00573C1B">
        <w:t>head i</w:t>
      </w:r>
      <w:r w:rsidRPr="00573C1B">
        <w:t xml:space="preserve">njuries </w:t>
      </w:r>
    </w:p>
    <w:p w:rsidR="00000000" w:rsidRPr="00573C1B" w:rsidP="00573C1B">
      <w:pPr>
        <w:pStyle w:val="BodyText"/>
      </w:pPr>
      <w:r w:rsidRPr="00573C1B">
        <w:t xml:space="preserve">minor skin injuries </w:t>
      </w:r>
    </w:p>
    <w:p w:rsidR="00000000" w:rsidRPr="00573C1B" w:rsidP="00573C1B">
      <w:pPr>
        <w:pStyle w:val="BodyText"/>
      </w:pPr>
      <w:r w:rsidRPr="00573C1B">
        <w:t xml:space="preserve">neck and spinal injuries </w:t>
      </w:r>
    </w:p>
    <w:p w:rsidR="00000000" w:rsidRPr="00573C1B" w:rsidP="00573C1B">
      <w:pPr>
        <w:pStyle w:val="BodyText"/>
      </w:pPr>
      <w:r w:rsidRPr="00573C1B">
        <w:t xml:space="preserve">needle stick injuries </w:t>
      </w:r>
    </w:p>
    <w:p w:rsidR="00000000" w:rsidRPr="00573C1B" w:rsidP="00573C1B">
      <w:pPr>
        <w:pStyle w:val="BodyText"/>
      </w:pPr>
      <w:r w:rsidRPr="00573C1B">
        <w:t xml:space="preserve">puncture wounds and cuts </w:t>
      </w:r>
    </w:p>
    <w:p w:rsidR="00000000" w:rsidRPr="00573C1B" w:rsidP="00573C1B">
      <w:pPr>
        <w:pStyle w:val="BodyText"/>
      </w:pPr>
      <w:r w:rsidRPr="00573C1B">
        <w:t xml:space="preserve">crush injuries </w:t>
      </w:r>
    </w:p>
    <w:p w:rsidR="00000000" w:rsidRPr="00573C1B" w:rsidP="00573C1B">
      <w:pPr>
        <w:pStyle w:val="BodyText"/>
      </w:pPr>
      <w:r w:rsidRPr="00573C1B">
        <w:t xml:space="preserve">shock </w:t>
      </w:r>
    </w:p>
    <w:p w:rsidR="00000000" w:rsidRPr="00573C1B" w:rsidP="00573C1B">
      <w:pPr>
        <w:pStyle w:val="BodyText"/>
      </w:pPr>
      <w:r w:rsidRPr="00573C1B">
        <w:t xml:space="preserve">smoke inhalation </w:t>
      </w:r>
    </w:p>
    <w:p w:rsidR="00000000" w:rsidRPr="00573C1B" w:rsidP="00573C1B">
      <w:pPr>
        <w:pStyle w:val="BodyText"/>
      </w:pPr>
      <w:r w:rsidRPr="00573C1B">
        <w:t xml:space="preserve">sprains and strains </w:t>
      </w:r>
    </w:p>
    <w:p w:rsidR="00000000" w:rsidRPr="00573C1B" w:rsidP="00573C1B">
      <w:pPr>
        <w:pStyle w:val="BodyText"/>
      </w:pPr>
      <w:r w:rsidRPr="00573C1B">
        <w:t xml:space="preserve">substance abuse </w:t>
      </w:r>
    </w:p>
    <w:p w:rsidR="00000000" w:rsidRPr="00573C1B" w:rsidP="00573C1B">
      <w:pPr>
        <w:pStyle w:val="BodyText"/>
      </w:pPr>
      <w:r w:rsidRPr="00573C1B">
        <w:t xml:space="preserve">unconsciousness </w:t>
      </w:r>
    </w:p>
    <w:p w:rsidR="00000000" w:rsidRPr="00573C1B" w:rsidP="00573C1B">
      <w:pPr>
        <w:pStyle w:val="BodyText"/>
      </w:pPr>
      <w:r w:rsidRPr="00573C1B">
        <w:t xml:space="preserve">infections </w:t>
      </w:r>
    </w:p>
    <w:p w:rsidR="00000000" w:rsidRPr="00573C1B" w:rsidP="00573C1B">
      <w:pPr>
        <w:pStyle w:val="BodyText"/>
      </w:pPr>
      <w:r w:rsidRPr="00573C1B">
        <w:t xml:space="preserve">inhalation of toxic fumes and airborne dusts </w:t>
      </w:r>
    </w:p>
    <w:p w:rsidR="00000000" w:rsidRPr="00573C1B" w:rsidP="00573C1B">
      <w:pPr>
        <w:pStyle w:val="BodyText"/>
      </w:pPr>
      <w:r w:rsidRPr="00573C1B">
        <w:t xml:space="preserve">bone and joint injuries </w:t>
      </w:r>
    </w:p>
    <w:p w:rsidR="00000000" w:rsidRPr="00573C1B" w:rsidP="00573C1B">
      <w:pPr>
        <w:pStyle w:val="BodyText"/>
      </w:pPr>
      <w:r w:rsidRPr="00573C1B">
        <w:t xml:space="preserve">eye injuries </w:t>
      </w:r>
    </w:p>
    <w:p w:rsidR="00000000" w:rsidRPr="00573C1B" w:rsidP="00573C1B">
      <w:pPr>
        <w:pStyle w:val="BodyText"/>
      </w:pPr>
      <w:r w:rsidRPr="00573C1B">
        <w:t xml:space="preserve">burns and scalds, thermal, chemical, friction and electrical </w:t>
      </w:r>
    </w:p>
    <w:p w:rsidR="00000000" w:rsidRPr="00573C1B" w:rsidP="00573C1B">
      <w:pPr>
        <w:pStyle w:val="BodyText"/>
      </w:pPr>
      <w:r w:rsidRPr="00573C1B">
        <w:t>bites or stings.</w:t>
      </w:r>
    </w:p>
    <w:p w:rsidR="00000000" w:rsidRPr="00573C1B" w:rsidP="00573C1B">
      <w:pPr>
        <w:pStyle w:val="BodyText"/>
      </w:pPr>
      <w:r w:rsidRPr="00573C1B">
        <w:rPr>
          <w:rStyle w:val="SpecialBold"/>
        </w:rPr>
        <w:t>Injuries may involve</w:t>
      </w:r>
      <w:r w:rsidRPr="00573C1B">
        <w:t>:</w:t>
      </w:r>
    </w:p>
    <w:p w:rsidR="00000000" w:rsidRPr="00573C1B" w:rsidP="00573C1B">
      <w:pPr>
        <w:pStyle w:val="BodyText"/>
      </w:pPr>
      <w:r w:rsidRPr="00573C1B">
        <w:t xml:space="preserve">unconsciousness </w:t>
      </w:r>
    </w:p>
    <w:p w:rsidR="00000000" w:rsidRPr="00573C1B" w:rsidP="00573C1B">
      <w:pPr>
        <w:pStyle w:val="BodyText"/>
      </w:pPr>
      <w:r w:rsidRPr="00573C1B">
        <w:t xml:space="preserve">confusion </w:t>
      </w:r>
    </w:p>
    <w:p w:rsidR="00000000" w:rsidRPr="00573C1B" w:rsidP="00573C1B">
      <w:pPr>
        <w:pStyle w:val="BodyText"/>
      </w:pPr>
      <w:r w:rsidRPr="00573C1B">
        <w:t xml:space="preserve">tremors </w:t>
      </w:r>
    </w:p>
    <w:p w:rsidR="00000000" w:rsidRPr="00573C1B" w:rsidP="00573C1B">
      <w:pPr>
        <w:pStyle w:val="BodyText"/>
      </w:pPr>
      <w:r w:rsidRPr="00573C1B">
        <w:t xml:space="preserve">rigidity </w:t>
      </w:r>
    </w:p>
    <w:p w:rsidR="00000000" w:rsidRPr="00573C1B" w:rsidP="00573C1B">
      <w:pPr>
        <w:pStyle w:val="BodyText"/>
      </w:pPr>
      <w:r w:rsidRPr="00573C1B">
        <w:t xml:space="preserve">numbness </w:t>
      </w:r>
    </w:p>
    <w:p w:rsidR="00000000" w:rsidRPr="00573C1B" w:rsidP="00573C1B">
      <w:pPr>
        <w:pStyle w:val="BodyText"/>
      </w:pPr>
      <w:r w:rsidRPr="00573C1B">
        <w:t xml:space="preserve">inability to </w:t>
      </w:r>
      <w:r w:rsidRPr="00573C1B">
        <w:t xml:space="preserve">move body parts </w:t>
      </w:r>
    </w:p>
    <w:p w:rsidR="00000000" w:rsidRPr="00573C1B" w:rsidP="00573C1B">
      <w:pPr>
        <w:pStyle w:val="BodyText"/>
      </w:pPr>
      <w:r w:rsidRPr="00573C1B">
        <w:t xml:space="preserve">pain </w:t>
      </w:r>
    </w:p>
    <w:p w:rsidR="00000000" w:rsidRPr="00573C1B" w:rsidP="00573C1B">
      <w:pPr>
        <w:pStyle w:val="BodyText"/>
      </w:pPr>
      <w:r w:rsidRPr="00573C1B">
        <w:t xml:space="preserve">delirium </w:t>
      </w:r>
    </w:p>
    <w:p w:rsidR="00000000" w:rsidRPr="00573C1B" w:rsidP="00573C1B">
      <w:pPr>
        <w:pStyle w:val="BodyText"/>
      </w:pPr>
      <w:r w:rsidRPr="00573C1B">
        <w:t xml:space="preserve">external bleeding </w:t>
      </w:r>
    </w:p>
    <w:p w:rsidR="00000000" w:rsidRPr="00573C1B" w:rsidP="00573C1B">
      <w:pPr>
        <w:pStyle w:val="BodyText"/>
      </w:pPr>
      <w:r w:rsidRPr="00573C1B">
        <w:t xml:space="preserve">internal bleeding </w:t>
      </w:r>
    </w:p>
    <w:p w:rsidR="00000000" w:rsidRPr="00573C1B" w:rsidP="00573C1B">
      <w:pPr>
        <w:pStyle w:val="BodyText"/>
      </w:pPr>
      <w:r w:rsidRPr="00573C1B">
        <w:t xml:space="preserve">heat exhaustion </w:t>
      </w:r>
    </w:p>
    <w:p w:rsidR="00000000" w:rsidRPr="00573C1B" w:rsidP="00573C1B">
      <w:pPr>
        <w:pStyle w:val="BodyText"/>
      </w:pPr>
      <w:r w:rsidRPr="00573C1B">
        <w:t xml:space="preserve">hypothermia </w:t>
      </w:r>
    </w:p>
    <w:p w:rsidR="00000000" w:rsidRPr="00573C1B" w:rsidP="00573C1B">
      <w:pPr>
        <w:pStyle w:val="BodyText"/>
      </w:pPr>
      <w:r w:rsidRPr="00573C1B">
        <w:t>pre-existing illness.</w:t>
      </w:r>
    </w:p>
    <w:p w:rsidR="00000000" w:rsidRPr="00573C1B" w:rsidP="00573C1B">
      <w:pPr>
        <w:pStyle w:val="BodyText"/>
      </w:pPr>
      <w:r w:rsidRPr="00573C1B">
        <w:rPr>
          <w:rStyle w:val="SpecialBold"/>
        </w:rPr>
        <w:t>Appropriate others from whom assistance may be sought may include</w:t>
      </w:r>
      <w:r w:rsidRPr="00573C1B">
        <w:t>:</w:t>
      </w:r>
    </w:p>
    <w:p w:rsidR="00000000" w:rsidRPr="00573C1B" w:rsidP="00573C1B">
      <w:pPr>
        <w:pStyle w:val="BodyText"/>
      </w:pPr>
      <w:r w:rsidRPr="00573C1B">
        <w:t xml:space="preserve">emergency services personnel </w:t>
      </w:r>
    </w:p>
    <w:p w:rsidR="00000000" w:rsidRPr="00573C1B" w:rsidP="00573C1B">
      <w:pPr>
        <w:pStyle w:val="BodyText"/>
      </w:pPr>
      <w:r w:rsidRPr="00573C1B">
        <w:t xml:space="preserve">health professionals  </w:t>
      </w:r>
    </w:p>
    <w:p w:rsidR="00000000" w:rsidRPr="00573C1B" w:rsidP="00573C1B">
      <w:pPr>
        <w:pStyle w:val="BodyText"/>
      </w:pPr>
      <w:r w:rsidRPr="00573C1B">
        <w:t xml:space="preserve">colleagues </w:t>
      </w:r>
    </w:p>
    <w:p w:rsidR="00000000" w:rsidRPr="00573C1B" w:rsidP="00573C1B">
      <w:pPr>
        <w:pStyle w:val="BodyText"/>
      </w:pPr>
      <w:r w:rsidRPr="00573C1B">
        <w:t xml:space="preserve">customers </w:t>
      </w:r>
    </w:p>
    <w:p w:rsidR="00000000" w:rsidRPr="00573C1B" w:rsidP="00573C1B">
      <w:pPr>
        <w:pStyle w:val="BodyText"/>
      </w:pPr>
      <w:r w:rsidRPr="00573C1B">
        <w:t>passers by.</w:t>
      </w:r>
    </w:p>
    <w:p w:rsidR="00000000" w:rsidRPr="00573C1B" w:rsidP="00573C1B">
      <w:pPr>
        <w:pStyle w:val="BodyText"/>
      </w:pPr>
      <w:r w:rsidRPr="00573C1B">
        <w:rPr>
          <w:rStyle w:val="SpecialBold"/>
        </w:rPr>
        <w:t>Assistance may include</w:t>
      </w:r>
      <w:r w:rsidRPr="00573C1B">
        <w:t xml:space="preserve">, </w:t>
      </w:r>
      <w:r w:rsidRPr="00573C1B">
        <w:rPr>
          <w:rStyle w:val="SpecialBold"/>
        </w:rPr>
        <w:t>as appropriate to emergency situations</w:t>
      </w:r>
      <w:r w:rsidRPr="00573C1B">
        <w:t>:</w:t>
      </w:r>
    </w:p>
    <w:p w:rsidR="00000000" w:rsidRPr="00573C1B" w:rsidP="00573C1B">
      <w:pPr>
        <w:pStyle w:val="BodyText"/>
      </w:pPr>
      <w:r w:rsidRPr="00573C1B">
        <w:t xml:space="preserve">maintaining site safety and minimising the risk of further injury or injury to others </w:t>
      </w:r>
    </w:p>
    <w:p w:rsidR="00000000" w:rsidRPr="00573C1B" w:rsidP="00573C1B">
      <w:pPr>
        <w:pStyle w:val="BodyText"/>
      </w:pPr>
      <w:r w:rsidRPr="00573C1B">
        <w:t xml:space="preserve">making the casualty comfortable and ensuring maximum safety </w:t>
      </w:r>
    </w:p>
    <w:p w:rsidR="00000000" w:rsidRPr="00573C1B" w:rsidP="00573C1B">
      <w:pPr>
        <w:pStyle w:val="BodyText"/>
      </w:pPr>
      <w:r w:rsidRPr="00573C1B">
        <w:t xml:space="preserve">assessment of injury </w:t>
      </w:r>
      <w:r w:rsidRPr="00573C1B">
        <w:t xml:space="preserve">situations </w:t>
      </w:r>
    </w:p>
    <w:p w:rsidR="00000000" w:rsidRPr="00573C1B" w:rsidP="00573C1B">
      <w:pPr>
        <w:pStyle w:val="BodyText"/>
      </w:pPr>
      <w:r w:rsidRPr="00573C1B">
        <w:t xml:space="preserve">providing first aid including managing bleeding through the application of tourniquets, pressure and dressings </w:t>
      </w:r>
    </w:p>
    <w:p w:rsidR="00000000" w:rsidRPr="00573C1B" w:rsidP="00573C1B">
      <w:pPr>
        <w:pStyle w:val="BodyText"/>
      </w:pPr>
      <w:r w:rsidRPr="00573C1B">
        <w:t xml:space="preserve">giving CPR and mouth-to-mouth resuscitation </w:t>
      </w:r>
    </w:p>
    <w:p w:rsidR="00000000" w:rsidRPr="00573C1B" w:rsidP="00573C1B">
      <w:pPr>
        <w:pStyle w:val="BodyText"/>
      </w:pPr>
      <w:r w:rsidRPr="00573C1B">
        <w:t xml:space="preserve">giving reassurance and comfort </w:t>
      </w:r>
    </w:p>
    <w:p w:rsidR="00000000" w:rsidRPr="00573C1B" w:rsidP="00573C1B">
      <w:pPr>
        <w:pStyle w:val="BodyText"/>
      </w:pPr>
      <w:r w:rsidRPr="00573C1B">
        <w:t>raising the alarm with emergency services or health pro</w:t>
      </w:r>
      <w:r w:rsidRPr="00573C1B">
        <w:t xml:space="preserve">fessionals </w:t>
      </w:r>
    </w:p>
    <w:p w:rsidR="00000000" w:rsidRPr="00573C1B" w:rsidP="00573C1B">
      <w:pPr>
        <w:pStyle w:val="BodyText"/>
      </w:pPr>
      <w:r w:rsidRPr="00573C1B">
        <w:t>removing debris.</w:t>
      </w:r>
    </w:p>
    <w:p w:rsidR="00000000" w:rsidRPr="00573C1B" w:rsidP="00573C1B">
      <w:pPr>
        <w:pStyle w:val="BodyText"/>
      </w:pPr>
      <w:r w:rsidRPr="00573C1B">
        <w:rPr>
          <w:rStyle w:val="SpecialBold"/>
        </w:rPr>
        <w:t>First aid and emergency equipment may include</w:t>
      </w:r>
      <w:r w:rsidRPr="00573C1B">
        <w:t>:</w:t>
      </w:r>
    </w:p>
    <w:p w:rsidR="00000000" w:rsidRPr="00573C1B" w:rsidP="00573C1B">
      <w:pPr>
        <w:pStyle w:val="BodyText"/>
      </w:pPr>
      <w:r w:rsidRPr="00573C1B">
        <w:t xml:space="preserve">first aid kit </w:t>
      </w:r>
    </w:p>
    <w:p w:rsidR="00000000" w:rsidRPr="00573C1B" w:rsidP="00573C1B">
      <w:pPr>
        <w:pStyle w:val="BodyText"/>
      </w:pPr>
      <w:r w:rsidRPr="00573C1B">
        <w:t xml:space="preserve">pressure and other bandages </w:t>
      </w:r>
    </w:p>
    <w:p w:rsidR="00000000" w:rsidRPr="00573C1B" w:rsidP="00573C1B">
      <w:pPr>
        <w:pStyle w:val="BodyText"/>
      </w:pPr>
      <w:r w:rsidRPr="00573C1B">
        <w:t xml:space="preserve">thermometers </w:t>
      </w:r>
    </w:p>
    <w:p w:rsidR="00000000" w:rsidRPr="00573C1B" w:rsidP="00573C1B">
      <w:pPr>
        <w:pStyle w:val="BodyText"/>
      </w:pPr>
      <w:r w:rsidRPr="00573C1B">
        <w:t xml:space="preserve">eyewash </w:t>
      </w:r>
    </w:p>
    <w:p w:rsidR="00000000" w:rsidRPr="00573C1B" w:rsidP="00573C1B">
      <w:pPr>
        <w:pStyle w:val="BodyText"/>
      </w:pPr>
      <w:r w:rsidRPr="00573C1B">
        <w:t xml:space="preserve">thermal blankets </w:t>
      </w:r>
    </w:p>
    <w:p w:rsidR="00000000" w:rsidRPr="00573C1B" w:rsidP="00573C1B">
      <w:pPr>
        <w:pStyle w:val="BodyText"/>
      </w:pPr>
      <w:r w:rsidRPr="00573C1B">
        <w:t xml:space="preserve">pocket face masks </w:t>
      </w:r>
    </w:p>
    <w:p w:rsidR="00000000" w:rsidRPr="00573C1B" w:rsidP="00573C1B">
      <w:pPr>
        <w:pStyle w:val="BodyText"/>
      </w:pPr>
      <w:r w:rsidRPr="00573C1B">
        <w:t xml:space="preserve">rubber gloves </w:t>
      </w:r>
    </w:p>
    <w:p w:rsidR="00000000" w:rsidRPr="00573C1B" w:rsidP="00573C1B">
      <w:pPr>
        <w:pStyle w:val="BodyText"/>
      </w:pPr>
      <w:r w:rsidRPr="00573C1B">
        <w:t xml:space="preserve">dressings </w:t>
      </w:r>
    </w:p>
    <w:p w:rsidR="00000000" w:rsidRPr="00573C1B" w:rsidP="00573C1B">
      <w:pPr>
        <w:pStyle w:val="BodyText"/>
      </w:pPr>
      <w:r w:rsidRPr="00573C1B">
        <w:t xml:space="preserve">flags and flares </w:t>
      </w:r>
    </w:p>
    <w:p w:rsidR="00000000" w:rsidRPr="00573C1B" w:rsidP="00573C1B">
      <w:pPr>
        <w:pStyle w:val="BodyText"/>
      </w:pPr>
      <w:r w:rsidRPr="00573C1B">
        <w:t xml:space="preserve">fire extinguishers </w:t>
      </w:r>
    </w:p>
    <w:p w:rsidR="00000000" w:rsidRPr="00573C1B" w:rsidP="00573C1B">
      <w:pPr>
        <w:pStyle w:val="BodyText"/>
      </w:pPr>
      <w:r w:rsidRPr="00573C1B">
        <w:t>communicatio</w:t>
      </w:r>
      <w:r w:rsidRPr="00573C1B">
        <w:t>n equipment such as mobile phones, satellite phone, radio.</w:t>
      </w:r>
    </w:p>
    <w:p w:rsidR="00000000" w:rsidRPr="00573C1B" w:rsidP="00573C1B">
      <w:pPr>
        <w:pStyle w:val="BodyText"/>
      </w:pPr>
      <w:r w:rsidRPr="00573C1B">
        <w:t>This unit applies to all tourism and hospitality sectors.  The following explanations identify how this unit may be applied in different workplaces, sectors and circumstances.</w:t>
      </w:r>
    </w:p>
    <w:p w:rsidR="00000000" w:rsidRPr="00573C1B" w:rsidP="00573C1B">
      <w:pPr>
        <w:pStyle w:val="BodyText"/>
      </w:pPr>
      <w:r w:rsidRPr="00573C1B">
        <w:t>First aid treatment i</w:t>
      </w:r>
      <w:r w:rsidRPr="00573C1B">
        <w:t>s that defined in Common Law as emergency assistance provided to a second party in the immediate absence of medical or paramedical care.</w:t>
      </w:r>
    </w:p>
    <w:p w:rsidR="00000000" w:rsidRPr="00573C1B" w:rsidP="00573C1B">
      <w:pPr>
        <w:pStyle w:val="BodyText"/>
      </w:pPr>
      <w:r w:rsidRPr="00573C1B">
        <w:rPr>
          <w:rStyle w:val="SpecialBold"/>
        </w:rPr>
        <w:t>Established first aid principles include</w:t>
      </w:r>
      <w:r w:rsidRPr="00573C1B">
        <w:t>:</w:t>
      </w:r>
    </w:p>
    <w:p w:rsidR="00000000" w:rsidRPr="00573C1B" w:rsidP="00573C1B">
      <w:pPr>
        <w:pStyle w:val="BodyText"/>
      </w:pPr>
      <w:r w:rsidRPr="00573C1B">
        <w:t xml:space="preserve">checking and maintaining the casualty's airway, breathing and circulation </w:t>
      </w:r>
    </w:p>
    <w:p w:rsidR="00000000" w:rsidRPr="00573C1B" w:rsidP="00573C1B">
      <w:pPr>
        <w:pStyle w:val="BodyText"/>
      </w:pPr>
      <w:r w:rsidRPr="00573C1B">
        <w:t>checking the site for danger to self, casualty and others and minimising the danger.</w:t>
      </w:r>
    </w:p>
    <w:p w:rsidR="00000000" w:rsidRPr="00573C1B" w:rsidP="00573C1B">
      <w:pPr>
        <w:pStyle w:val="BodyText"/>
      </w:pPr>
      <w:r w:rsidRPr="00573C1B">
        <w:rPr>
          <w:rStyle w:val="SpecialBold"/>
        </w:rPr>
        <w:t>Physical and personal hazards may include</w:t>
      </w:r>
      <w:r w:rsidRPr="00573C1B">
        <w:t>:</w:t>
      </w:r>
    </w:p>
    <w:p w:rsidR="00000000" w:rsidRPr="00573C1B" w:rsidP="00573C1B">
      <w:pPr>
        <w:pStyle w:val="BodyText"/>
      </w:pPr>
      <w:r w:rsidRPr="00573C1B">
        <w:t xml:space="preserve">workplace hazards such as fire, floods, violent persons </w:t>
      </w:r>
    </w:p>
    <w:p w:rsidR="00000000" w:rsidRPr="00573C1B" w:rsidP="00573C1B">
      <w:pPr>
        <w:pStyle w:val="BodyText"/>
      </w:pPr>
      <w:r w:rsidRPr="00573C1B">
        <w:t>environmental hazards such as electrical faults, chemical spills, fires</w:t>
      </w:r>
      <w:r w:rsidRPr="00573C1B">
        <w:t xml:space="preserve">, slippery surfaces, floods, wild animals, fumes,  </w:t>
      </w:r>
    </w:p>
    <w:p w:rsidR="00000000" w:rsidRPr="00573C1B" w:rsidP="00573C1B">
      <w:pPr>
        <w:pStyle w:val="BodyText"/>
      </w:pPr>
      <w:r w:rsidRPr="00573C1B">
        <w:t xml:space="preserve">proximity of other people  </w:t>
      </w:r>
    </w:p>
    <w:p w:rsidR="00000000" w:rsidRPr="00573C1B" w:rsidP="00573C1B">
      <w:pPr>
        <w:pStyle w:val="BodyText"/>
      </w:pPr>
      <w:r w:rsidRPr="00573C1B">
        <w:t>hazards associated with the casualty management processes.</w:t>
      </w:r>
    </w:p>
    <w:p w:rsidR="00000000" w:rsidRPr="00573C1B" w:rsidP="00573C1B">
      <w:pPr>
        <w:pStyle w:val="BodyText"/>
      </w:pPr>
      <w:r w:rsidRPr="00573C1B">
        <w:rPr>
          <w:rStyle w:val="SpecialBold"/>
        </w:rPr>
        <w:t>Risks may include</w:t>
      </w:r>
      <w:r w:rsidRPr="00573C1B">
        <w:t>:</w:t>
      </w:r>
    </w:p>
    <w:p w:rsidR="00000000" w:rsidRPr="00573C1B" w:rsidP="00573C1B">
      <w:pPr>
        <w:pStyle w:val="BodyText"/>
      </w:pPr>
      <w:r w:rsidRPr="00573C1B">
        <w:t xml:space="preserve">worksite equipment, machinery and substances </w:t>
      </w:r>
    </w:p>
    <w:p w:rsidR="00000000" w:rsidRPr="00573C1B" w:rsidP="00573C1B">
      <w:pPr>
        <w:pStyle w:val="BodyText"/>
      </w:pPr>
      <w:r w:rsidRPr="00573C1B">
        <w:t xml:space="preserve">bodily fluids </w:t>
      </w:r>
    </w:p>
    <w:p w:rsidR="00000000" w:rsidRPr="00573C1B" w:rsidP="00573C1B">
      <w:pPr>
        <w:pStyle w:val="BodyText"/>
      </w:pPr>
      <w:r w:rsidRPr="00573C1B">
        <w:t>risk of further injury to the casualt</w:t>
      </w:r>
      <w:r w:rsidRPr="00573C1B">
        <w:t xml:space="preserve">y </w:t>
      </w:r>
    </w:p>
    <w:p w:rsidR="00000000" w:rsidRPr="00573C1B" w:rsidP="00573C1B">
      <w:pPr>
        <w:pStyle w:val="BodyText"/>
      </w:pPr>
      <w:r w:rsidRPr="00573C1B">
        <w:t>risks associated with the proximity of other workers and bystanders.</w:t>
      </w:r>
    </w:p>
    <w:p w:rsidR="00000000" w:rsidRPr="00573C1B" w:rsidP="00573C1B">
      <w:pPr>
        <w:pStyle w:val="BodyText"/>
      </w:pPr>
      <w:r w:rsidRPr="00573C1B">
        <w:rPr>
          <w:rStyle w:val="SpecialBold"/>
        </w:rPr>
        <w:t>First aid management will need to account for</w:t>
      </w:r>
      <w:r w:rsidRPr="00573C1B">
        <w:t>:</w:t>
      </w:r>
    </w:p>
    <w:p w:rsidR="00000000" w:rsidRPr="00573C1B" w:rsidP="00573C1B">
      <w:pPr>
        <w:pStyle w:val="BodyText"/>
      </w:pPr>
      <w:r w:rsidRPr="00573C1B">
        <w:t xml:space="preserve">location and nature of the work environment </w:t>
      </w:r>
    </w:p>
    <w:p w:rsidR="00000000" w:rsidRPr="00573C1B" w:rsidP="00573C1B">
      <w:pPr>
        <w:pStyle w:val="BodyText"/>
      </w:pPr>
      <w:r w:rsidRPr="00573C1B">
        <w:t xml:space="preserve">environmental conditions and situations, such as electricity, biological risks, weather and </w:t>
      </w:r>
      <w:r w:rsidRPr="00573C1B">
        <w:t xml:space="preserve">terrain, motor vehicle accidents,  </w:t>
      </w:r>
    </w:p>
    <w:p w:rsidR="00000000" w:rsidRPr="00573C1B" w:rsidP="00573C1B">
      <w:pPr>
        <w:pStyle w:val="BodyText"/>
      </w:pPr>
      <w:r w:rsidRPr="00573C1B">
        <w:t xml:space="preserve">the level of knowledge, skills, training and experience of the person administering first aid </w:t>
      </w:r>
    </w:p>
    <w:p w:rsidR="00000000" w:rsidRPr="00573C1B" w:rsidP="00573C1B">
      <w:pPr>
        <w:pStyle w:val="BodyText"/>
      </w:pPr>
      <w:r w:rsidRPr="00573C1B">
        <w:t xml:space="preserve">familiarity with particular injuries </w:t>
      </w:r>
    </w:p>
    <w:p w:rsidR="00000000" w:rsidRPr="00573C1B" w:rsidP="00573C1B">
      <w:pPr>
        <w:pStyle w:val="BodyText"/>
      </w:pPr>
      <w:r w:rsidRPr="00573C1B">
        <w:t xml:space="preserve">legal issues that affect the provision of first aid in different industry sectors </w:t>
      </w:r>
    </w:p>
    <w:p w:rsidR="00000000" w:rsidRPr="00573C1B" w:rsidP="00573C1B">
      <w:pPr>
        <w:pStyle w:val="BodyText"/>
      </w:pPr>
      <w:r w:rsidRPr="00573C1B">
        <w:t xml:space="preserve">the </w:t>
      </w:r>
      <w:r w:rsidRPr="00573C1B">
        <w:t xml:space="preserve">characteristics of the site where the injury occurs </w:t>
      </w:r>
    </w:p>
    <w:p w:rsidR="00000000" w:rsidRPr="00573C1B" w:rsidP="00573C1B">
      <w:pPr>
        <w:pStyle w:val="BodyText"/>
      </w:pPr>
      <w:r w:rsidRPr="00573C1B">
        <w:t xml:space="preserve">the nature of the injury and its cause </w:t>
      </w:r>
    </w:p>
    <w:p w:rsidR="00000000" w:rsidRPr="00573C1B" w:rsidP="00573C1B">
      <w:pPr>
        <w:pStyle w:val="BodyText"/>
      </w:pPr>
      <w:r w:rsidRPr="00573C1B">
        <w:t xml:space="preserve">infection control procedures </w:t>
      </w:r>
    </w:p>
    <w:p w:rsidR="00000000" w:rsidRPr="00573C1B" w:rsidP="00573C1B">
      <w:pPr>
        <w:pStyle w:val="BodyText"/>
      </w:pPr>
      <w:r w:rsidRPr="00573C1B">
        <w:t xml:space="preserve">availability of first aid equipment, medications and kits or other suitable alternative aids </w:t>
      </w:r>
    </w:p>
    <w:p w:rsidR="00000000" w:rsidRPr="00573C1B" w:rsidP="00573C1B">
      <w:pPr>
        <w:pStyle w:val="BodyText"/>
      </w:pPr>
      <w:r w:rsidRPr="00573C1B">
        <w:t>proximity and availability of trained p</w:t>
      </w:r>
      <w:r w:rsidRPr="00573C1B">
        <w:t xml:space="preserve">aramedical and medical/health professional assistance </w:t>
      </w:r>
    </w:p>
    <w:p w:rsidR="00000000" w:rsidRPr="00573C1B" w:rsidP="00573C1B">
      <w:pPr>
        <w:pStyle w:val="BodyText"/>
      </w:pPr>
      <w:r w:rsidRPr="00573C1B">
        <w:t xml:space="preserve">the patient's cardio-vascular condition as indicated by vitals signs such as body temperature, pulse rate and breathing rates </w:t>
      </w:r>
    </w:p>
    <w:p w:rsidR="00000000" w:rsidRPr="00573C1B" w:rsidP="00573C1B">
      <w:pPr>
        <w:pStyle w:val="BodyText"/>
      </w:pPr>
      <w:r w:rsidRPr="00573C1B">
        <w:t>unresolved dangers such as fire, chemical contamination or fume toxicity o</w:t>
      </w:r>
      <w:r w:rsidRPr="00573C1B">
        <w:t>f the area where the injury occurs.</w:t>
      </w:r>
    </w:p>
    <w:p w:rsidR="00000000" w:rsidRPr="00573C1B" w:rsidP="00573C1B">
      <w:pPr>
        <w:pStyle w:val="BodyText"/>
      </w:pPr>
      <w:r w:rsidRPr="00573C1B">
        <w:rPr>
          <w:rStyle w:val="SpecialBold"/>
        </w:rPr>
        <w:t>Vital signs include</w:t>
      </w:r>
      <w:r w:rsidRPr="00573C1B">
        <w:t>:</w:t>
      </w:r>
    </w:p>
    <w:p w:rsidR="00000000" w:rsidRPr="00573C1B" w:rsidP="00573C1B">
      <w:pPr>
        <w:pStyle w:val="BodyText"/>
      </w:pPr>
      <w:r w:rsidRPr="00573C1B">
        <w:t xml:space="preserve">breathing </w:t>
      </w:r>
    </w:p>
    <w:p w:rsidR="00000000" w:rsidRPr="00573C1B" w:rsidP="00573C1B">
      <w:pPr>
        <w:pStyle w:val="BodyText"/>
      </w:pPr>
      <w:r w:rsidRPr="00573C1B">
        <w:t xml:space="preserve">circulation </w:t>
      </w:r>
    </w:p>
    <w:p w:rsidR="00000000" w:rsidRPr="00573C1B" w:rsidP="00573C1B">
      <w:pPr>
        <w:pStyle w:val="BodyText"/>
      </w:pPr>
      <w:r w:rsidRPr="00573C1B">
        <w:t>consciousness.</w:t>
      </w:r>
    </w:p>
    <w:p w:rsidR="00000000" w:rsidRPr="00573C1B" w:rsidP="00573C1B">
      <w:pPr>
        <w:pStyle w:val="BodyText"/>
      </w:pPr>
      <w:r w:rsidRPr="00573C1B">
        <w:rPr>
          <w:rStyle w:val="SpecialBold"/>
        </w:rPr>
        <w:t>Injuries may include</w:t>
      </w:r>
      <w:r w:rsidRPr="00573C1B">
        <w:t>:</w:t>
      </w:r>
    </w:p>
    <w:p w:rsidR="00000000" w:rsidRPr="00573C1B" w:rsidP="00573C1B">
      <w:pPr>
        <w:pStyle w:val="BodyText"/>
      </w:pPr>
      <w:r w:rsidRPr="00573C1B">
        <w:t xml:space="preserve">abdominal trauma </w:t>
      </w:r>
    </w:p>
    <w:p w:rsidR="00000000" w:rsidRPr="00573C1B" w:rsidP="00573C1B">
      <w:pPr>
        <w:pStyle w:val="BodyText"/>
      </w:pPr>
      <w:r w:rsidRPr="00573C1B">
        <w:t xml:space="preserve">allergic reactions </w:t>
      </w:r>
    </w:p>
    <w:p w:rsidR="00000000" w:rsidRPr="00573C1B" w:rsidP="00573C1B">
      <w:pPr>
        <w:pStyle w:val="BodyText"/>
      </w:pPr>
      <w:r w:rsidRPr="00573C1B">
        <w:t xml:space="preserve">bleeding </w:t>
      </w:r>
    </w:p>
    <w:p w:rsidR="00000000" w:rsidRPr="00573C1B" w:rsidP="00573C1B">
      <w:pPr>
        <w:pStyle w:val="BodyText"/>
      </w:pPr>
      <w:r w:rsidRPr="00573C1B">
        <w:t xml:space="preserve">chemical contamination </w:t>
      </w:r>
    </w:p>
    <w:p w:rsidR="00000000" w:rsidRPr="00573C1B" w:rsidP="00573C1B">
      <w:pPr>
        <w:pStyle w:val="BodyText"/>
      </w:pPr>
      <w:r w:rsidRPr="00573C1B">
        <w:t xml:space="preserve">choking </w:t>
      </w:r>
    </w:p>
    <w:p w:rsidR="00000000" w:rsidRPr="00573C1B" w:rsidP="00573C1B">
      <w:pPr>
        <w:pStyle w:val="BodyText"/>
      </w:pPr>
      <w:r w:rsidRPr="00573C1B">
        <w:t xml:space="preserve">cold injuries </w:t>
      </w:r>
    </w:p>
    <w:p w:rsidR="00000000" w:rsidRPr="00573C1B" w:rsidP="00573C1B">
      <w:pPr>
        <w:pStyle w:val="BodyText"/>
      </w:pPr>
      <w:r w:rsidRPr="00573C1B">
        <w:t xml:space="preserve">cardio-vascular failure  </w:t>
      </w:r>
    </w:p>
    <w:p w:rsidR="00000000" w:rsidRPr="00573C1B" w:rsidP="00573C1B">
      <w:pPr>
        <w:pStyle w:val="BodyText"/>
      </w:pPr>
      <w:r w:rsidRPr="00573C1B">
        <w:t xml:space="preserve">dislocations and fractures </w:t>
      </w:r>
    </w:p>
    <w:p w:rsidR="00000000" w:rsidRPr="00573C1B" w:rsidP="00573C1B">
      <w:pPr>
        <w:pStyle w:val="BodyText"/>
      </w:pPr>
      <w:r w:rsidRPr="00573C1B">
        <w:t xml:space="preserve">drowning </w:t>
      </w:r>
    </w:p>
    <w:p w:rsidR="00000000" w:rsidRPr="00573C1B" w:rsidP="00573C1B">
      <w:pPr>
        <w:pStyle w:val="BodyText"/>
      </w:pPr>
      <w:r w:rsidRPr="00573C1B">
        <w:t xml:space="preserve">poisoning and toxic substances </w:t>
      </w:r>
    </w:p>
    <w:p w:rsidR="00000000" w:rsidRPr="00573C1B" w:rsidP="00573C1B">
      <w:pPr>
        <w:pStyle w:val="BodyText"/>
      </w:pPr>
      <w:r w:rsidRPr="00573C1B">
        <w:t xml:space="preserve">medical conditions including epilepsy, diabetes, asthma </w:t>
      </w:r>
    </w:p>
    <w:p w:rsidR="00000000" w:rsidRPr="00573C1B" w:rsidP="00573C1B">
      <w:pPr>
        <w:pStyle w:val="BodyText"/>
      </w:pPr>
      <w:r w:rsidRPr="00573C1B">
        <w:t xml:space="preserve">eye injuries </w:t>
      </w:r>
    </w:p>
    <w:p w:rsidR="00000000" w:rsidRPr="00573C1B" w:rsidP="00573C1B">
      <w:pPr>
        <w:pStyle w:val="BodyText"/>
      </w:pPr>
      <w:r w:rsidRPr="00573C1B">
        <w:t xml:space="preserve">head injuries </w:t>
      </w:r>
    </w:p>
    <w:p w:rsidR="00000000" w:rsidRPr="00573C1B" w:rsidP="00573C1B">
      <w:pPr>
        <w:pStyle w:val="BodyText"/>
      </w:pPr>
      <w:r w:rsidRPr="00573C1B">
        <w:t xml:space="preserve">minor skin injuries </w:t>
      </w:r>
    </w:p>
    <w:p w:rsidR="00000000" w:rsidRPr="00573C1B" w:rsidP="00573C1B">
      <w:pPr>
        <w:pStyle w:val="BodyText"/>
      </w:pPr>
      <w:r w:rsidRPr="00573C1B">
        <w:t xml:space="preserve">neck and spinal injuries </w:t>
      </w:r>
    </w:p>
    <w:p w:rsidR="00000000" w:rsidRPr="00573C1B" w:rsidP="00573C1B">
      <w:pPr>
        <w:pStyle w:val="BodyText"/>
      </w:pPr>
      <w:r w:rsidRPr="00573C1B">
        <w:t xml:space="preserve">needle stick injuries </w:t>
      </w:r>
    </w:p>
    <w:p w:rsidR="00000000" w:rsidRPr="00573C1B" w:rsidP="00573C1B">
      <w:pPr>
        <w:pStyle w:val="BodyText"/>
      </w:pPr>
      <w:r w:rsidRPr="00573C1B">
        <w:t xml:space="preserve">puncture wounds and cuts </w:t>
      </w:r>
    </w:p>
    <w:p w:rsidR="00000000" w:rsidRPr="00573C1B" w:rsidP="00573C1B">
      <w:pPr>
        <w:pStyle w:val="BodyText"/>
      </w:pPr>
      <w:r w:rsidRPr="00573C1B">
        <w:t>crus</w:t>
      </w:r>
      <w:r w:rsidRPr="00573C1B">
        <w:t xml:space="preserve">h injuries </w:t>
      </w:r>
    </w:p>
    <w:p w:rsidR="00000000" w:rsidRPr="00573C1B" w:rsidP="00573C1B">
      <w:pPr>
        <w:pStyle w:val="BodyText"/>
      </w:pPr>
      <w:r w:rsidRPr="00573C1B">
        <w:t xml:space="preserve">shock </w:t>
      </w:r>
    </w:p>
    <w:p w:rsidR="00000000" w:rsidRPr="00573C1B" w:rsidP="00573C1B">
      <w:pPr>
        <w:pStyle w:val="BodyText"/>
      </w:pPr>
      <w:r w:rsidRPr="00573C1B">
        <w:t xml:space="preserve">smoke inhalation </w:t>
      </w:r>
    </w:p>
    <w:p w:rsidR="00000000" w:rsidRPr="00573C1B" w:rsidP="00573C1B">
      <w:pPr>
        <w:pStyle w:val="BodyText"/>
      </w:pPr>
      <w:r w:rsidRPr="00573C1B">
        <w:t xml:space="preserve">sprains and strains </w:t>
      </w:r>
    </w:p>
    <w:p w:rsidR="00000000" w:rsidRPr="00573C1B" w:rsidP="00573C1B">
      <w:pPr>
        <w:pStyle w:val="BodyText"/>
      </w:pPr>
      <w:r w:rsidRPr="00573C1B">
        <w:t xml:space="preserve">substance abuse </w:t>
      </w:r>
    </w:p>
    <w:p w:rsidR="00000000" w:rsidRPr="00573C1B" w:rsidP="00573C1B">
      <w:pPr>
        <w:pStyle w:val="BodyText"/>
      </w:pPr>
      <w:r w:rsidRPr="00573C1B">
        <w:t xml:space="preserve">unconsciousness </w:t>
      </w:r>
    </w:p>
    <w:p w:rsidR="00000000" w:rsidRPr="00573C1B" w:rsidP="00573C1B">
      <w:pPr>
        <w:pStyle w:val="BodyText"/>
      </w:pPr>
      <w:r w:rsidRPr="00573C1B">
        <w:t xml:space="preserve">infections </w:t>
      </w:r>
    </w:p>
    <w:p w:rsidR="00000000" w:rsidRPr="00573C1B" w:rsidP="00573C1B">
      <w:pPr>
        <w:pStyle w:val="BodyText"/>
      </w:pPr>
      <w:r w:rsidRPr="00573C1B">
        <w:t xml:space="preserve">inhalation of toxic fumes and airborne dusts </w:t>
      </w:r>
    </w:p>
    <w:p w:rsidR="00000000" w:rsidRPr="00573C1B" w:rsidP="00573C1B">
      <w:pPr>
        <w:pStyle w:val="BodyText"/>
      </w:pPr>
      <w:r w:rsidRPr="00573C1B">
        <w:t xml:space="preserve">bone and joint injuries </w:t>
      </w:r>
    </w:p>
    <w:p w:rsidR="00000000" w:rsidRPr="00573C1B" w:rsidP="00573C1B">
      <w:pPr>
        <w:pStyle w:val="BodyText"/>
      </w:pPr>
      <w:r w:rsidRPr="00573C1B">
        <w:t xml:space="preserve">eye injuries </w:t>
      </w:r>
    </w:p>
    <w:p w:rsidR="00000000" w:rsidRPr="00573C1B" w:rsidP="00573C1B">
      <w:pPr>
        <w:pStyle w:val="BodyText"/>
      </w:pPr>
      <w:r w:rsidRPr="00573C1B">
        <w:t xml:space="preserve">burns and scalds, thermal, chemical, friction and electrical </w:t>
      </w:r>
    </w:p>
    <w:p w:rsidR="00000000" w:rsidRPr="00573C1B" w:rsidP="00573C1B">
      <w:pPr>
        <w:pStyle w:val="BodyText"/>
      </w:pPr>
      <w:r w:rsidRPr="00573C1B">
        <w:t>bites or stings.</w:t>
      </w:r>
    </w:p>
    <w:p w:rsidR="00000000" w:rsidRPr="00573C1B" w:rsidP="00573C1B">
      <w:pPr>
        <w:pStyle w:val="BodyText"/>
      </w:pPr>
      <w:r w:rsidRPr="00573C1B">
        <w:rPr>
          <w:rStyle w:val="SpecialBold"/>
        </w:rPr>
        <w:t>Injuries may involve</w:t>
      </w:r>
      <w:r w:rsidRPr="00573C1B">
        <w:t>:</w:t>
      </w:r>
    </w:p>
    <w:p w:rsidR="00000000" w:rsidRPr="00573C1B" w:rsidP="00573C1B">
      <w:pPr>
        <w:pStyle w:val="BodyText"/>
      </w:pPr>
      <w:r w:rsidRPr="00573C1B">
        <w:t xml:space="preserve">unconsciousness </w:t>
      </w:r>
    </w:p>
    <w:p w:rsidR="00000000" w:rsidRPr="00573C1B" w:rsidP="00573C1B">
      <w:pPr>
        <w:pStyle w:val="BodyText"/>
      </w:pPr>
      <w:r w:rsidRPr="00573C1B">
        <w:t xml:space="preserve">confusion </w:t>
      </w:r>
    </w:p>
    <w:p w:rsidR="00000000" w:rsidRPr="00573C1B" w:rsidP="00573C1B">
      <w:pPr>
        <w:pStyle w:val="BodyText"/>
      </w:pPr>
      <w:r w:rsidRPr="00573C1B">
        <w:t xml:space="preserve">tremors </w:t>
      </w:r>
    </w:p>
    <w:p w:rsidR="00000000" w:rsidRPr="00573C1B" w:rsidP="00573C1B">
      <w:pPr>
        <w:pStyle w:val="BodyText"/>
      </w:pPr>
      <w:r w:rsidRPr="00573C1B">
        <w:t xml:space="preserve">rigidity </w:t>
      </w:r>
    </w:p>
    <w:p w:rsidR="00000000" w:rsidRPr="00573C1B" w:rsidP="00573C1B">
      <w:pPr>
        <w:pStyle w:val="BodyText"/>
      </w:pPr>
      <w:r w:rsidRPr="00573C1B">
        <w:t xml:space="preserve">numbness </w:t>
      </w:r>
    </w:p>
    <w:p w:rsidR="00000000" w:rsidRPr="00573C1B" w:rsidP="00573C1B">
      <w:pPr>
        <w:pStyle w:val="BodyText"/>
      </w:pPr>
      <w:r w:rsidRPr="00573C1B">
        <w:t xml:space="preserve">inability to move body parts </w:t>
      </w:r>
    </w:p>
    <w:p w:rsidR="00000000" w:rsidRPr="00573C1B" w:rsidP="00573C1B">
      <w:pPr>
        <w:pStyle w:val="BodyText"/>
      </w:pPr>
      <w:r w:rsidRPr="00573C1B">
        <w:t xml:space="preserve">pain </w:t>
      </w:r>
    </w:p>
    <w:p w:rsidR="00000000" w:rsidRPr="00573C1B" w:rsidP="00573C1B">
      <w:pPr>
        <w:pStyle w:val="BodyText"/>
      </w:pPr>
      <w:r w:rsidRPr="00573C1B">
        <w:t xml:space="preserve">delirium </w:t>
      </w:r>
    </w:p>
    <w:p w:rsidR="00000000" w:rsidRPr="00573C1B" w:rsidP="00573C1B">
      <w:pPr>
        <w:pStyle w:val="BodyText"/>
      </w:pPr>
      <w:r w:rsidRPr="00573C1B">
        <w:t xml:space="preserve">external bleeding </w:t>
      </w:r>
    </w:p>
    <w:p w:rsidR="00000000" w:rsidRPr="00573C1B" w:rsidP="00573C1B">
      <w:pPr>
        <w:pStyle w:val="BodyText"/>
      </w:pPr>
      <w:r w:rsidRPr="00573C1B">
        <w:t xml:space="preserve">internal bleeding </w:t>
      </w:r>
    </w:p>
    <w:p w:rsidR="00000000" w:rsidRPr="00573C1B" w:rsidP="00573C1B">
      <w:pPr>
        <w:pStyle w:val="BodyText"/>
      </w:pPr>
      <w:r w:rsidRPr="00573C1B">
        <w:t xml:space="preserve">heat exhaustion </w:t>
      </w:r>
    </w:p>
    <w:p w:rsidR="00000000" w:rsidRPr="00573C1B" w:rsidP="00573C1B">
      <w:pPr>
        <w:pStyle w:val="BodyText"/>
      </w:pPr>
      <w:r w:rsidRPr="00573C1B">
        <w:t xml:space="preserve">hypothermia </w:t>
      </w:r>
    </w:p>
    <w:p w:rsidR="00000000" w:rsidRPr="00573C1B" w:rsidP="00573C1B">
      <w:pPr>
        <w:pStyle w:val="BodyText"/>
      </w:pPr>
      <w:r w:rsidRPr="00573C1B">
        <w:t>pre-existing illness.</w:t>
      </w:r>
    </w:p>
    <w:p w:rsidR="00000000" w:rsidRPr="00573C1B" w:rsidP="00573C1B">
      <w:pPr>
        <w:pStyle w:val="BodyText"/>
      </w:pPr>
      <w:r w:rsidRPr="00573C1B">
        <w:rPr>
          <w:rStyle w:val="SpecialBold"/>
        </w:rPr>
        <w:t xml:space="preserve">Appropriate others from </w:t>
      </w:r>
      <w:r w:rsidRPr="00573C1B">
        <w:rPr>
          <w:rStyle w:val="SpecialBold"/>
        </w:rPr>
        <w:t>whom assistance may be sought may include</w:t>
      </w:r>
      <w:r w:rsidRPr="00573C1B">
        <w:t>:</w:t>
      </w:r>
    </w:p>
    <w:p w:rsidR="00000000" w:rsidRPr="00573C1B" w:rsidP="00573C1B">
      <w:pPr>
        <w:pStyle w:val="BodyText"/>
      </w:pPr>
      <w:r w:rsidRPr="00573C1B">
        <w:t xml:space="preserve">emergency services personnel </w:t>
      </w:r>
    </w:p>
    <w:p w:rsidR="00000000" w:rsidRPr="00573C1B" w:rsidP="00573C1B">
      <w:pPr>
        <w:pStyle w:val="BodyText"/>
      </w:pPr>
      <w:r w:rsidRPr="00573C1B">
        <w:t xml:space="preserve">health professionals  </w:t>
      </w:r>
    </w:p>
    <w:p w:rsidR="00000000" w:rsidRPr="00573C1B" w:rsidP="00573C1B">
      <w:pPr>
        <w:pStyle w:val="BodyText"/>
      </w:pPr>
      <w:r w:rsidRPr="00573C1B">
        <w:t xml:space="preserve">colleagues </w:t>
      </w:r>
    </w:p>
    <w:p w:rsidR="00000000" w:rsidRPr="00573C1B" w:rsidP="00573C1B">
      <w:pPr>
        <w:pStyle w:val="BodyText"/>
      </w:pPr>
      <w:r w:rsidRPr="00573C1B">
        <w:t xml:space="preserve">customers </w:t>
      </w:r>
    </w:p>
    <w:p w:rsidR="00000000" w:rsidRPr="00573C1B" w:rsidP="00573C1B">
      <w:pPr>
        <w:pStyle w:val="BodyText"/>
      </w:pPr>
      <w:r w:rsidRPr="00573C1B">
        <w:t>passers by.</w:t>
      </w:r>
    </w:p>
    <w:p w:rsidR="00000000" w:rsidRPr="00573C1B" w:rsidP="00573C1B">
      <w:pPr>
        <w:pStyle w:val="BodyText"/>
      </w:pPr>
      <w:r w:rsidRPr="00573C1B">
        <w:rPr>
          <w:rStyle w:val="SpecialBold"/>
        </w:rPr>
        <w:t>Assistance may include</w:t>
      </w:r>
      <w:r w:rsidRPr="00573C1B">
        <w:t xml:space="preserve">, </w:t>
      </w:r>
      <w:r w:rsidRPr="00573C1B">
        <w:rPr>
          <w:rStyle w:val="SpecialBold"/>
        </w:rPr>
        <w:t>as appropriate to emergency situations</w:t>
      </w:r>
      <w:r w:rsidRPr="00573C1B">
        <w:t>:</w:t>
      </w:r>
    </w:p>
    <w:p w:rsidR="00000000" w:rsidRPr="00573C1B" w:rsidP="00573C1B">
      <w:pPr>
        <w:pStyle w:val="BodyText"/>
      </w:pPr>
      <w:r w:rsidRPr="00573C1B">
        <w:t>maintaining site safety and minimising the risk of further in</w:t>
      </w:r>
      <w:r w:rsidRPr="00573C1B">
        <w:t xml:space="preserve">jury or injury to others </w:t>
      </w:r>
    </w:p>
    <w:p w:rsidR="00000000" w:rsidRPr="00573C1B" w:rsidP="00573C1B">
      <w:pPr>
        <w:pStyle w:val="BodyText"/>
      </w:pPr>
      <w:r w:rsidRPr="00573C1B">
        <w:t xml:space="preserve">making the casualty comfortable and ensuring maximum safety </w:t>
      </w:r>
    </w:p>
    <w:p w:rsidR="00000000" w:rsidRPr="00573C1B" w:rsidP="00573C1B">
      <w:pPr>
        <w:pStyle w:val="BodyText"/>
      </w:pPr>
      <w:r w:rsidRPr="00573C1B">
        <w:t xml:space="preserve">assessment of injury situations </w:t>
      </w:r>
    </w:p>
    <w:p w:rsidR="00000000" w:rsidRPr="00573C1B" w:rsidP="00573C1B">
      <w:pPr>
        <w:pStyle w:val="BodyText"/>
      </w:pPr>
      <w:r w:rsidRPr="00573C1B">
        <w:t xml:space="preserve">providing first aid including managing bleeding through the application of tourniquets, pressure and </w:t>
      </w:r>
      <w:r w:rsidRPr="00573C1B">
        <w:t xml:space="preserve">dressings </w:t>
      </w:r>
    </w:p>
    <w:p w:rsidR="00000000" w:rsidRPr="00573C1B" w:rsidP="00573C1B">
      <w:pPr>
        <w:pStyle w:val="BodyText"/>
      </w:pPr>
      <w:r w:rsidRPr="00573C1B">
        <w:t>giving CPR and mouth-to-</w:t>
      </w:r>
      <w:r w:rsidRPr="00573C1B">
        <w:t xml:space="preserve">mouth resuscitation </w:t>
      </w:r>
    </w:p>
    <w:p w:rsidR="00000000" w:rsidRPr="00573C1B" w:rsidP="00573C1B">
      <w:pPr>
        <w:pStyle w:val="BodyText"/>
      </w:pPr>
      <w:r w:rsidRPr="00573C1B">
        <w:t xml:space="preserve">giving reassurance and comfort </w:t>
      </w:r>
    </w:p>
    <w:p w:rsidR="00000000" w:rsidRPr="00573C1B" w:rsidP="00573C1B">
      <w:pPr>
        <w:pStyle w:val="BodyText"/>
      </w:pPr>
      <w:r w:rsidRPr="00573C1B">
        <w:t xml:space="preserve">raising the alarm with emergency services or health professionals </w:t>
      </w:r>
    </w:p>
    <w:p w:rsidR="00000000" w:rsidRPr="00573C1B" w:rsidP="00573C1B">
      <w:pPr>
        <w:pStyle w:val="BodyText"/>
      </w:pPr>
      <w:r w:rsidRPr="00573C1B">
        <w:t>removing debris.</w:t>
      </w:r>
    </w:p>
    <w:p w:rsidR="00000000" w:rsidRPr="00573C1B" w:rsidP="00573C1B">
      <w:pPr>
        <w:pStyle w:val="BodyText"/>
      </w:pPr>
      <w:r w:rsidRPr="00573C1B">
        <w:rPr>
          <w:rStyle w:val="SpecialBold"/>
        </w:rPr>
        <w:t>First aid and emergency equipment may include</w:t>
      </w:r>
      <w:r w:rsidRPr="00573C1B">
        <w:t>:</w:t>
      </w:r>
    </w:p>
    <w:p w:rsidR="00000000" w:rsidRPr="00573C1B" w:rsidP="00573C1B">
      <w:pPr>
        <w:pStyle w:val="BodyText"/>
      </w:pPr>
      <w:r w:rsidRPr="00573C1B">
        <w:t xml:space="preserve">first aid kit </w:t>
      </w:r>
    </w:p>
    <w:p w:rsidR="00000000" w:rsidRPr="00573C1B" w:rsidP="00573C1B">
      <w:pPr>
        <w:pStyle w:val="BodyText"/>
      </w:pPr>
      <w:r w:rsidRPr="00573C1B">
        <w:t xml:space="preserve">pressure and other bandages </w:t>
      </w:r>
    </w:p>
    <w:p w:rsidR="00000000" w:rsidRPr="00573C1B" w:rsidP="00573C1B">
      <w:pPr>
        <w:pStyle w:val="BodyText"/>
      </w:pPr>
      <w:r w:rsidRPr="00573C1B">
        <w:t xml:space="preserve">thermometers </w:t>
      </w:r>
    </w:p>
    <w:p w:rsidR="00000000" w:rsidRPr="00573C1B" w:rsidP="00573C1B">
      <w:pPr>
        <w:pStyle w:val="BodyText"/>
      </w:pPr>
      <w:r w:rsidRPr="00573C1B">
        <w:t xml:space="preserve">eyewash </w:t>
      </w:r>
    </w:p>
    <w:p w:rsidR="00000000" w:rsidRPr="00573C1B" w:rsidP="00573C1B">
      <w:pPr>
        <w:pStyle w:val="BodyText"/>
      </w:pPr>
      <w:r w:rsidRPr="00573C1B">
        <w:t xml:space="preserve">thermal blankets </w:t>
      </w:r>
    </w:p>
    <w:p w:rsidR="00000000" w:rsidRPr="00573C1B" w:rsidP="00573C1B">
      <w:pPr>
        <w:pStyle w:val="BodyText"/>
      </w:pPr>
      <w:r w:rsidRPr="00573C1B">
        <w:t xml:space="preserve">pocket face masks </w:t>
      </w:r>
    </w:p>
    <w:p w:rsidR="00000000" w:rsidRPr="00573C1B" w:rsidP="00573C1B">
      <w:pPr>
        <w:pStyle w:val="BodyText"/>
      </w:pPr>
      <w:r w:rsidRPr="00573C1B">
        <w:t xml:space="preserve">rubber gloves </w:t>
      </w:r>
    </w:p>
    <w:p w:rsidR="00000000" w:rsidRPr="00573C1B" w:rsidP="00573C1B">
      <w:pPr>
        <w:pStyle w:val="BodyText"/>
      </w:pPr>
      <w:r w:rsidRPr="00573C1B">
        <w:t xml:space="preserve">dressings </w:t>
      </w:r>
    </w:p>
    <w:p w:rsidR="00000000" w:rsidRPr="00573C1B" w:rsidP="00573C1B">
      <w:pPr>
        <w:pStyle w:val="BodyText"/>
      </w:pPr>
      <w:r w:rsidRPr="00573C1B">
        <w:t xml:space="preserve">flags and flares </w:t>
      </w:r>
    </w:p>
    <w:p w:rsidR="00000000" w:rsidRPr="00573C1B" w:rsidP="00573C1B">
      <w:pPr>
        <w:pStyle w:val="BodyText"/>
      </w:pPr>
      <w:r w:rsidRPr="00573C1B">
        <w:t xml:space="preserve">fire extinguishers </w:t>
      </w:r>
    </w:p>
    <w:p w:rsidR="00000000" w:rsidRPr="00573C1B" w:rsidP="00573C1B">
      <w:pPr>
        <w:pStyle w:val="BodyText"/>
      </w:pPr>
      <w:r w:rsidRPr="00573C1B">
        <w:t>communication equipment such as mobile phones, satellite phone, radio.</w:t>
      </w:r>
    </w:p>
    <w:p w:rsidR="00000000" w:rsidRPr="00573C1B" w:rsidP="00573C1B">
      <w:pPr>
        <w:pStyle w:val="AllowPageBreak"/>
      </w:pPr>
    </w:p>
    <w:p w:rsidR="00000000" w:rsidRPr="00573C1B" w:rsidP="00573C1B">
      <w:pPr>
        <w:pStyle w:val="Heading1"/>
      </w:pPr>
      <w:bookmarkStart w:id="12" w:name="O_326514"/>
      <w:bookmarkEnd w:id="12"/>
      <w:r w:rsidRPr="00573C1B">
        <w:t>Unit Sector(s)</w:t>
      </w:r>
    </w:p>
    <w:p w:rsidR="00000000" w:rsidRPr="00573C1B" w:rsidP="00573C1B">
      <w:pPr>
        <w:pStyle w:val="BodyText"/>
      </w:pPr>
      <w:r w:rsidRPr="00573C1B">
        <w:t>Not applicable.</w:t>
      </w:r>
    </w:p>
    <w:p w:rsidR="00000000" w:rsidRPr="00573C1B" w:rsidP="00573C1B"/>
    <w:sectPr w:rsidSect="00573C1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3C1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318E5" w:rsidP="006318E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3C1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8E5" w:rsidP="00573C1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6318E5" w:rsidP="00573C1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6318E5" w:rsidP="00573C1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3C1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318E5" w:rsidP="006318E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3C1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8E5" w:rsidP="00573C1B">
    <w:pPr>
      <w:pStyle w:val="Header"/>
      <w:framePr w:wrap="around"/>
    </w:pPr>
    <w:r>
      <w:fldChar w:fldCharType="begin"/>
    </w:r>
    <w:r>
      <w:instrText xml:space="preserve"> TITLE   \* MERGEFORMAT </w:instrText>
    </w:r>
    <w:r>
      <w:fldChar w:fldCharType="separate"/>
    </w:r>
    <w:r>
      <w:t>THHGHS03B Provide first aid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318E5" w:rsidP="00573C1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3C1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73C1B"/>
    <w:pPr>
      <w:spacing w:before="360" w:after="60"/>
      <w:outlineLvl w:val="0"/>
    </w:pPr>
    <w:rPr>
      <w:sz w:val="32"/>
    </w:rPr>
  </w:style>
  <w:style w:type="paragraph" w:styleId="Heading2">
    <w:name w:val="heading 2"/>
    <w:basedOn w:val="HeadingBase"/>
    <w:next w:val="BodyText"/>
    <w:link w:val="Heading2Char"/>
    <w:qFormat/>
    <w:rsid w:val="00573C1B"/>
    <w:pPr>
      <w:keepLines/>
      <w:spacing w:before="240" w:after="120"/>
      <w:outlineLvl w:val="1"/>
    </w:pPr>
    <w:rPr>
      <w:sz w:val="28"/>
      <w:szCs w:val="40"/>
    </w:rPr>
  </w:style>
  <w:style w:type="paragraph" w:styleId="Heading3">
    <w:name w:val="heading 3"/>
    <w:basedOn w:val="HeadingBase"/>
    <w:next w:val="BodyText"/>
    <w:link w:val="Heading3Char"/>
    <w:qFormat/>
    <w:rsid w:val="00573C1B"/>
    <w:pPr>
      <w:spacing w:before="180" w:after="120"/>
      <w:outlineLvl w:val="2"/>
    </w:pPr>
    <w:rPr>
      <w:spacing w:val="-10"/>
      <w:kern w:val="32"/>
    </w:rPr>
  </w:style>
  <w:style w:type="paragraph" w:styleId="Heading4">
    <w:name w:val="heading 4"/>
    <w:basedOn w:val="HeadingBase"/>
    <w:next w:val="BodyText"/>
    <w:link w:val="Heading4Char"/>
    <w:qFormat/>
    <w:rsid w:val="00573C1B"/>
    <w:pPr>
      <w:spacing w:before="160" w:after="120"/>
      <w:outlineLvl w:val="3"/>
    </w:pPr>
    <w:rPr>
      <w:sz w:val="22"/>
    </w:rPr>
  </w:style>
  <w:style w:type="paragraph" w:styleId="Heading5">
    <w:name w:val="heading 5"/>
    <w:basedOn w:val="HeadingBase"/>
    <w:next w:val="Normal"/>
    <w:link w:val="Heading5Char"/>
    <w:qFormat/>
    <w:rsid w:val="00573C1B"/>
    <w:pPr>
      <w:spacing w:before="80"/>
      <w:outlineLvl w:val="4"/>
    </w:pPr>
    <w:rPr>
      <w:color w:val="918585"/>
      <w:sz w:val="20"/>
    </w:rPr>
  </w:style>
  <w:style w:type="paragraph" w:styleId="Heading6">
    <w:name w:val="heading 6"/>
    <w:basedOn w:val="HeadingBase"/>
    <w:next w:val="Normal"/>
    <w:link w:val="Heading6Char"/>
    <w:qFormat/>
    <w:rsid w:val="00573C1B"/>
    <w:pPr>
      <w:spacing w:before="60"/>
      <w:outlineLvl w:val="5"/>
    </w:pPr>
    <w:rPr>
      <w:color w:val="918585"/>
      <w:sz w:val="20"/>
    </w:rPr>
  </w:style>
  <w:style w:type="paragraph" w:styleId="Heading7">
    <w:name w:val="heading 7"/>
    <w:basedOn w:val="Normal"/>
    <w:next w:val="Normal"/>
    <w:link w:val="Heading7Char"/>
    <w:qFormat/>
    <w:rsid w:val="00573C1B"/>
    <w:pPr>
      <w:ind w:left="720"/>
      <w:outlineLvl w:val="6"/>
    </w:pPr>
    <w:rPr>
      <w:i/>
    </w:rPr>
  </w:style>
  <w:style w:type="paragraph" w:styleId="Heading8">
    <w:name w:val="heading 8"/>
    <w:basedOn w:val="Normal"/>
    <w:next w:val="Normal"/>
    <w:link w:val="Heading8Char"/>
    <w:qFormat/>
    <w:rsid w:val="00573C1B"/>
    <w:pPr>
      <w:ind w:left="720"/>
      <w:outlineLvl w:val="7"/>
    </w:pPr>
    <w:rPr>
      <w:i/>
    </w:rPr>
  </w:style>
  <w:style w:type="paragraph" w:styleId="Heading9">
    <w:name w:val="heading 9"/>
    <w:basedOn w:val="Normal"/>
    <w:next w:val="Normal"/>
    <w:link w:val="Heading9Char"/>
    <w:qFormat/>
    <w:rsid w:val="00573C1B"/>
    <w:pPr>
      <w:ind w:left="720"/>
      <w:outlineLvl w:val="8"/>
    </w:pPr>
    <w:rPr>
      <w:i/>
    </w:rPr>
  </w:style>
  <w:style w:type="character" w:default="1" w:styleId="DefaultParagraphFont">
    <w:name w:val="Default Paragraph Font"/>
    <w:uiPriority w:val="1"/>
    <w:unhideWhenUsed/>
    <w:rsid w:val="00573C1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73C1B"/>
  </w:style>
  <w:style w:type="character" w:customStyle="1" w:styleId="Heading1Char">
    <w:name w:val="Heading 1 Char"/>
    <w:basedOn w:val="DefaultParagraphFont"/>
    <w:link w:val="Heading1"/>
    <w:rsid w:val="00573C1B"/>
    <w:rPr>
      <w:rFonts w:ascii="Times New Roman" w:eastAsia="Times New Roman" w:hAnsi="Times New Roman" w:cs="Times New Roman"/>
      <w:b/>
      <w:sz w:val="32"/>
      <w:szCs w:val="20"/>
      <w:lang w:eastAsia="en-US"/>
    </w:rPr>
  </w:style>
  <w:style w:type="paragraph" w:styleId="BodyText">
    <w:name w:val="Body Text"/>
    <w:basedOn w:val="Normal"/>
    <w:link w:val="BodyTextChar"/>
    <w:rsid w:val="00573C1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73C1B"/>
    <w:rPr>
      <w:rFonts w:ascii="Times New Roman" w:eastAsia="Times New Roman" w:hAnsi="Times New Roman" w:cs="Times New Roman"/>
      <w:sz w:val="24"/>
      <w:lang w:val="en-US" w:eastAsia="en-US"/>
    </w:rPr>
  </w:style>
  <w:style w:type="paragraph" w:styleId="Footer">
    <w:name w:val="footer"/>
    <w:basedOn w:val="Normal"/>
    <w:link w:val="FooterChar"/>
    <w:rsid w:val="00573C1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73C1B"/>
    <w:rPr>
      <w:rFonts w:ascii="Times New Roman" w:eastAsia="Times New Roman" w:hAnsi="Times New Roman" w:cs="Times New Roman"/>
      <w:sz w:val="16"/>
      <w:lang w:val="en-US" w:eastAsia="en-US"/>
    </w:rPr>
  </w:style>
  <w:style w:type="character" w:customStyle="1" w:styleId="SpecialBold">
    <w:name w:val="Special Bold"/>
    <w:basedOn w:val="DefaultParagraphFont"/>
    <w:rsid w:val="00573C1B"/>
    <w:rPr>
      <w:b/>
      <w:spacing w:val="0"/>
    </w:rPr>
  </w:style>
  <w:style w:type="paragraph" w:styleId="Header">
    <w:name w:val="header"/>
    <w:basedOn w:val="Normal"/>
    <w:link w:val="HeaderChar"/>
    <w:rsid w:val="00573C1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73C1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73C1B"/>
    <w:pPr>
      <w:spacing w:before="240" w:after="120"/>
      <w:outlineLvl w:val="0"/>
    </w:pPr>
    <w:rPr>
      <w:rFonts w:ascii="Times New Roman" w:hAnsi="Times New Roman"/>
      <w:b/>
      <w:sz w:val="28"/>
    </w:rPr>
  </w:style>
  <w:style w:type="paragraph" w:customStyle="1" w:styleId="AllowPageBreak">
    <w:name w:val="AllowPageBreak"/>
    <w:rsid w:val="00573C1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73C1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73C1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73C1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73C1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73C1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73C1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73C1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73C1B"/>
    <w:rPr>
      <w:rFonts w:ascii="Courier New" w:eastAsia="Times New Roman" w:hAnsi="Courier New" w:cs="Times New Roman"/>
      <w:i/>
      <w:szCs w:val="20"/>
      <w:lang w:val="en-US" w:eastAsia="en-US"/>
    </w:rPr>
  </w:style>
  <w:style w:type="paragraph" w:customStyle="1" w:styleId="HeadingBase">
    <w:name w:val="Heading Base"/>
    <w:rsid w:val="00573C1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73C1B"/>
    <w:pPr>
      <w:tabs>
        <w:tab w:val="right" w:leader="dot" w:pos="9072"/>
      </w:tabs>
      <w:ind w:left="567"/>
    </w:pPr>
    <w:rPr>
      <w:szCs w:val="22"/>
    </w:rPr>
  </w:style>
  <w:style w:type="paragraph" w:customStyle="1" w:styleId="TOCBase">
    <w:name w:val="TOC Base"/>
    <w:rsid w:val="00573C1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73C1B"/>
    <w:pPr>
      <w:tabs>
        <w:tab w:val="right" w:leader="dot" w:pos="9072"/>
      </w:tabs>
      <w:spacing w:before="40" w:after="40"/>
      <w:ind w:left="284"/>
    </w:pPr>
    <w:rPr>
      <w:rFonts w:ascii="Times New Roman" w:hAnsi="Times New Roman"/>
    </w:rPr>
  </w:style>
  <w:style w:type="paragraph" w:styleId="TOC1">
    <w:name w:val="toc 1"/>
    <w:basedOn w:val="TOCBase"/>
    <w:next w:val="Normal"/>
    <w:rsid w:val="00573C1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73C1B"/>
    <w:pPr>
      <w:spacing w:before="5040"/>
      <w:jc w:val="center"/>
    </w:pPr>
    <w:rPr>
      <w:sz w:val="48"/>
      <w:szCs w:val="72"/>
      <w:lang w:val="en-US"/>
    </w:rPr>
  </w:style>
  <w:style w:type="character" w:customStyle="1" w:styleId="TitleChar">
    <w:name w:val="Title Char"/>
    <w:basedOn w:val="DefaultParagraphFont"/>
    <w:link w:val="Title"/>
    <w:rsid w:val="00573C1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73C1B"/>
    <w:pPr>
      <w:tabs>
        <w:tab w:val="left" w:pos="3600"/>
        <w:tab w:val="left" w:pos="3958"/>
      </w:tabs>
    </w:pPr>
  </w:style>
  <w:style w:type="paragraph" w:styleId="List">
    <w:name w:val="List"/>
    <w:basedOn w:val="BodyText"/>
    <w:next w:val="BodyText"/>
    <w:rsid w:val="00573C1B"/>
    <w:pPr>
      <w:tabs>
        <w:tab w:val="left" w:pos="340"/>
      </w:tabs>
      <w:spacing w:before="60" w:after="60"/>
      <w:ind w:left="340" w:hanging="340"/>
    </w:pPr>
  </w:style>
  <w:style w:type="paragraph" w:styleId="ListBullet">
    <w:name w:val="List Bullet"/>
    <w:basedOn w:val="List"/>
    <w:rsid w:val="00573C1B"/>
    <w:pPr>
      <w:numPr>
        <w:numId w:val="11"/>
      </w:numPr>
      <w:tabs>
        <w:tab w:val="clear" w:pos="340"/>
      </w:tabs>
      <w:spacing w:before="40" w:after="40"/>
    </w:pPr>
  </w:style>
  <w:style w:type="paragraph" w:customStyle="1" w:styleId="Note">
    <w:name w:val="Note"/>
    <w:basedOn w:val="BodyText"/>
    <w:rsid w:val="00573C1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73C1B"/>
    <w:pPr>
      <w:framePr w:wrap="auto" w:hAnchor="text" w:y="6049"/>
    </w:pPr>
    <w:rPr>
      <w:color w:val="000000"/>
      <w:sz w:val="40"/>
    </w:rPr>
  </w:style>
  <w:style w:type="paragraph" w:customStyle="1" w:styleId="TOCTitle">
    <w:name w:val="TOCTitle"/>
    <w:basedOn w:val="Heading1"/>
    <w:rsid w:val="00573C1B"/>
    <w:pPr>
      <w:spacing w:after="240"/>
      <w:jc w:val="center"/>
      <w:outlineLvl w:val="9"/>
    </w:pPr>
    <w:rPr>
      <w:caps/>
    </w:rPr>
  </w:style>
  <w:style w:type="paragraph" w:customStyle="1" w:styleId="Version">
    <w:name w:val="Version"/>
    <w:rsid w:val="00573C1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73C1B"/>
    <w:pPr>
      <w:numPr>
        <w:numId w:val="12"/>
      </w:numPr>
      <w:tabs>
        <w:tab w:val="clear" w:pos="680"/>
      </w:tabs>
    </w:pPr>
  </w:style>
  <w:style w:type="paragraph" w:styleId="Index1">
    <w:name w:val="index 1"/>
    <w:basedOn w:val="Normal"/>
    <w:next w:val="Normal"/>
    <w:semiHidden/>
    <w:rsid w:val="00573C1B"/>
    <w:pPr>
      <w:keepNext w:val="0"/>
      <w:tabs>
        <w:tab w:val="right" w:pos="4176"/>
      </w:tabs>
      <w:ind w:left="198" w:hanging="198"/>
    </w:pPr>
    <w:rPr>
      <w:rFonts w:ascii="Garamond" w:hAnsi="Garamond"/>
    </w:rPr>
  </w:style>
  <w:style w:type="paragraph" w:styleId="IndexHeading">
    <w:name w:val="index heading"/>
    <w:basedOn w:val="Normal"/>
    <w:next w:val="Index1"/>
    <w:semiHidden/>
    <w:rsid w:val="00573C1B"/>
    <w:pPr>
      <w:spacing w:before="120" w:after="120"/>
    </w:pPr>
    <w:rPr>
      <w:rFonts w:ascii="Arial" w:hAnsi="Arial"/>
      <w:b/>
      <w:color w:val="918585"/>
      <w:sz w:val="24"/>
    </w:rPr>
  </w:style>
  <w:style w:type="paragraph" w:customStyle="1" w:styleId="Chapter">
    <w:name w:val="Chapter"/>
    <w:basedOn w:val="Normal"/>
    <w:rsid w:val="00573C1B"/>
    <w:pPr>
      <w:spacing w:before="240"/>
    </w:pPr>
    <w:rPr>
      <w:rFonts w:ascii="Times New Roman" w:hAnsi="Times New Roman"/>
      <w:smallCaps/>
      <w:spacing w:val="80"/>
      <w:sz w:val="28"/>
    </w:rPr>
  </w:style>
  <w:style w:type="paragraph" w:customStyle="1" w:styleId="InChapter">
    <w:name w:val="InChapter"/>
    <w:basedOn w:val="Heading3"/>
    <w:rsid w:val="00573C1B"/>
    <w:pPr>
      <w:spacing w:after="240"/>
      <w:outlineLvl w:val="9"/>
    </w:pPr>
    <w:rPr>
      <w:noProof/>
    </w:rPr>
  </w:style>
  <w:style w:type="paragraph" w:styleId="Index2">
    <w:name w:val="index 2"/>
    <w:basedOn w:val="Normal"/>
    <w:next w:val="Normal"/>
    <w:semiHidden/>
    <w:rsid w:val="00573C1B"/>
    <w:pPr>
      <w:tabs>
        <w:tab w:val="right" w:pos="4176"/>
      </w:tabs>
      <w:ind w:left="568" w:hanging="284"/>
    </w:pPr>
    <w:rPr>
      <w:rFonts w:ascii="Garamond" w:hAnsi="Garamond"/>
    </w:rPr>
  </w:style>
  <w:style w:type="paragraph" w:customStyle="1" w:styleId="Byline">
    <w:name w:val="Byline"/>
    <w:rsid w:val="00573C1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73C1B"/>
    <w:pPr>
      <w:tabs>
        <w:tab w:val="clear" w:pos="3600"/>
        <w:tab w:val="clear" w:pos="3958"/>
      </w:tabs>
      <w:jc w:val="right"/>
    </w:pPr>
  </w:style>
  <w:style w:type="character" w:styleId="Emphasis">
    <w:name w:val="Emphasis"/>
    <w:basedOn w:val="DefaultParagraphFont"/>
    <w:qFormat/>
    <w:rsid w:val="00573C1B"/>
    <w:rPr>
      <w:i/>
    </w:rPr>
  </w:style>
  <w:style w:type="paragraph" w:styleId="Caption">
    <w:name w:val="caption"/>
    <w:basedOn w:val="BodyText"/>
    <w:next w:val="Normal"/>
    <w:qFormat/>
    <w:rsid w:val="00573C1B"/>
    <w:pPr>
      <w:framePr w:w="2268" w:hSpace="181" w:vSpace="181" w:wrap="around" w:vAnchor="text" w:hAnchor="page" w:x="1135" w:y="285" w:anchorLock="1"/>
    </w:pPr>
    <w:rPr>
      <w:i/>
    </w:rPr>
  </w:style>
  <w:style w:type="paragraph" w:customStyle="1" w:styleId="MiniTOCTitle">
    <w:name w:val="MiniTOCTitle"/>
    <w:basedOn w:val="Heading4"/>
    <w:rsid w:val="00573C1B"/>
    <w:pPr>
      <w:spacing w:before="240"/>
      <w:outlineLvl w:val="9"/>
    </w:pPr>
    <w:rPr>
      <w:noProof/>
      <w:sz w:val="24"/>
    </w:rPr>
  </w:style>
  <w:style w:type="paragraph" w:customStyle="1" w:styleId="MiniTOCItem">
    <w:name w:val="MiniTOCItem"/>
    <w:basedOn w:val="ListBullet"/>
    <w:rsid w:val="00573C1B"/>
    <w:pPr>
      <w:numPr>
        <w:numId w:val="0"/>
      </w:numPr>
      <w:tabs>
        <w:tab w:val="right" w:leader="dot" w:pos="6521"/>
      </w:tabs>
      <w:spacing w:before="0" w:after="0"/>
    </w:pPr>
  </w:style>
  <w:style w:type="paragraph" w:customStyle="1" w:styleId="TOFTitle">
    <w:name w:val="TOFTitle"/>
    <w:basedOn w:val="TOCTitle"/>
    <w:rsid w:val="00573C1B"/>
  </w:style>
  <w:style w:type="paragraph" w:styleId="TableofFigures">
    <w:name w:val="table of figures"/>
    <w:basedOn w:val="Normal"/>
    <w:next w:val="Normal"/>
    <w:semiHidden/>
    <w:rsid w:val="00573C1B"/>
    <w:pPr>
      <w:tabs>
        <w:tab w:val="right" w:leader="dot" w:pos="9072"/>
      </w:tabs>
      <w:ind w:left="970" w:hanging="403"/>
    </w:pPr>
    <w:rPr>
      <w:rFonts w:ascii="Times New Roman" w:hAnsi="Times New Roman"/>
      <w:b/>
    </w:rPr>
  </w:style>
  <w:style w:type="paragraph" w:styleId="ListNumber">
    <w:name w:val="List Number"/>
    <w:basedOn w:val="List"/>
    <w:rsid w:val="00573C1B"/>
    <w:pPr>
      <w:numPr>
        <w:numId w:val="9"/>
      </w:numPr>
    </w:pPr>
  </w:style>
  <w:style w:type="character" w:customStyle="1" w:styleId="WingdingSymbols">
    <w:name w:val="Wingding Symbols"/>
    <w:rsid w:val="00573C1B"/>
    <w:rPr>
      <w:rFonts w:ascii="Wingdings" w:hAnsi="Wingdings"/>
    </w:rPr>
  </w:style>
  <w:style w:type="paragraph" w:customStyle="1" w:styleId="TableHeading">
    <w:name w:val="Table Heading"/>
    <w:basedOn w:val="HeadingBase"/>
    <w:rsid w:val="00573C1B"/>
    <w:pPr>
      <w:keepLines/>
      <w:pBdr>
        <w:bottom w:val="single" w:sz="6" w:space="1" w:color="918585"/>
      </w:pBdr>
      <w:spacing w:before="240"/>
    </w:pPr>
  </w:style>
  <w:style w:type="character" w:customStyle="1" w:styleId="HotSpot">
    <w:name w:val="HotSpot"/>
    <w:rsid w:val="00573C1B"/>
    <w:rPr>
      <w:color w:val="0033CC"/>
      <w:u w:val="none"/>
    </w:rPr>
  </w:style>
  <w:style w:type="paragraph" w:customStyle="1" w:styleId="BodyTextRight">
    <w:name w:val="Body Text Right"/>
    <w:basedOn w:val="BodyText"/>
    <w:rsid w:val="00573C1B"/>
    <w:pPr>
      <w:spacing w:before="0" w:after="0"/>
      <w:jc w:val="right"/>
    </w:pPr>
  </w:style>
  <w:style w:type="paragraph" w:styleId="Index3">
    <w:name w:val="index 3"/>
    <w:basedOn w:val="ListNumber2"/>
    <w:next w:val="Normal"/>
    <w:semiHidden/>
    <w:rsid w:val="00573C1B"/>
    <w:pPr>
      <w:numPr>
        <w:numId w:val="0"/>
      </w:numPr>
      <w:tabs>
        <w:tab w:val="right" w:leader="dot" w:pos="4176"/>
      </w:tabs>
    </w:pPr>
  </w:style>
  <w:style w:type="paragraph" w:styleId="ListNumber2">
    <w:name w:val="List Number 2"/>
    <w:basedOn w:val="List2"/>
    <w:rsid w:val="00573C1B"/>
    <w:pPr>
      <w:numPr>
        <w:numId w:val="8"/>
      </w:numPr>
      <w:tabs>
        <w:tab w:val="clear" w:pos="1060"/>
      </w:tabs>
    </w:pPr>
  </w:style>
  <w:style w:type="paragraph" w:customStyle="1" w:styleId="MarginNote">
    <w:name w:val="Margin Note"/>
    <w:basedOn w:val="BodyText"/>
    <w:rsid w:val="00573C1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73C1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73C1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73C1B"/>
    <w:rPr>
      <w:sz w:val="32"/>
    </w:rPr>
  </w:style>
  <w:style w:type="paragraph" w:customStyle="1" w:styleId="HeadingProcedure">
    <w:name w:val="Heading Procedure"/>
    <w:basedOn w:val="HeadingBase"/>
    <w:next w:val="Normal"/>
    <w:rsid w:val="00573C1B"/>
    <w:pPr>
      <w:tabs>
        <w:tab w:val="left" w:pos="0"/>
      </w:tabs>
      <w:spacing w:before="120" w:after="60"/>
    </w:pPr>
    <w:rPr>
      <w:i/>
      <w:color w:val="918585"/>
      <w:sz w:val="22"/>
    </w:rPr>
  </w:style>
  <w:style w:type="paragraph" w:customStyle="1" w:styleId="TableBodyText">
    <w:name w:val="Table Body Text"/>
    <w:basedOn w:val="BodyText"/>
    <w:rsid w:val="00573C1B"/>
    <w:pPr>
      <w:spacing w:before="60" w:after="60"/>
    </w:pPr>
  </w:style>
  <w:style w:type="paragraph" w:styleId="ListContinue">
    <w:name w:val="List Continue"/>
    <w:basedOn w:val="List"/>
    <w:rsid w:val="00573C1B"/>
    <w:pPr>
      <w:ind w:firstLine="0"/>
    </w:pPr>
  </w:style>
  <w:style w:type="paragraph" w:customStyle="1" w:styleId="ListNote">
    <w:name w:val="List Note"/>
    <w:basedOn w:val="List"/>
    <w:rsid w:val="00573C1B"/>
    <w:pPr>
      <w:pBdr>
        <w:top w:val="single" w:sz="6" w:space="2" w:color="918585"/>
        <w:bottom w:val="single" w:sz="6" w:space="2" w:color="918585"/>
      </w:pBdr>
      <w:tabs>
        <w:tab w:val="left" w:pos="1021"/>
      </w:tabs>
      <w:ind w:firstLine="0"/>
    </w:pPr>
  </w:style>
  <w:style w:type="paragraph" w:customStyle="1" w:styleId="Warning">
    <w:name w:val="Warning"/>
    <w:basedOn w:val="BodyText"/>
    <w:rsid w:val="00573C1B"/>
    <w:pPr>
      <w:shd w:val="clear" w:color="auto" w:fill="D9D9D9"/>
      <w:tabs>
        <w:tab w:val="left" w:pos="992"/>
      </w:tabs>
      <w:ind w:left="119" w:right="119"/>
    </w:pPr>
    <w:rPr>
      <w:sz w:val="20"/>
    </w:rPr>
  </w:style>
  <w:style w:type="paragraph" w:customStyle="1" w:styleId="MarginIcons">
    <w:name w:val="Margin Icons"/>
    <w:basedOn w:val="BodyText"/>
    <w:rsid w:val="00573C1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73C1B"/>
    <w:rPr>
      <w:rFonts w:ascii="Courier New" w:hAnsi="Courier New"/>
    </w:rPr>
  </w:style>
  <w:style w:type="paragraph" w:customStyle="1" w:styleId="NoteBullet">
    <w:name w:val="Note Bullet"/>
    <w:basedOn w:val="Note"/>
    <w:rsid w:val="00573C1B"/>
    <w:pPr>
      <w:tabs>
        <w:tab w:val="clear" w:pos="680"/>
      </w:tabs>
      <w:spacing w:before="60" w:after="60"/>
    </w:pPr>
  </w:style>
  <w:style w:type="paragraph" w:customStyle="1" w:styleId="SubHeading2">
    <w:name w:val="SubHeading2"/>
    <w:basedOn w:val="HeadingBase"/>
    <w:rsid w:val="00573C1B"/>
    <w:pPr>
      <w:spacing w:before="240" w:after="60"/>
    </w:pPr>
    <w:rPr>
      <w:sz w:val="20"/>
    </w:rPr>
  </w:style>
  <w:style w:type="paragraph" w:customStyle="1" w:styleId="SubHeading1">
    <w:name w:val="SubHeading1"/>
    <w:basedOn w:val="HeadingBase"/>
    <w:rsid w:val="00573C1B"/>
    <w:pPr>
      <w:spacing w:before="240" w:after="60"/>
    </w:pPr>
    <w:rPr>
      <w:color w:val="918585"/>
      <w:sz w:val="22"/>
    </w:rPr>
  </w:style>
  <w:style w:type="paragraph" w:customStyle="1" w:styleId="SideHeading">
    <w:name w:val="Side Heading"/>
    <w:basedOn w:val="HeadingBase"/>
    <w:rsid w:val="00573C1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73C1B"/>
    <w:pPr>
      <w:numPr>
        <w:numId w:val="10"/>
      </w:numPr>
    </w:pPr>
  </w:style>
  <w:style w:type="paragraph" w:styleId="PlainText">
    <w:name w:val="Plain Text"/>
    <w:basedOn w:val="Normal"/>
    <w:link w:val="PlainTextChar"/>
    <w:rsid w:val="00573C1B"/>
    <w:rPr>
      <w:sz w:val="20"/>
    </w:rPr>
  </w:style>
  <w:style w:type="character" w:customStyle="1" w:styleId="PlainTextChar">
    <w:name w:val="Plain Text Char"/>
    <w:basedOn w:val="DefaultParagraphFont"/>
    <w:link w:val="PlainText"/>
    <w:rsid w:val="00573C1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73C1B"/>
    <w:rPr>
      <w:b/>
      <w:smallCaps/>
    </w:rPr>
  </w:style>
  <w:style w:type="paragraph" w:customStyle="1" w:styleId="TableListNumber">
    <w:name w:val="Table List Number"/>
    <w:basedOn w:val="ListNumber"/>
    <w:rsid w:val="00573C1B"/>
    <w:pPr>
      <w:numPr>
        <w:numId w:val="0"/>
      </w:numPr>
    </w:pPr>
  </w:style>
  <w:style w:type="paragraph" w:styleId="TOC4">
    <w:name w:val="toc 4"/>
    <w:basedOn w:val="TOCBase"/>
    <w:next w:val="Normal"/>
    <w:semiHidden/>
    <w:rsid w:val="00573C1B"/>
    <w:pPr>
      <w:tabs>
        <w:tab w:val="right" w:leader="dot" w:pos="9071"/>
      </w:tabs>
      <w:ind w:left="1701"/>
    </w:pPr>
  </w:style>
  <w:style w:type="paragraph" w:customStyle="1" w:styleId="ListAlpha">
    <w:name w:val="List Alpha"/>
    <w:basedOn w:val="List"/>
    <w:rsid w:val="00573C1B"/>
    <w:pPr>
      <w:numPr>
        <w:numId w:val="7"/>
      </w:numPr>
    </w:pPr>
  </w:style>
  <w:style w:type="paragraph" w:customStyle="1" w:styleId="ListAlpha2">
    <w:name w:val="List Alpha 2"/>
    <w:basedOn w:val="List2"/>
    <w:rsid w:val="00573C1B"/>
    <w:pPr>
      <w:numPr>
        <w:numId w:val="6"/>
      </w:numPr>
    </w:pPr>
  </w:style>
  <w:style w:type="paragraph" w:styleId="List2">
    <w:name w:val="List 2"/>
    <w:basedOn w:val="BodyText"/>
    <w:rsid w:val="00573C1B"/>
    <w:pPr>
      <w:tabs>
        <w:tab w:val="left" w:pos="680"/>
      </w:tabs>
      <w:spacing w:before="60" w:after="60"/>
      <w:ind w:left="680" w:hanging="340"/>
    </w:pPr>
  </w:style>
  <w:style w:type="paragraph" w:styleId="List3">
    <w:name w:val="List 3"/>
    <w:basedOn w:val="BodyText"/>
    <w:rsid w:val="00573C1B"/>
    <w:pPr>
      <w:tabs>
        <w:tab w:val="left" w:pos="1021"/>
      </w:tabs>
      <w:spacing w:before="60" w:after="60"/>
      <w:ind w:left="1020" w:hanging="340"/>
    </w:pPr>
  </w:style>
  <w:style w:type="paragraph" w:styleId="List4">
    <w:name w:val="List 4"/>
    <w:basedOn w:val="BodyText"/>
    <w:rsid w:val="00573C1B"/>
    <w:pPr>
      <w:tabs>
        <w:tab w:val="left" w:pos="1361"/>
      </w:tabs>
      <w:spacing w:before="60" w:after="60"/>
      <w:ind w:left="1361" w:hanging="340"/>
    </w:pPr>
  </w:style>
  <w:style w:type="paragraph" w:styleId="List5">
    <w:name w:val="List 5"/>
    <w:basedOn w:val="BodyText"/>
    <w:rsid w:val="00573C1B"/>
    <w:pPr>
      <w:tabs>
        <w:tab w:val="left" w:pos="1701"/>
      </w:tabs>
      <w:spacing w:before="60" w:after="60"/>
      <w:ind w:left="1701" w:hanging="340"/>
    </w:pPr>
  </w:style>
  <w:style w:type="paragraph" w:styleId="ListBullet3">
    <w:name w:val="List Bullet 3"/>
    <w:basedOn w:val="List3"/>
    <w:rsid w:val="00573C1B"/>
    <w:pPr>
      <w:numPr>
        <w:numId w:val="13"/>
      </w:numPr>
      <w:tabs>
        <w:tab w:val="clear" w:pos="1021"/>
      </w:tabs>
      <w:ind w:left="1037" w:hanging="357"/>
    </w:pPr>
  </w:style>
  <w:style w:type="paragraph" w:styleId="ListBullet4">
    <w:name w:val="List Bullet 4"/>
    <w:basedOn w:val="List4"/>
    <w:rsid w:val="00573C1B"/>
    <w:pPr>
      <w:numPr>
        <w:numId w:val="1"/>
      </w:numPr>
    </w:pPr>
  </w:style>
  <w:style w:type="paragraph" w:styleId="ListBullet5">
    <w:name w:val="List Bullet 5"/>
    <w:basedOn w:val="List5"/>
    <w:rsid w:val="00573C1B"/>
    <w:pPr>
      <w:numPr>
        <w:numId w:val="2"/>
      </w:numPr>
    </w:pPr>
  </w:style>
  <w:style w:type="paragraph" w:styleId="ListContinue2">
    <w:name w:val="List Continue 2"/>
    <w:basedOn w:val="List2"/>
    <w:rsid w:val="00573C1B"/>
    <w:pPr>
      <w:ind w:firstLine="0"/>
    </w:pPr>
  </w:style>
  <w:style w:type="paragraph" w:styleId="ListContinue3">
    <w:name w:val="List Continue 3"/>
    <w:basedOn w:val="List3"/>
    <w:rsid w:val="00573C1B"/>
    <w:pPr>
      <w:ind w:left="1021" w:firstLine="0"/>
    </w:pPr>
  </w:style>
  <w:style w:type="paragraph" w:styleId="ListContinue4">
    <w:name w:val="List Continue 4"/>
    <w:basedOn w:val="List4"/>
    <w:rsid w:val="00573C1B"/>
    <w:pPr>
      <w:ind w:firstLine="0"/>
    </w:pPr>
  </w:style>
  <w:style w:type="paragraph" w:styleId="ListContinue5">
    <w:name w:val="List Continue 5"/>
    <w:basedOn w:val="List5"/>
    <w:rsid w:val="00573C1B"/>
    <w:pPr>
      <w:ind w:firstLine="0"/>
    </w:pPr>
  </w:style>
  <w:style w:type="paragraph" w:styleId="ListNumber3">
    <w:name w:val="List Number 3"/>
    <w:basedOn w:val="List3"/>
    <w:rsid w:val="00573C1B"/>
    <w:pPr>
      <w:numPr>
        <w:numId w:val="3"/>
      </w:numPr>
    </w:pPr>
  </w:style>
  <w:style w:type="paragraph" w:styleId="ListNumber4">
    <w:name w:val="List Number 4"/>
    <w:basedOn w:val="List4"/>
    <w:rsid w:val="00573C1B"/>
    <w:pPr>
      <w:numPr>
        <w:numId w:val="4"/>
      </w:numPr>
    </w:pPr>
  </w:style>
  <w:style w:type="paragraph" w:styleId="ListNumber5">
    <w:name w:val="List Number 5"/>
    <w:basedOn w:val="List5"/>
    <w:rsid w:val="00573C1B"/>
    <w:pPr>
      <w:numPr>
        <w:numId w:val="5"/>
      </w:numPr>
    </w:pPr>
  </w:style>
  <w:style w:type="paragraph" w:styleId="BlockText">
    <w:name w:val="Block Text"/>
    <w:basedOn w:val="Normal"/>
    <w:rsid w:val="00573C1B"/>
    <w:pPr>
      <w:spacing w:after="120"/>
      <w:ind w:left="1440" w:right="1440"/>
    </w:pPr>
  </w:style>
  <w:style w:type="character" w:customStyle="1" w:styleId="Subscript">
    <w:name w:val="Subscript"/>
    <w:basedOn w:val="DefaultParagraphFont"/>
    <w:rsid w:val="00573C1B"/>
    <w:rPr>
      <w:sz w:val="16"/>
      <w:vertAlign w:val="subscript"/>
    </w:rPr>
  </w:style>
  <w:style w:type="character" w:customStyle="1" w:styleId="Superscript">
    <w:name w:val="Superscript"/>
    <w:basedOn w:val="DefaultParagraphFont"/>
    <w:rsid w:val="00573C1B"/>
    <w:rPr>
      <w:sz w:val="16"/>
      <w:vertAlign w:val="superscript"/>
    </w:rPr>
  </w:style>
  <w:style w:type="character" w:customStyle="1" w:styleId="Symbols">
    <w:name w:val="Symbols"/>
    <w:basedOn w:val="DefaultParagraphFont"/>
    <w:rsid w:val="00573C1B"/>
    <w:rPr>
      <w:rFonts w:ascii="Symbol" w:hAnsi="Symbol"/>
    </w:rPr>
  </w:style>
  <w:style w:type="character" w:customStyle="1" w:styleId="MenuOptions">
    <w:name w:val="Menu Options"/>
    <w:basedOn w:val="DefaultParagraphFont"/>
    <w:rsid w:val="00573C1B"/>
    <w:rPr>
      <w:rFonts w:ascii="Arial Narrow" w:hAnsi="Arial Narrow"/>
      <w:smallCaps/>
    </w:rPr>
  </w:style>
  <w:style w:type="character" w:customStyle="1" w:styleId="Buttons">
    <w:name w:val="Buttons"/>
    <w:basedOn w:val="DefaultParagraphFont"/>
    <w:rsid w:val="00573C1B"/>
    <w:rPr>
      <w:b/>
    </w:rPr>
  </w:style>
  <w:style w:type="character" w:customStyle="1" w:styleId="Underlined">
    <w:name w:val="Underlined"/>
    <w:basedOn w:val="DefaultParagraphFont"/>
    <w:rsid w:val="00573C1B"/>
    <w:rPr>
      <w:u w:val="single"/>
    </w:rPr>
  </w:style>
  <w:style w:type="paragraph" w:customStyle="1" w:styleId="TableBodyTextRight">
    <w:name w:val="Table Body Text Right"/>
    <w:basedOn w:val="TableBodyText"/>
    <w:rsid w:val="00573C1B"/>
    <w:pPr>
      <w:widowControl w:val="0"/>
      <w:autoSpaceDE w:val="0"/>
      <w:autoSpaceDN w:val="0"/>
      <w:adjustRightInd w:val="0"/>
      <w:jc w:val="right"/>
    </w:pPr>
    <w:rPr>
      <w:rFonts w:cs="Arial"/>
      <w:szCs w:val="18"/>
    </w:rPr>
  </w:style>
  <w:style w:type="paragraph" w:customStyle="1" w:styleId="CopyrightText">
    <w:name w:val="Copyright Text"/>
    <w:basedOn w:val="BodyText"/>
    <w:rsid w:val="00573C1B"/>
    <w:rPr>
      <w:sz w:val="18"/>
    </w:rPr>
  </w:style>
  <w:style w:type="paragraph" w:customStyle="1" w:styleId="BodySmallRight">
    <w:name w:val="Body Small Right"/>
    <w:basedOn w:val="BodyTextRight"/>
    <w:rsid w:val="00573C1B"/>
    <w:rPr>
      <w:sz w:val="18"/>
      <w:szCs w:val="18"/>
    </w:rPr>
  </w:style>
  <w:style w:type="paragraph" w:customStyle="1" w:styleId="MarginEdition">
    <w:name w:val="Margin Edition"/>
    <w:basedOn w:val="MarginNote"/>
    <w:rsid w:val="00573C1B"/>
    <w:pPr>
      <w:spacing w:before="0" w:after="0"/>
    </w:pPr>
    <w:rPr>
      <w:rFonts w:ascii="Times New Roman" w:hAnsi="Times New Roman"/>
      <w:color w:val="999999"/>
    </w:rPr>
  </w:style>
  <w:style w:type="paragraph" w:customStyle="1" w:styleId="Spacer">
    <w:name w:val="Spacer"/>
    <w:basedOn w:val="Normal"/>
    <w:rsid w:val="00573C1B"/>
    <w:rPr>
      <w:sz w:val="2"/>
      <w:szCs w:val="2"/>
    </w:rPr>
  </w:style>
  <w:style w:type="character" w:customStyle="1" w:styleId="Small">
    <w:name w:val="Small"/>
    <w:basedOn w:val="DefaultParagraphFont"/>
    <w:rsid w:val="00573C1B"/>
    <w:rPr>
      <w:sz w:val="16"/>
    </w:rPr>
  </w:style>
  <w:style w:type="paragraph" w:customStyle="1" w:styleId="WideTable">
    <w:name w:val="Wide Table"/>
    <w:basedOn w:val="Normal"/>
    <w:rsid w:val="00573C1B"/>
    <w:pPr>
      <w:ind w:left="-1418"/>
    </w:pPr>
    <w:rPr>
      <w:sz w:val="2"/>
      <w:szCs w:val="2"/>
    </w:rPr>
  </w:style>
  <w:style w:type="character" w:styleId="PageNumber">
    <w:name w:val="page number"/>
    <w:basedOn w:val="DefaultParagraphFont"/>
    <w:rsid w:val="00573C1B"/>
  </w:style>
  <w:style w:type="paragraph" w:styleId="Quote">
    <w:name w:val="Quote"/>
    <w:basedOn w:val="Heading1"/>
    <w:link w:val="QuoteChar"/>
    <w:qFormat/>
    <w:rsid w:val="00573C1B"/>
    <w:rPr>
      <w:b w:val="0"/>
      <w:sz w:val="72"/>
      <w:szCs w:val="72"/>
      <w:lang w:val="en-NZ"/>
    </w:rPr>
  </w:style>
  <w:style w:type="character" w:customStyle="1" w:styleId="QuoteChar">
    <w:name w:val="Quote Char"/>
    <w:basedOn w:val="DefaultParagraphFont"/>
    <w:link w:val="Quote"/>
    <w:rsid w:val="00573C1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73C1B"/>
    <w:pPr>
      <w:pageBreakBefore/>
    </w:pPr>
  </w:style>
  <w:style w:type="paragraph" w:customStyle="1" w:styleId="Border">
    <w:name w:val="Border"/>
    <w:basedOn w:val="Normal"/>
    <w:qFormat/>
    <w:rsid w:val="00573C1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73C1B"/>
    <w:rPr>
      <w:b/>
      <w:bCs/>
      <w:i/>
      <w:iCs/>
      <w:color w:val="auto"/>
    </w:rPr>
  </w:style>
  <w:style w:type="paragraph" w:styleId="IntenseQuote">
    <w:name w:val="Intense Quote"/>
    <w:basedOn w:val="Normal"/>
    <w:next w:val="Normal"/>
    <w:link w:val="IntenseQuoteChar"/>
    <w:uiPriority w:val="30"/>
    <w:qFormat/>
    <w:rsid w:val="00573C1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73C1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73C1B"/>
    <w:rPr>
      <w:smallCaps/>
      <w:color w:val="auto"/>
      <w:u w:val="single"/>
    </w:rPr>
  </w:style>
  <w:style w:type="character" w:styleId="IntenseReference">
    <w:name w:val="Intense Reference"/>
    <w:basedOn w:val="DefaultParagraphFont"/>
    <w:uiPriority w:val="32"/>
    <w:qFormat/>
    <w:rsid w:val="00573C1B"/>
    <w:rPr>
      <w:b/>
      <w:bCs/>
      <w:smallCaps/>
      <w:color w:val="auto"/>
      <w:spacing w:val="5"/>
      <w:u w:val="single"/>
    </w:rPr>
  </w:style>
  <w:style w:type="paragraph" w:customStyle="1" w:styleId="2ColumnHeading">
    <w:name w:val="2Column Heading"/>
    <w:basedOn w:val="BodyText"/>
    <w:qFormat/>
    <w:rsid w:val="00573C1B"/>
    <w:pPr>
      <w:spacing w:after="60"/>
      <w:ind w:left="-2268"/>
    </w:pPr>
    <w:rPr>
      <w:b/>
    </w:rPr>
  </w:style>
  <w:style w:type="paragraph" w:customStyle="1" w:styleId="Heading1TOC">
    <w:name w:val="Heading1 TOC"/>
    <w:basedOn w:val="Normal"/>
    <w:qFormat/>
    <w:rsid w:val="00573C1B"/>
    <w:pPr>
      <w:spacing w:before="240" w:after="120"/>
    </w:pPr>
    <w:rPr>
      <w:rFonts w:ascii="Times New Roman" w:hAnsi="Times New Roman"/>
      <w:b/>
      <w:sz w:val="32"/>
    </w:rPr>
  </w:style>
  <w:style w:type="paragraph" w:customStyle="1" w:styleId="Heading2TOC">
    <w:name w:val="Heading2 TOC"/>
    <w:basedOn w:val="Normal"/>
    <w:qFormat/>
    <w:rsid w:val="00573C1B"/>
    <w:pPr>
      <w:spacing w:before="240" w:after="60"/>
    </w:pPr>
    <w:rPr>
      <w:rFonts w:ascii="Times New Roman" w:hAnsi="Times New Roman"/>
      <w:b/>
      <w:sz w:val="28"/>
    </w:rPr>
  </w:style>
  <w:style w:type="character" w:customStyle="1" w:styleId="Underline">
    <w:name w:val="Underline"/>
    <w:basedOn w:val="DefaultParagraphFont"/>
    <w:qFormat/>
    <w:rsid w:val="00573C1B"/>
    <w:rPr>
      <w:u w:val="single"/>
    </w:rPr>
  </w:style>
  <w:style w:type="character" w:customStyle="1" w:styleId="BoldandItalics">
    <w:name w:val="Bold and Italics"/>
    <w:qFormat/>
    <w:rsid w:val="00573C1B"/>
    <w:rPr>
      <w:b/>
      <w:i/>
      <w:u w:val="none"/>
    </w:rPr>
  </w:style>
  <w:style w:type="paragraph" w:styleId="BalloonText">
    <w:name w:val="Balloon Text"/>
    <w:basedOn w:val="Normal"/>
    <w:link w:val="BalloonTextChar"/>
    <w:rsid w:val="00573C1B"/>
    <w:rPr>
      <w:rFonts w:ascii="Tahoma" w:hAnsi="Tahoma" w:cs="Tahoma"/>
      <w:sz w:val="16"/>
      <w:szCs w:val="16"/>
    </w:rPr>
  </w:style>
  <w:style w:type="character" w:customStyle="1" w:styleId="BalloonTextChar">
    <w:name w:val="Balloon Text Char"/>
    <w:basedOn w:val="DefaultParagraphFont"/>
    <w:link w:val="BalloonText"/>
    <w:rsid w:val="00573C1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73C1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73C1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2296</Words>
  <Characters>14138</Characters>
  <Application>Microsoft Office Word</Application>
  <DocSecurity>0</DocSecurity>
  <Lines>470</Lines>
  <Paragraphs>390</Paragraphs>
  <ScaleCrop>false</ScaleCrop>
  <Company>Author-it Software Corporation Ltd.</Company>
  <LinksUpToDate>false</LinksUpToDate>
  <CharactersWithSpaces>16303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THHGHS03B Provide first aid</dc:title>
  <dc:subject>Approved</dc:subject>
  <dc:creator>Service Skills Australia</dc:creator>
  <cp:keywords>Release: 1</cp:keywords>
  <dc:description>Copyright © 1996-2007 Author-it Software Corporation Ltd., all rights reserved.</dc:description>
  <cp:lastModifiedBy>Windows User</cp:lastModifiedBy>
  <cp:revision>3</cp:revision>
  <dcterms:created xsi:type="dcterms:W3CDTF">2012-05-27T03:16:00Z</dcterms:created>
  <dcterms:modified xsi:type="dcterms:W3CDTF">2012-05-27T03:16:00Z</dcterms:modified>
</cp:coreProperties>
</file>