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6D2" w:rsidP="00A636D2">
      <w:pPr>
        <w:pStyle w:val="Title"/>
      </w:pPr>
      <w:r>
        <w:fldChar w:fldCharType="begin"/>
      </w:r>
      <w:r>
        <w:instrText xml:space="preserve"> TITLE   \* MERGEFORMAT </w:instrText>
      </w:r>
      <w:r>
        <w:fldChar w:fldCharType="separate"/>
      </w:r>
      <w:r>
        <w:t>TDTD297B Shift a load using manually-operated equipment</w:t>
      </w:r>
      <w:r>
        <w:fldChar w:fldCharType="end"/>
      </w:r>
    </w:p>
    <w:p w:rsidR="00A636D2" w:rsidP="00A636D2">
      <w:pPr>
        <w:pStyle w:val="Version"/>
        <w:sectPr w:rsidSect="00880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636" w:rsidP="00880636">
      <w:pPr>
        <w:pStyle w:val="SuperHeading"/>
      </w:pPr>
      <w:r w:rsidRPr="00880636">
        <w:t>TDTD297B Shift a load using manually-operated equipment</w:t>
      </w:r>
    </w:p>
    <w:p w:rsidR="00000000" w:rsidRPr="00880636" w:rsidP="00880636">
      <w:pPr>
        <w:pStyle w:val="Heading1"/>
      </w:pPr>
      <w:bookmarkStart w:id="1" w:name="O_326392"/>
      <w:bookmarkEnd w:id="1"/>
      <w:r w:rsidRPr="00880636">
        <w:t>Modification History</w:t>
      </w:r>
    </w:p>
    <w:p w:rsidR="00000000" w:rsidRPr="00880636" w:rsidP="00880636">
      <w:pPr>
        <w:pStyle w:val="BodyText"/>
      </w:pPr>
      <w:r w:rsidRPr="00880636">
        <w:t>Not applicable.</w:t>
      </w:r>
    </w:p>
    <w:p w:rsidR="00000000" w:rsidRPr="00880636" w:rsidP="00880636">
      <w:pPr>
        <w:pStyle w:val="AllowPageBreak"/>
      </w:pPr>
    </w:p>
    <w:p w:rsidR="00000000" w:rsidRPr="00880636" w:rsidP="00880636">
      <w:pPr>
        <w:pStyle w:val="Heading1"/>
      </w:pPr>
      <w:bookmarkStart w:id="2" w:name="O_326391"/>
      <w:bookmarkEnd w:id="2"/>
      <w:r w:rsidRPr="00880636">
        <w:t>Unit Descriptor</w:t>
      </w:r>
    </w:p>
    <w:p w:rsidR="00000000" w:rsidRPr="00880636" w:rsidP="00880636">
      <w:pPr>
        <w:pStyle w:val="BodyText"/>
      </w:pPr>
      <w:r w:rsidRPr="00880636">
        <w:t>Field D         Load handling</w:t>
      </w:r>
    </w:p>
    <w:p w:rsidR="00000000" w:rsidRPr="00880636" w:rsidP="00880636">
      <w:pPr>
        <w:pStyle w:val="BodyText"/>
      </w:pPr>
      <w:r w:rsidRPr="00880636">
        <w:t xml:space="preserve">This unit involves the skills and knowledge required to shift loads </w:t>
      </w:r>
      <w:r w:rsidRPr="00880636">
        <w:t>using manually-operated mechanical equipment, including assessing the risks associated with relocating the load, planning the relocation process and carrying out the relocation with the aid of the equipment in accordance with the plan.</w:t>
      </w:r>
    </w:p>
    <w:p w:rsidR="00000000" w:rsidRPr="00880636" w:rsidP="00880636">
      <w:pPr>
        <w:pStyle w:val="BodyText"/>
      </w:pPr>
      <w:r w:rsidRPr="00880636">
        <w:t>Persons achieving co</w:t>
      </w:r>
      <w:r w:rsidRPr="00880636">
        <w:t>mpetence in this unit will need to fulfil all of the relevant State/Territory OHS regulatory requirements concerning the safe lifting and handling of a load using manually-operated load-shifting equipment.  It should be noted that the use of the term 'SWL'</w:t>
      </w:r>
      <w:r w:rsidRPr="00880636">
        <w:t xml:space="preserve"> (Safe Working Load) is under review by Standards Australia and may be replaced in the future by the term 'Rated Capacity'.</w:t>
      </w:r>
    </w:p>
    <w:p w:rsidR="00000000" w:rsidRPr="00880636" w:rsidP="00880636">
      <w:pPr>
        <w:pStyle w:val="BodyText"/>
      </w:pPr>
      <w:r w:rsidRPr="00880636">
        <w:t>Field D         Load handling</w:t>
      </w:r>
    </w:p>
    <w:p w:rsidR="00000000" w:rsidRPr="00880636" w:rsidP="00880636">
      <w:pPr>
        <w:pStyle w:val="BodyText"/>
      </w:pPr>
      <w:r w:rsidRPr="00880636">
        <w:t>This unit involves the skills and knowledge required to shift loads using manually-operated mechanical</w:t>
      </w:r>
      <w:r w:rsidRPr="00880636">
        <w:t xml:space="preserve"> equipment, including assessing the risks associated with relocating the load, planning the relocation process and carrying out the relocation with the aid of the equipment in accordance with the plan.</w:t>
      </w:r>
    </w:p>
    <w:p w:rsidR="00000000" w:rsidRPr="00880636" w:rsidP="00880636">
      <w:pPr>
        <w:pStyle w:val="BodyText"/>
      </w:pPr>
      <w:r w:rsidRPr="00880636">
        <w:t>Persons achieving competence in this unit will need to</w:t>
      </w:r>
      <w:r w:rsidRPr="00880636">
        <w:t xml:space="preserve"> fulfil all of the relevant State/Territory OHS regulatory requirements concerning the safe lifting and handling of a load using manually-operated load-shifting equipment.  It should be noted that the use of the term 'SWL' (Safe Working Load) is under revi</w:t>
      </w:r>
      <w:r w:rsidRPr="00880636">
        <w:t>ew by Standards Australia and may be replaced in the future by the term 'Rated Capacity'.</w:t>
      </w:r>
    </w:p>
    <w:p w:rsidR="00000000" w:rsidRPr="00880636" w:rsidP="00880636">
      <w:pPr>
        <w:pStyle w:val="AllowPageBreak"/>
      </w:pPr>
    </w:p>
    <w:p w:rsidR="00000000" w:rsidRPr="00880636" w:rsidP="00880636">
      <w:pPr>
        <w:pStyle w:val="Heading1"/>
      </w:pPr>
      <w:bookmarkStart w:id="3" w:name="O_326390"/>
      <w:bookmarkEnd w:id="3"/>
      <w:r w:rsidRPr="00880636">
        <w:t>Application of the Unit</w:t>
      </w:r>
    </w:p>
    <w:p w:rsidR="00000000" w:rsidRPr="00880636" w:rsidP="00880636">
      <w:pPr>
        <w:pStyle w:val="BodyText"/>
      </w:pPr>
      <w:r w:rsidRPr="00880636">
        <w:t>Not applicable.</w:t>
      </w:r>
    </w:p>
    <w:p w:rsidR="00000000" w:rsidRPr="00880636" w:rsidP="00880636">
      <w:pPr>
        <w:pStyle w:val="AllowPageBreak"/>
      </w:pPr>
    </w:p>
    <w:p w:rsidR="00000000" w:rsidRPr="00880636" w:rsidP="00880636">
      <w:pPr>
        <w:pStyle w:val="Heading1"/>
      </w:pPr>
      <w:bookmarkStart w:id="4" w:name="O_326389"/>
      <w:bookmarkEnd w:id="4"/>
      <w:r w:rsidRPr="00880636">
        <w:t>Licensing/Regulatory Information</w:t>
      </w:r>
    </w:p>
    <w:p w:rsidR="00000000" w:rsidRPr="00880636" w:rsidP="00880636">
      <w:pPr>
        <w:pStyle w:val="BodyText"/>
      </w:pPr>
      <w:r w:rsidRPr="00880636">
        <w:t>Not applicable.</w:t>
      </w:r>
    </w:p>
    <w:p w:rsidR="00000000" w:rsidRPr="00880636" w:rsidP="00880636">
      <w:pPr>
        <w:pStyle w:val="AllowPageBreak"/>
      </w:pPr>
    </w:p>
    <w:p w:rsidR="00000000" w:rsidRPr="00880636" w:rsidP="00880636">
      <w:pPr>
        <w:pStyle w:val="Heading1"/>
      </w:pPr>
      <w:bookmarkStart w:id="5" w:name="O_326388"/>
      <w:bookmarkEnd w:id="5"/>
      <w:r w:rsidRPr="00880636">
        <w:t>Pre-Requisites</w:t>
      </w:r>
    </w:p>
    <w:p w:rsidR="00000000" w:rsidRPr="00880636" w:rsidP="00880636">
      <w:pPr>
        <w:pStyle w:val="BodyText"/>
      </w:pPr>
      <w:r w:rsidRPr="00880636">
        <w:t>Not applicable.</w:t>
      </w:r>
    </w:p>
    <w:p w:rsidR="00000000" w:rsidRPr="00880636" w:rsidP="00880636">
      <w:pPr>
        <w:pStyle w:val="AllowPageBreak"/>
      </w:pPr>
    </w:p>
    <w:p w:rsidR="00000000" w:rsidRPr="00880636" w:rsidP="00880636">
      <w:pPr>
        <w:pStyle w:val="Heading1"/>
      </w:pPr>
      <w:bookmarkStart w:id="6" w:name="O_326382"/>
      <w:bookmarkEnd w:id="6"/>
      <w:r w:rsidRPr="00880636">
        <w:t>Employability Skills Information</w:t>
      </w:r>
    </w:p>
    <w:p w:rsidR="00000000" w:rsidRPr="00880636" w:rsidP="00880636">
      <w:pPr>
        <w:pStyle w:val="BodyText"/>
      </w:pPr>
      <w:r w:rsidRPr="00880636">
        <w:t>Not applicable.</w:t>
      </w:r>
    </w:p>
    <w:p w:rsidR="00000000" w:rsidRPr="00880636" w:rsidP="00880636">
      <w:pPr>
        <w:pStyle w:val="AllowPageBreak"/>
      </w:pPr>
    </w:p>
    <w:p w:rsidR="00000000" w:rsidRPr="00880636" w:rsidP="00880636">
      <w:pPr>
        <w:pStyle w:val="Heading1"/>
      </w:pPr>
      <w:bookmarkStart w:id="7" w:name="O_326387"/>
      <w:bookmarkEnd w:id="7"/>
      <w:r w:rsidRPr="00880636">
        <w:t>Elements and Performance Criteria Pre-Content</w:t>
      </w:r>
    </w:p>
    <w:p w:rsidR="00000000" w:rsidRPr="00880636" w:rsidP="00880636">
      <w:pPr>
        <w:pStyle w:val="BodyText"/>
      </w:pPr>
      <w:r w:rsidRPr="00880636">
        <w:t>Not applicable.</w:t>
      </w:r>
    </w:p>
    <w:p w:rsidR="00000000" w:rsidRPr="00880636" w:rsidP="00880636">
      <w:pPr>
        <w:pStyle w:val="AllowPageBreak"/>
      </w:pPr>
    </w:p>
    <w:p w:rsidR="00000000" w:rsidRPr="00880636" w:rsidP="00880636">
      <w:pPr>
        <w:pStyle w:val="Heading1"/>
      </w:pPr>
      <w:bookmarkStart w:id="8" w:name="O_326393"/>
      <w:bookmarkEnd w:id="8"/>
      <w:r w:rsidRPr="0088063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636D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rPr>
                <w:rStyle w:val="SpecialBold"/>
              </w:rPr>
              <w:t>Elements and Performance Criteria</w:t>
            </w:r>
          </w:p>
        </w:tc>
      </w:tr>
      <w:tr w:rsidTr="00A636D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80636" w:rsidP="00880636">
            <w:pPr>
              <w:pStyle w:val="BodyText"/>
            </w:pPr>
            <w:r w:rsidRPr="0088063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rPr>
                <w:rStyle w:val="SpecialBold"/>
              </w:rPr>
              <w:t>Performance Criteria</w:t>
            </w:r>
          </w:p>
        </w:tc>
      </w:tr>
      <w:tr w:rsidTr="00A636D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w:t>
            </w:r>
          </w:p>
        </w:tc>
        <w:tc>
          <w:tcPr>
            <w:tcW w:w="3000" w:type="dxa"/>
            <w:vMerge w:val="restart"/>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Assess risks arising from the relocation of the load</w:t>
            </w: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1.1</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Products, goods or materials to be relocated are identified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1.2</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Location for storage is determined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1.3</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Routes to be followed are identified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1.4</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Points of balance are estimated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1.5</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Effect of moving contents which may be loose, liquid, dangerous or hazardous are considered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1.6</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Potential risks in route(s) which may be followed are considered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1.7</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Lifting equipment to minimise potential risks is identified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1.8</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Appropriate personal protective equipment is worn</w:t>
            </w:r>
          </w:p>
        </w:tc>
      </w:tr>
      <w:tr w:rsidTr="00A636D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2</w:t>
            </w:r>
          </w:p>
        </w:tc>
        <w:tc>
          <w:tcPr>
            <w:tcW w:w="3000" w:type="dxa"/>
            <w:vMerge w:val="restart"/>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Plan load relocation</w:t>
            </w: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2.1</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Load shifting equipment is selected in accordance with workplace procedures</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2.2</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Safe procedures for using lifting equipment are identified, including the calculation of Safe Working Load (SWL) and/or Working Load Limit (WLL) for weight of goods to be moved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2.3</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Process for relocating load is proposed including predicting and plannin</w:t>
            </w:r>
            <w:r w:rsidRPr="00880636">
              <w:t>g for potential difficulties</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2.4</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Proposed process is checked against relevant code of practice and workplace procedures for compliance</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2.5</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Lifting equipment and accessories are checked for safe operation in accordance with manufacturer's instructions and workplace procedures</w:t>
            </w:r>
          </w:p>
        </w:tc>
      </w:tr>
      <w:tr w:rsidTr="00A636D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3</w:t>
            </w:r>
          </w:p>
        </w:tc>
        <w:tc>
          <w:tcPr>
            <w:tcW w:w="3000" w:type="dxa"/>
            <w:vMerge w:val="restart"/>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Relocate load</w:t>
            </w: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3.1</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Any unsafe equipment is reported to appropriate personnel in accordance with workplace procedures</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3.2</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Planned process and route are followed using equipment within necessary range of limitations</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3.3</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Relocated materials are set down without damage to goods, personnel or equipment and checked for stability</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3.4</w:t>
            </w:r>
          </w:p>
        </w:tc>
        <w:tc>
          <w:tcPr>
            <w:tcW w:w="51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Relocation is checked to see that it meets work requirements, and any variances are reported</w:t>
            </w:r>
          </w:p>
        </w:tc>
      </w:tr>
      <w:tr w:rsidTr="00A636D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0636">
            <w:pPr>
              <w:pStyle w:val="BodyText"/>
              <w:rPr>
                <w:lang w:val="en-NZ"/>
              </w:rPr>
            </w:pPr>
            <w:r w:rsidRPr="00880636">
              <w:t>3.5</w:t>
            </w:r>
          </w:p>
        </w:tc>
        <w:tc>
          <w:tcPr>
            <w:tcW w:w="5100" w:type="dxa"/>
            <w:tcBorders>
              <w:top w:val="nil"/>
              <w:left w:val="nil"/>
              <w:bottom w:val="nil"/>
              <w:right w:val="nil"/>
            </w:tcBorders>
            <w:tcMar>
              <w:top w:w="0" w:type="dxa"/>
              <w:left w:w="62" w:type="dxa"/>
              <w:bottom w:w="0" w:type="dxa"/>
              <w:right w:w="62" w:type="dxa"/>
            </w:tcMar>
          </w:tcPr>
          <w:p w:rsidR="00000000" w:rsidRPr="00880636" w:rsidP="00880636">
            <w:pPr>
              <w:pStyle w:val="BodyText"/>
            </w:pPr>
            <w:r w:rsidRPr="00880636">
              <w:t>Equipment is returned to storage area in accordance with workplace procedures</w:t>
            </w:r>
          </w:p>
        </w:tc>
      </w:tr>
    </w:tbl>
    <w:p w:rsidR="00000000" w:rsidRPr="00880636" w:rsidP="00880636">
      <w:pPr>
        <w:pStyle w:val="BodyText"/>
      </w:pPr>
    </w:p>
    <w:p w:rsidR="00000000" w:rsidRPr="00880636" w:rsidP="00880636">
      <w:pPr>
        <w:pStyle w:val="AllowPageBreak"/>
      </w:pPr>
    </w:p>
    <w:p w:rsidR="00000000" w:rsidRPr="00880636" w:rsidP="00880636">
      <w:pPr>
        <w:pStyle w:val="Heading1"/>
      </w:pPr>
      <w:bookmarkStart w:id="9" w:name="O_326386"/>
      <w:bookmarkEnd w:id="9"/>
      <w:r w:rsidRPr="00880636">
        <w:t>Required Skills and Knowledge</w:t>
      </w:r>
    </w:p>
    <w:p w:rsidR="00000000" w:rsidRPr="00880636" w:rsidP="00880636">
      <w:pPr>
        <w:pStyle w:val="BodyText"/>
      </w:pPr>
      <w:r w:rsidRPr="00880636">
        <w:t>Not applicable.</w:t>
      </w:r>
    </w:p>
    <w:p w:rsidR="00000000" w:rsidRPr="00880636" w:rsidP="00880636">
      <w:pPr>
        <w:pStyle w:val="AllowPageBreak"/>
      </w:pPr>
    </w:p>
    <w:p w:rsidR="00000000" w:rsidRPr="00880636" w:rsidP="00880636">
      <w:pPr>
        <w:pStyle w:val="Heading1"/>
      </w:pPr>
      <w:bookmarkStart w:id="10" w:name="O_326385"/>
      <w:bookmarkEnd w:id="10"/>
      <w:r w:rsidRPr="00880636">
        <w:t>Evidence Guide</w:t>
      </w:r>
    </w:p>
    <w:p w:rsidR="00000000" w:rsidRPr="00880636" w:rsidP="00880636">
      <w:pPr>
        <w:pStyle w:val="BodyText"/>
      </w:pPr>
      <w:r w:rsidRPr="00880636">
        <w:rPr>
          <w:rStyle w:val="SpecialBold"/>
        </w:rPr>
        <w:t>Critical aspects of evidence to be considered</w:t>
      </w:r>
    </w:p>
    <w:p w:rsidR="00000000" w:rsidRPr="00880636" w:rsidP="00880636">
      <w:pPr>
        <w:pStyle w:val="BodyText"/>
      </w:pPr>
      <w:r w:rsidRPr="00880636">
        <w:t>a. Assessment must confirm appropriate knowledge and skills to:</w:t>
      </w:r>
    </w:p>
    <w:p w:rsidR="00000000" w:rsidRPr="00880636" w:rsidP="00880636">
      <w:pPr>
        <w:pStyle w:val="BodyText"/>
      </w:pPr>
      <w:r w:rsidRPr="00880636">
        <w:t>a.1. use manually-operated equipment to shift loads</w:t>
      </w:r>
    </w:p>
    <w:p w:rsidR="00000000" w:rsidRPr="00880636" w:rsidP="00880636">
      <w:pPr>
        <w:pStyle w:val="BodyText"/>
      </w:pPr>
      <w:r w:rsidRPr="00880636">
        <w:t>a.2. identify risks to self, others and equipment when using manually-o</w:t>
      </w:r>
      <w:r w:rsidRPr="00880636">
        <w:t>perated equipment to shift loads and take appropriate precautions to minimise the risks</w:t>
      </w:r>
    </w:p>
    <w:p w:rsidR="00000000" w:rsidRPr="00880636" w:rsidP="00880636">
      <w:pPr>
        <w:pStyle w:val="BodyText"/>
      </w:pPr>
      <w:r w:rsidRPr="00880636">
        <w:t>a.3. estimate effect of load and operating limitations of equipment</w:t>
      </w:r>
    </w:p>
    <w:p w:rsidR="00000000" w:rsidRPr="00880636" w:rsidP="00880636">
      <w:pPr>
        <w:pStyle w:val="BodyText"/>
      </w:pPr>
      <w:r w:rsidRPr="00880636">
        <w:t>a.4. locate, interpret and apply relevant information</w:t>
      </w:r>
    </w:p>
    <w:p w:rsidR="00000000" w:rsidRPr="00880636" w:rsidP="00880636">
      <w:pPr>
        <w:pStyle w:val="BodyText"/>
      </w:pPr>
      <w:r w:rsidRPr="00880636">
        <w:t>a.5. maintain workplace records</w:t>
      </w:r>
    </w:p>
    <w:p w:rsidR="00000000" w:rsidRPr="00880636" w:rsidP="00880636">
      <w:pPr>
        <w:pStyle w:val="BodyText"/>
      </w:pPr>
      <w:r w:rsidRPr="00880636">
        <w:t>a.6. use workp</w:t>
      </w:r>
      <w:r w:rsidRPr="00880636">
        <w:t>lace colloquial and technical language and communication technologies in the workplace context</w:t>
      </w:r>
    </w:p>
    <w:p w:rsidR="00000000" w:rsidRPr="00880636" w:rsidP="00880636">
      <w:pPr>
        <w:pStyle w:val="BodyText"/>
      </w:pPr>
      <w:r w:rsidRPr="00880636">
        <w:rPr>
          <w:rStyle w:val="SpecialBold"/>
        </w:rPr>
        <w:t>Interdependent assessment of units</w:t>
      </w:r>
    </w:p>
    <w:p w:rsidR="00000000" w:rsidRPr="00880636" w:rsidP="00880636">
      <w:pPr>
        <w:pStyle w:val="BodyText"/>
      </w:pPr>
      <w:r w:rsidRPr="00880636">
        <w:t>a. This unit of competency may be assessed in conjunction with other units that form part of a worker's job function</w:t>
      </w:r>
    </w:p>
    <w:p w:rsidR="00000000" w:rsidRPr="00880636" w:rsidP="00880636">
      <w:pPr>
        <w:pStyle w:val="BodyText"/>
      </w:pPr>
      <w:r w:rsidRPr="00880636">
        <w:rPr>
          <w:rStyle w:val="SpecialBold"/>
        </w:rPr>
        <w:t>Re</w:t>
      </w:r>
      <w:r w:rsidRPr="00880636">
        <w:rPr>
          <w:rStyle w:val="SpecialBold"/>
        </w:rPr>
        <w:t>quired knowledge and skills</w:t>
      </w:r>
    </w:p>
    <w:p w:rsidR="00000000" w:rsidRPr="00880636" w:rsidP="00880636">
      <w:pPr>
        <w:pStyle w:val="BodyText"/>
      </w:pPr>
      <w:r w:rsidRPr="00880636">
        <w:t>a. Relevant OHS and procedures and guidelines concerning the use of manually-operated equipment to shift loads</w:t>
      </w:r>
    </w:p>
    <w:p w:rsidR="00000000" w:rsidRPr="00880636" w:rsidP="00880636">
      <w:pPr>
        <w:pStyle w:val="BodyText"/>
      </w:pPr>
      <w:r w:rsidRPr="00880636">
        <w:t>b. Risks when using manually-operated equipment to shift loads and related precautions to control the risk</w:t>
      </w:r>
    </w:p>
    <w:p w:rsidR="00000000" w:rsidRPr="00880636" w:rsidP="00880636">
      <w:pPr>
        <w:pStyle w:val="BodyText"/>
      </w:pPr>
      <w:r w:rsidRPr="00880636">
        <w:t>c. Workpla</w:t>
      </w:r>
      <w:r w:rsidRPr="00880636">
        <w:t>ce procedures and policies for the shifting of goods and materials using manually-operated equipment</w:t>
      </w:r>
    </w:p>
    <w:p w:rsidR="00000000" w:rsidRPr="00880636" w:rsidP="00880636">
      <w:pPr>
        <w:pStyle w:val="BodyText"/>
      </w:pPr>
      <w:r w:rsidRPr="00880636">
        <w:t>d. Housekeeping standards procedures required in the workplace</w:t>
      </w:r>
    </w:p>
    <w:p w:rsidR="00000000" w:rsidRPr="00880636" w:rsidP="00880636">
      <w:pPr>
        <w:pStyle w:val="BodyText"/>
      </w:pPr>
      <w:r w:rsidRPr="00880636">
        <w:t>e. Site layout and obstacles</w:t>
      </w:r>
    </w:p>
    <w:p w:rsidR="00000000" w:rsidRPr="00880636" w:rsidP="00880636">
      <w:pPr>
        <w:pStyle w:val="BodyText"/>
      </w:pPr>
      <w:r w:rsidRPr="00880636">
        <w:t>f. Ability to modify activities depending on differing workplac</w:t>
      </w:r>
      <w:r w:rsidRPr="00880636">
        <w:t>e contexts, risk situations and environments</w:t>
      </w:r>
    </w:p>
    <w:p w:rsidR="00000000" w:rsidRPr="00880636" w:rsidP="00880636">
      <w:pPr>
        <w:pStyle w:val="BodyText"/>
      </w:pPr>
      <w:r w:rsidRPr="00880636">
        <w:t>g. Ability to read and comprehend simple statements in English</w:t>
      </w:r>
    </w:p>
    <w:p w:rsidR="00000000" w:rsidRPr="00880636" w:rsidP="00880636">
      <w:pPr>
        <w:pStyle w:val="BodyText"/>
      </w:pPr>
      <w:r w:rsidRPr="00880636">
        <w:t>h. Ability to identify containers and goods coding, IMDG markings and where applicable emergency information panels</w:t>
      </w:r>
    </w:p>
    <w:p w:rsidR="00000000" w:rsidRPr="00880636" w:rsidP="00880636">
      <w:pPr>
        <w:pStyle w:val="BodyText"/>
      </w:pPr>
      <w:r w:rsidRPr="00880636">
        <w:t xml:space="preserve">i. Ability to estimate the size </w:t>
      </w:r>
      <w:r w:rsidRPr="00880636">
        <w:t>shape and special requirements of loads</w:t>
      </w:r>
    </w:p>
    <w:p w:rsidR="00000000" w:rsidRPr="00880636" w:rsidP="00880636">
      <w:pPr>
        <w:pStyle w:val="BodyText"/>
      </w:pPr>
      <w:r w:rsidRPr="00880636">
        <w:rPr>
          <w:rStyle w:val="SpecialBold"/>
        </w:rPr>
        <w:t>Resource implications</w:t>
      </w:r>
    </w:p>
    <w:p w:rsidR="00000000" w:rsidRPr="00880636" w:rsidP="00880636">
      <w:pPr>
        <w:pStyle w:val="BodyText"/>
      </w:pPr>
      <w:r w:rsidRPr="00880636">
        <w:t>a. Access is required to opportunities to:</w:t>
      </w:r>
    </w:p>
    <w:p w:rsidR="00000000" w:rsidRPr="00880636" w:rsidP="00880636">
      <w:pPr>
        <w:pStyle w:val="BodyText"/>
      </w:pPr>
      <w:r w:rsidRPr="00880636">
        <w:t>a.1. participate in a range of exercises, case studies and other simulated practical and knowledge assessments that demonstrate the skills and knowledg</w:t>
      </w:r>
      <w:r w:rsidRPr="00880636">
        <w:t>e to shift materials safely using manually-operated equipment, and/or</w:t>
      </w:r>
    </w:p>
    <w:p w:rsidR="00000000" w:rsidRPr="00880636" w:rsidP="00880636">
      <w:pPr>
        <w:pStyle w:val="BodyText"/>
      </w:pPr>
      <w:r w:rsidRPr="00880636">
        <w:t xml:space="preserve">a.2. shift materials safely using manually-operated equipment in an appropriate range of operational situations </w:t>
      </w:r>
    </w:p>
    <w:p w:rsidR="00000000" w:rsidRPr="00880636" w:rsidP="00880636">
      <w:pPr>
        <w:pStyle w:val="BodyText"/>
      </w:pPr>
      <w:r w:rsidRPr="00880636">
        <w:rPr>
          <w:rStyle w:val="SpecialBold"/>
        </w:rPr>
        <w:t>Consistency in performance</w:t>
      </w:r>
    </w:p>
    <w:p w:rsidR="00000000" w:rsidRPr="00880636" w:rsidP="00880636">
      <w:pPr>
        <w:pStyle w:val="BodyText"/>
      </w:pPr>
      <w:r w:rsidRPr="00880636">
        <w:t>a. Applies underpinning knowledge and skills w</w:t>
      </w:r>
      <w:r w:rsidRPr="00880636">
        <w:t>hen:</w:t>
      </w:r>
    </w:p>
    <w:p w:rsidR="00000000" w:rsidRPr="00880636" w:rsidP="00880636">
      <w:pPr>
        <w:pStyle w:val="BodyText"/>
      </w:pPr>
      <w:r w:rsidRPr="00880636">
        <w:t>a.1. using manually-operated equipment to shift loads</w:t>
      </w:r>
    </w:p>
    <w:p w:rsidR="00000000" w:rsidRPr="00880636" w:rsidP="00880636">
      <w:pPr>
        <w:pStyle w:val="BodyText"/>
      </w:pPr>
      <w:r w:rsidRPr="00880636">
        <w:t>a.2. identifying risks to self, others and equipment when using manually-operated equipment to shift loads and taking appropriate precautions to minimise the risks</w:t>
      </w:r>
    </w:p>
    <w:p w:rsidR="00000000" w:rsidRPr="00880636" w:rsidP="00880636">
      <w:pPr>
        <w:pStyle w:val="BodyText"/>
      </w:pPr>
      <w:r w:rsidRPr="00880636">
        <w:t>a.3. estimating effect of load an</w:t>
      </w:r>
      <w:r w:rsidRPr="00880636">
        <w:t>d operating limitations of equipment</w:t>
      </w:r>
    </w:p>
    <w:p w:rsidR="00000000" w:rsidRPr="00880636" w:rsidP="00880636">
      <w:pPr>
        <w:pStyle w:val="BodyText"/>
      </w:pPr>
      <w:r w:rsidRPr="00880636">
        <w:t>a.4. locating, interpreting and applying relevant information</w:t>
      </w:r>
    </w:p>
    <w:p w:rsidR="00000000" w:rsidRPr="00880636" w:rsidP="00880636">
      <w:pPr>
        <w:pStyle w:val="BodyText"/>
      </w:pPr>
      <w:r w:rsidRPr="00880636">
        <w:t>a.5. maintaining workplace records</w:t>
      </w:r>
    </w:p>
    <w:p w:rsidR="00000000" w:rsidRPr="00880636" w:rsidP="00880636">
      <w:pPr>
        <w:pStyle w:val="BodyText"/>
      </w:pPr>
      <w:r w:rsidRPr="00880636">
        <w:t>a.6. using workplace colloquial and technical language and communication technologies in the workplace context</w:t>
      </w:r>
    </w:p>
    <w:p w:rsidR="00000000" w:rsidRPr="00880636" w:rsidP="00880636">
      <w:pPr>
        <w:pStyle w:val="BodyText"/>
      </w:pPr>
      <w:r w:rsidRPr="00880636">
        <w:t>b. Shows ev</w:t>
      </w:r>
      <w:r w:rsidRPr="00880636">
        <w:t>idence of application of relevant workplace procedures including:</w:t>
      </w:r>
    </w:p>
    <w:p w:rsidR="00000000" w:rsidRPr="00880636" w:rsidP="00880636">
      <w:pPr>
        <w:pStyle w:val="BodyText"/>
      </w:pPr>
      <w:r w:rsidRPr="00880636">
        <w:t>b.1. OHS regulations and hazard prevention policies and procedures</w:t>
      </w:r>
    </w:p>
    <w:p w:rsidR="00000000" w:rsidRPr="00880636" w:rsidP="00880636">
      <w:pPr>
        <w:pStyle w:val="BodyText"/>
      </w:pPr>
      <w:r w:rsidRPr="00880636">
        <w:t>b.2. workplace procedures and work instructions concerning the use of manually-operated equipment to shift loads</w:t>
      </w:r>
    </w:p>
    <w:p w:rsidR="00000000" w:rsidRPr="00880636" w:rsidP="00880636">
      <w:pPr>
        <w:pStyle w:val="BodyText"/>
      </w:pPr>
      <w:r w:rsidRPr="00880636">
        <w:t>b.3. obtai</w:t>
      </w:r>
      <w:r w:rsidRPr="00880636">
        <w:t>ning assistance from other team members when required</w:t>
      </w:r>
    </w:p>
    <w:p w:rsidR="00000000" w:rsidRPr="00880636" w:rsidP="00880636">
      <w:pPr>
        <w:pStyle w:val="BodyText"/>
      </w:pPr>
      <w:r w:rsidRPr="00880636">
        <w:t>b.4. housekeeping procedures</w:t>
      </w:r>
    </w:p>
    <w:p w:rsidR="00000000" w:rsidRPr="00880636" w:rsidP="00880636">
      <w:pPr>
        <w:pStyle w:val="BodyText"/>
      </w:pPr>
      <w:r w:rsidRPr="00880636">
        <w:t>b.5. environmental protection procedures when shifting materials</w:t>
      </w:r>
    </w:p>
    <w:p w:rsidR="00000000" w:rsidRPr="00880636" w:rsidP="00880636">
      <w:pPr>
        <w:pStyle w:val="BodyText"/>
      </w:pPr>
      <w:r w:rsidRPr="00880636">
        <w:t>c. Action is taken promptly to report and/or rectify any pote</w:t>
      </w:r>
      <w:r w:rsidRPr="00880636">
        <w:t>ntial difficulties in safely shifting a load using manually-operated equipment in accordance with OHS requirements and workplace procedures</w:t>
      </w:r>
    </w:p>
    <w:p w:rsidR="00000000" w:rsidRPr="00880636" w:rsidP="00880636">
      <w:pPr>
        <w:pStyle w:val="BodyText"/>
      </w:pPr>
      <w:r w:rsidRPr="00880636">
        <w:t>d. Performance is demonstrated consistently over a period of time and in a suitable range of contexts</w:t>
      </w:r>
    </w:p>
    <w:p w:rsidR="00000000" w:rsidRPr="00880636" w:rsidP="00880636">
      <w:pPr>
        <w:pStyle w:val="BodyText"/>
      </w:pPr>
      <w:r w:rsidRPr="00880636">
        <w:t>e. Work is com</w:t>
      </w:r>
      <w:r w:rsidRPr="00880636">
        <w:t>pleted systematically with required attention to detail without damage to goods, equipment or personnel</w:t>
      </w:r>
    </w:p>
    <w:p w:rsidR="00000000" w:rsidRPr="00880636" w:rsidP="00880636">
      <w:pPr>
        <w:pStyle w:val="BodyText"/>
      </w:pPr>
      <w:r w:rsidRPr="00880636">
        <w:rPr>
          <w:rStyle w:val="SpecialBold"/>
        </w:rPr>
        <w:t>Context for assessment</w:t>
      </w:r>
    </w:p>
    <w:p w:rsidR="00000000" w:rsidRPr="00880636" w:rsidP="00880636">
      <w:pPr>
        <w:pStyle w:val="BodyText"/>
      </w:pPr>
      <w:r w:rsidRPr="00880636">
        <w:t>a. Assessment of this unit must be undertaken by a Registered Training Organisation:</w:t>
      </w:r>
    </w:p>
    <w:p w:rsidR="00000000" w:rsidRPr="00880636" w:rsidP="00880636">
      <w:pPr>
        <w:pStyle w:val="BodyText"/>
      </w:pPr>
      <w:r w:rsidRPr="00880636">
        <w:t>a.1. As a minimum, assessment of knowledge m</w:t>
      </w:r>
      <w:r w:rsidRPr="00880636">
        <w:t>ust be conducted through appropriate oral and/or written questioning</w:t>
      </w:r>
    </w:p>
    <w:p w:rsidR="00000000" w:rsidRPr="00880636" w:rsidP="00880636">
      <w:pPr>
        <w:pStyle w:val="BodyText"/>
      </w:pPr>
      <w:r w:rsidRPr="00880636">
        <w:t>a.2. Appropriate practical assessment must occur:</w:t>
      </w:r>
    </w:p>
    <w:p w:rsidR="00000000" w:rsidRPr="00880636" w:rsidP="00880636">
      <w:pPr>
        <w:pStyle w:val="BodyText"/>
      </w:pPr>
      <w:r w:rsidRPr="00880636">
        <w:t>a.2.1.at the Registered Training Organisation, and/or</w:t>
      </w:r>
    </w:p>
    <w:p w:rsidR="00000000" w:rsidRPr="00880636" w:rsidP="00880636">
      <w:pPr>
        <w:pStyle w:val="BodyText"/>
      </w:pPr>
      <w:r w:rsidRPr="00880636">
        <w:t>a.2.2.in an appropriate work situation</w:t>
      </w:r>
    </w:p>
    <w:p w:rsidR="00000000" w:rsidRPr="00880636" w:rsidP="00880636">
      <w:pPr>
        <w:pStyle w:val="BodyText"/>
      </w:pPr>
      <w:r w:rsidRPr="00880636">
        <w:rPr>
          <w:rStyle w:val="SpecialBold"/>
        </w:rPr>
        <w:t>Critical aspects of evidence to be considere</w:t>
      </w:r>
      <w:r w:rsidRPr="00880636">
        <w:rPr>
          <w:rStyle w:val="SpecialBold"/>
        </w:rPr>
        <w:t>d</w:t>
      </w:r>
    </w:p>
    <w:p w:rsidR="00000000" w:rsidRPr="00880636" w:rsidP="00880636">
      <w:pPr>
        <w:pStyle w:val="BodyText"/>
      </w:pPr>
      <w:r w:rsidRPr="00880636">
        <w:t>a. Assessment must confirm appropriate knowledge and skills to:</w:t>
      </w:r>
    </w:p>
    <w:p w:rsidR="00000000" w:rsidRPr="00880636" w:rsidP="00880636">
      <w:pPr>
        <w:pStyle w:val="BodyText"/>
      </w:pPr>
      <w:r w:rsidRPr="00880636">
        <w:t>a.1. use manually-operated equipment to shift loads</w:t>
      </w:r>
    </w:p>
    <w:p w:rsidR="00000000" w:rsidRPr="00880636" w:rsidP="00880636">
      <w:pPr>
        <w:pStyle w:val="BodyText"/>
      </w:pPr>
      <w:r w:rsidRPr="00880636">
        <w:t>a.2. identify risks to self, others and equipment when using manually-operated equipment to shift loads and take appropriate precautions t</w:t>
      </w:r>
      <w:r w:rsidRPr="00880636">
        <w:t>o minimise the risks</w:t>
      </w:r>
    </w:p>
    <w:p w:rsidR="00000000" w:rsidRPr="00880636" w:rsidP="00880636">
      <w:pPr>
        <w:pStyle w:val="BodyText"/>
      </w:pPr>
      <w:r w:rsidRPr="00880636">
        <w:t>a.3. estimate effect of load and operating limitations of equipment</w:t>
      </w:r>
    </w:p>
    <w:p w:rsidR="00000000" w:rsidRPr="00880636" w:rsidP="00880636">
      <w:pPr>
        <w:pStyle w:val="BodyText"/>
      </w:pPr>
      <w:r w:rsidRPr="00880636">
        <w:t>a.4. locate, interpret and apply relevant information</w:t>
      </w:r>
    </w:p>
    <w:p w:rsidR="00000000" w:rsidRPr="00880636" w:rsidP="00880636">
      <w:pPr>
        <w:pStyle w:val="BodyText"/>
      </w:pPr>
      <w:r w:rsidRPr="00880636">
        <w:t>a.5. maintain workplace records</w:t>
      </w:r>
    </w:p>
    <w:p w:rsidR="00000000" w:rsidRPr="00880636" w:rsidP="00880636">
      <w:pPr>
        <w:pStyle w:val="BodyText"/>
      </w:pPr>
      <w:r w:rsidRPr="00880636">
        <w:t>a.6. use workplace colloquial and technical language and communication technologi</w:t>
      </w:r>
      <w:r w:rsidRPr="00880636">
        <w:t>es in the workplace context</w:t>
      </w:r>
    </w:p>
    <w:p w:rsidR="00000000" w:rsidRPr="00880636" w:rsidP="00880636">
      <w:pPr>
        <w:pStyle w:val="BodyText"/>
      </w:pPr>
      <w:r w:rsidRPr="00880636">
        <w:rPr>
          <w:rStyle w:val="SpecialBold"/>
        </w:rPr>
        <w:t>Interdependent assessment of units</w:t>
      </w:r>
    </w:p>
    <w:p w:rsidR="00000000" w:rsidRPr="00880636" w:rsidP="00880636">
      <w:pPr>
        <w:pStyle w:val="BodyText"/>
      </w:pPr>
      <w:r w:rsidRPr="00880636">
        <w:t>a. This unit of competency may be assessed in conjunction with other units that form part of a worker's job function</w:t>
      </w:r>
    </w:p>
    <w:p w:rsidR="00000000" w:rsidRPr="00880636" w:rsidP="00880636">
      <w:pPr>
        <w:pStyle w:val="BodyText"/>
      </w:pPr>
      <w:r w:rsidRPr="00880636">
        <w:rPr>
          <w:rStyle w:val="SpecialBold"/>
        </w:rPr>
        <w:t>Required knowledge and skills</w:t>
      </w:r>
    </w:p>
    <w:p w:rsidR="00000000" w:rsidRPr="00880636" w:rsidP="00880636">
      <w:pPr>
        <w:pStyle w:val="BodyText"/>
      </w:pPr>
      <w:r w:rsidRPr="00880636">
        <w:t xml:space="preserve">a. Relevant OHS and procedures and guidelines </w:t>
      </w:r>
      <w:r w:rsidRPr="00880636">
        <w:t>concerning the use of manually-operated equipment to shift loads</w:t>
      </w:r>
    </w:p>
    <w:p w:rsidR="00000000" w:rsidRPr="00880636" w:rsidP="00880636">
      <w:pPr>
        <w:pStyle w:val="BodyText"/>
      </w:pPr>
      <w:r w:rsidRPr="00880636">
        <w:t>b. Risks when using manually-operated equipment to shift loads and related precautions to control the risk</w:t>
      </w:r>
    </w:p>
    <w:p w:rsidR="00000000" w:rsidRPr="00880636" w:rsidP="00880636">
      <w:pPr>
        <w:pStyle w:val="BodyText"/>
      </w:pPr>
      <w:r w:rsidRPr="00880636">
        <w:t>c. Workplace procedures and policies for the shifting of goods and materials using m</w:t>
      </w:r>
      <w:r w:rsidRPr="00880636">
        <w:t>anually-operated equipment</w:t>
      </w:r>
    </w:p>
    <w:p w:rsidR="00000000" w:rsidRPr="00880636" w:rsidP="00880636">
      <w:pPr>
        <w:pStyle w:val="BodyText"/>
      </w:pPr>
      <w:r w:rsidRPr="00880636">
        <w:t>d. Housekeeping standards procedures required in the workplace</w:t>
      </w:r>
    </w:p>
    <w:p w:rsidR="00000000" w:rsidRPr="00880636" w:rsidP="00880636">
      <w:pPr>
        <w:pStyle w:val="BodyText"/>
      </w:pPr>
      <w:r w:rsidRPr="00880636">
        <w:t>e. Site layout and obstacles</w:t>
      </w:r>
    </w:p>
    <w:p w:rsidR="00000000" w:rsidRPr="00880636" w:rsidP="00880636">
      <w:pPr>
        <w:pStyle w:val="BodyText"/>
      </w:pPr>
      <w:r w:rsidRPr="00880636">
        <w:t>f. Ability to modify activities depending on differing workplace contexts, risk situations and environments</w:t>
      </w:r>
    </w:p>
    <w:p w:rsidR="00000000" w:rsidRPr="00880636" w:rsidP="00880636">
      <w:pPr>
        <w:pStyle w:val="BodyText"/>
      </w:pPr>
      <w:r w:rsidRPr="00880636">
        <w:t>g. Ability to read and compre</w:t>
      </w:r>
      <w:r w:rsidRPr="00880636">
        <w:t>hend simple statements in English</w:t>
      </w:r>
    </w:p>
    <w:p w:rsidR="00000000" w:rsidRPr="00880636" w:rsidP="00880636">
      <w:pPr>
        <w:pStyle w:val="BodyText"/>
      </w:pPr>
      <w:r w:rsidRPr="00880636">
        <w:t>h. Ability to identify containers and goods coding, IMDG markings and where applicable emergency information panels</w:t>
      </w:r>
    </w:p>
    <w:p w:rsidR="00000000" w:rsidRPr="00880636" w:rsidP="00880636">
      <w:pPr>
        <w:pStyle w:val="BodyText"/>
      </w:pPr>
      <w:r w:rsidRPr="00880636">
        <w:t>i. Ability to estimate the size shape and special requirements of loads</w:t>
      </w:r>
    </w:p>
    <w:p w:rsidR="00000000" w:rsidRPr="00880636" w:rsidP="00880636">
      <w:pPr>
        <w:pStyle w:val="BodyText"/>
      </w:pPr>
      <w:r w:rsidRPr="00880636">
        <w:rPr>
          <w:rStyle w:val="SpecialBold"/>
        </w:rPr>
        <w:t>Resource implications</w:t>
      </w:r>
    </w:p>
    <w:p w:rsidR="00000000" w:rsidRPr="00880636" w:rsidP="00880636">
      <w:pPr>
        <w:pStyle w:val="BodyText"/>
      </w:pPr>
      <w:r w:rsidRPr="00880636">
        <w:t>a. Access is required to opportunities to:</w:t>
      </w:r>
    </w:p>
    <w:p w:rsidR="00000000" w:rsidRPr="00880636" w:rsidP="00880636">
      <w:pPr>
        <w:pStyle w:val="BodyText"/>
      </w:pPr>
      <w:r w:rsidRPr="00880636">
        <w:t>a.1. participate in a range of exercises, case studies and other simulated practical and knowledge assessments that demonstrate the skills and knowledge to shift materials safely using manually-operated equipment,</w:t>
      </w:r>
      <w:r w:rsidRPr="00880636">
        <w:t xml:space="preserve"> and/or</w:t>
      </w:r>
    </w:p>
    <w:p w:rsidR="00000000" w:rsidRPr="00880636" w:rsidP="00880636">
      <w:pPr>
        <w:pStyle w:val="BodyText"/>
      </w:pPr>
      <w:r w:rsidRPr="00880636">
        <w:t xml:space="preserve">a.2. shift materials safely using manually-operated equipment in an appropriate range of operational situations </w:t>
      </w:r>
    </w:p>
    <w:p w:rsidR="00000000" w:rsidRPr="00880636" w:rsidP="00880636">
      <w:pPr>
        <w:pStyle w:val="BodyText"/>
      </w:pPr>
      <w:r w:rsidRPr="00880636">
        <w:rPr>
          <w:rStyle w:val="SpecialBold"/>
        </w:rPr>
        <w:t>Consistency in performance</w:t>
      </w:r>
    </w:p>
    <w:p w:rsidR="00000000" w:rsidRPr="00880636" w:rsidP="00880636">
      <w:pPr>
        <w:pStyle w:val="BodyText"/>
      </w:pPr>
      <w:r w:rsidRPr="00880636">
        <w:t>a. Applies underpinning knowledge and skills when:</w:t>
      </w:r>
    </w:p>
    <w:p w:rsidR="00000000" w:rsidRPr="00880636" w:rsidP="00880636">
      <w:pPr>
        <w:pStyle w:val="BodyText"/>
      </w:pPr>
      <w:r w:rsidRPr="00880636">
        <w:t>a.1. using manually-operated equipment to shift loads</w:t>
      </w:r>
    </w:p>
    <w:p w:rsidR="00000000" w:rsidRPr="00880636" w:rsidP="00880636">
      <w:pPr>
        <w:pStyle w:val="BodyText"/>
      </w:pPr>
      <w:r w:rsidRPr="00880636">
        <w:t>a.2</w:t>
      </w:r>
      <w:r w:rsidRPr="00880636">
        <w:t>. identifying risks to self, others and equipment when using manually-operated equipment to shift loads and taking appropriate precautions to minimise the risks</w:t>
      </w:r>
    </w:p>
    <w:p w:rsidR="00000000" w:rsidRPr="00880636" w:rsidP="00880636">
      <w:pPr>
        <w:pStyle w:val="BodyText"/>
      </w:pPr>
      <w:r w:rsidRPr="00880636">
        <w:t>a.3. estimating effect of load and operating limitations of equipment</w:t>
      </w:r>
    </w:p>
    <w:p w:rsidR="00000000" w:rsidRPr="00880636" w:rsidP="00880636">
      <w:pPr>
        <w:pStyle w:val="BodyText"/>
      </w:pPr>
      <w:r w:rsidRPr="00880636">
        <w:t>a.4. locating, interpreti</w:t>
      </w:r>
      <w:r w:rsidRPr="00880636">
        <w:t>ng and applying relevant information</w:t>
      </w:r>
    </w:p>
    <w:p w:rsidR="00000000" w:rsidRPr="00880636" w:rsidP="00880636">
      <w:pPr>
        <w:pStyle w:val="BodyText"/>
      </w:pPr>
      <w:r w:rsidRPr="00880636">
        <w:t>a.5. maintaining workplace records</w:t>
      </w:r>
    </w:p>
    <w:p w:rsidR="00000000" w:rsidRPr="00880636" w:rsidP="00880636">
      <w:pPr>
        <w:pStyle w:val="BodyText"/>
      </w:pPr>
      <w:r w:rsidRPr="00880636">
        <w:t>a.6. using workplace colloquial and technical language and communication technologies in the workplace context</w:t>
      </w:r>
    </w:p>
    <w:p w:rsidR="00000000" w:rsidRPr="00880636" w:rsidP="00880636">
      <w:pPr>
        <w:pStyle w:val="BodyText"/>
      </w:pPr>
      <w:r w:rsidRPr="00880636">
        <w:t>b. Shows evidence of application of relevant workplace procedures includi</w:t>
      </w:r>
      <w:r w:rsidRPr="00880636">
        <w:t>ng:</w:t>
      </w:r>
    </w:p>
    <w:p w:rsidR="00000000" w:rsidRPr="00880636" w:rsidP="00880636">
      <w:pPr>
        <w:pStyle w:val="BodyText"/>
      </w:pPr>
      <w:r w:rsidRPr="00880636">
        <w:t>b.1. OHS regulations and hazard prevention policies and procedures</w:t>
      </w:r>
    </w:p>
    <w:p w:rsidR="00000000" w:rsidRPr="00880636" w:rsidP="00880636">
      <w:pPr>
        <w:pStyle w:val="BodyText"/>
      </w:pPr>
      <w:r w:rsidRPr="00880636">
        <w:t>b.2. workplace procedures and work instructions concerning the use of manually-operated equipment to shift loads</w:t>
      </w:r>
    </w:p>
    <w:p w:rsidR="00000000" w:rsidRPr="00880636" w:rsidP="00880636">
      <w:pPr>
        <w:pStyle w:val="BodyText"/>
      </w:pPr>
      <w:r w:rsidRPr="00880636">
        <w:t>b.3. obtaining assistance from other team members when required</w:t>
      </w:r>
    </w:p>
    <w:p w:rsidR="00000000" w:rsidRPr="00880636" w:rsidP="00880636">
      <w:pPr>
        <w:pStyle w:val="BodyText"/>
      </w:pPr>
      <w:r w:rsidRPr="00880636">
        <w:t>b.4. hou</w:t>
      </w:r>
      <w:r w:rsidRPr="00880636">
        <w:t>sekeeping procedures</w:t>
      </w:r>
    </w:p>
    <w:p w:rsidR="00000000" w:rsidRPr="00880636" w:rsidP="00880636">
      <w:pPr>
        <w:pStyle w:val="BodyText"/>
      </w:pPr>
      <w:r w:rsidRPr="00880636">
        <w:t>b.5. environmental protection procedures when shifting materials</w:t>
      </w:r>
    </w:p>
    <w:p w:rsidR="00000000" w:rsidRPr="00880636" w:rsidP="00880636">
      <w:pPr>
        <w:pStyle w:val="BodyText"/>
      </w:pPr>
      <w:r w:rsidRPr="00880636">
        <w:t>c. Action is taken promptly to report and/or rectify any potential difficulties in safely shifting a load using manually-operated equipment in accordance with OHS require</w:t>
      </w:r>
      <w:r w:rsidRPr="00880636">
        <w:t>ments and workplace procedures</w:t>
      </w:r>
    </w:p>
    <w:p w:rsidR="00000000" w:rsidRPr="00880636" w:rsidP="00880636">
      <w:pPr>
        <w:pStyle w:val="BodyText"/>
      </w:pPr>
      <w:r w:rsidRPr="00880636">
        <w:t>d. Performance is demonstrated consistently over a period of time and in a suitable range of contexts</w:t>
      </w:r>
    </w:p>
    <w:p w:rsidR="00000000" w:rsidRPr="00880636" w:rsidP="00880636">
      <w:pPr>
        <w:pStyle w:val="BodyText"/>
      </w:pPr>
      <w:r w:rsidRPr="00880636">
        <w:t>e. Work is completed systematically with required attention to detail without damage to goods, equipment or personnel</w:t>
      </w:r>
    </w:p>
    <w:p w:rsidR="00000000" w:rsidRPr="00880636" w:rsidP="00880636">
      <w:pPr>
        <w:pStyle w:val="BodyText"/>
      </w:pPr>
      <w:r w:rsidRPr="00880636">
        <w:rPr>
          <w:rStyle w:val="SpecialBold"/>
        </w:rPr>
        <w:t>Conte</w:t>
      </w:r>
      <w:r w:rsidRPr="00880636">
        <w:rPr>
          <w:rStyle w:val="SpecialBold"/>
        </w:rPr>
        <w:t>xt for assessment</w:t>
      </w:r>
    </w:p>
    <w:p w:rsidR="00000000" w:rsidRPr="00880636" w:rsidP="00880636">
      <w:pPr>
        <w:pStyle w:val="BodyText"/>
      </w:pPr>
      <w:r w:rsidRPr="00880636">
        <w:t>a. Assessment of this unit must be undertaken by a Registered Training Organisation:</w:t>
      </w:r>
    </w:p>
    <w:p w:rsidR="00000000" w:rsidRPr="00880636" w:rsidP="00880636">
      <w:pPr>
        <w:pStyle w:val="BodyText"/>
      </w:pPr>
      <w:r w:rsidRPr="00880636">
        <w:t>a.1. As a minimum, assessment of knowledge must be conducted through appropriate oral and/or written questioning</w:t>
      </w:r>
    </w:p>
    <w:p w:rsidR="00000000" w:rsidRPr="00880636" w:rsidP="00880636">
      <w:pPr>
        <w:pStyle w:val="BodyText"/>
      </w:pPr>
      <w:r w:rsidRPr="00880636">
        <w:t>a.2. Appropriate practical assessment mu</w:t>
      </w:r>
      <w:r w:rsidRPr="00880636">
        <w:t>st occur:</w:t>
      </w:r>
    </w:p>
    <w:p w:rsidR="00000000" w:rsidRPr="00880636" w:rsidP="00880636">
      <w:pPr>
        <w:pStyle w:val="BodyText"/>
      </w:pPr>
      <w:r w:rsidRPr="00880636">
        <w:t>a.2.1.at the Registered Training Organisation, and/or</w:t>
      </w:r>
    </w:p>
    <w:p w:rsidR="00000000" w:rsidRPr="00880636" w:rsidP="00880636">
      <w:pPr>
        <w:pStyle w:val="BodyText"/>
      </w:pPr>
      <w:r w:rsidRPr="00880636">
        <w:t>a.2.2.in an appropriate work situation</w:t>
      </w:r>
    </w:p>
    <w:p w:rsidR="00000000" w:rsidRPr="00880636" w:rsidP="00880636">
      <w:pPr>
        <w:pStyle w:val="AllowPageBreak"/>
      </w:pPr>
    </w:p>
    <w:p w:rsidR="00000000" w:rsidRPr="00880636" w:rsidP="00880636">
      <w:pPr>
        <w:pStyle w:val="Heading1"/>
      </w:pPr>
      <w:bookmarkStart w:id="11" w:name="O_326384"/>
      <w:bookmarkEnd w:id="11"/>
      <w:r w:rsidRPr="00880636">
        <w:t>Range Statement</w:t>
      </w:r>
    </w:p>
    <w:p w:rsidR="00000000" w:rsidRPr="00880636" w:rsidP="00880636">
      <w:pPr>
        <w:pStyle w:val="BodyText"/>
      </w:pPr>
      <w:r w:rsidRPr="00880636">
        <w:rPr>
          <w:rStyle w:val="SpecialBold"/>
        </w:rPr>
        <w:t>General context</w:t>
      </w:r>
    </w:p>
    <w:p w:rsidR="00000000" w:rsidRPr="00880636" w:rsidP="00880636">
      <w:pPr>
        <w:pStyle w:val="BodyText"/>
      </w:pPr>
      <w:r w:rsidRPr="00880636">
        <w:t>a. Work must be carried out in compliance with the relevant OHS regulations concerning the shifting and movement of loads using manually-operated equipment</w:t>
      </w:r>
    </w:p>
    <w:p w:rsidR="00000000" w:rsidRPr="00880636" w:rsidP="00880636">
      <w:pPr>
        <w:pStyle w:val="BodyText"/>
      </w:pPr>
      <w:r w:rsidRPr="00880636">
        <w:t>b. Work is performed under some supervision generally within a team environment</w:t>
      </w:r>
    </w:p>
    <w:p w:rsidR="00000000" w:rsidRPr="00880636" w:rsidP="00880636">
      <w:pPr>
        <w:pStyle w:val="BodyText"/>
      </w:pPr>
      <w:r w:rsidRPr="00880636">
        <w:t>c. Work involves the</w:t>
      </w:r>
      <w:r w:rsidRPr="00880636">
        <w:t xml:space="preserve"> application of the basic principles for the safe shifting of loads using manually-operated equipment</w:t>
      </w:r>
    </w:p>
    <w:p w:rsidR="00000000" w:rsidRPr="00880636" w:rsidP="00880636">
      <w:pPr>
        <w:pStyle w:val="BodyText"/>
      </w:pPr>
      <w:r w:rsidRPr="00880636">
        <w:rPr>
          <w:rStyle w:val="SpecialBold"/>
        </w:rPr>
        <w:t>Worksite environment</w:t>
      </w:r>
    </w:p>
    <w:p w:rsidR="00000000" w:rsidRPr="00880636" w:rsidP="00880636">
      <w:pPr>
        <w:pStyle w:val="BodyText"/>
      </w:pPr>
      <w:r w:rsidRPr="00880636">
        <w:t>a. The shifting operations may be conducted in a range of work environments by day or night</w:t>
      </w:r>
    </w:p>
    <w:p w:rsidR="00000000" w:rsidRPr="00880636" w:rsidP="00880636">
      <w:pPr>
        <w:pStyle w:val="BodyText"/>
      </w:pPr>
      <w:r w:rsidRPr="00880636">
        <w:t>b. Customers may be internal or external</w:t>
      </w:r>
    </w:p>
    <w:p w:rsidR="00000000" w:rsidRPr="00880636" w:rsidP="00880636">
      <w:pPr>
        <w:pStyle w:val="BodyText"/>
      </w:pPr>
      <w:r w:rsidRPr="00880636">
        <w:t>c. Workplaces may comprise large, medium or small worksites</w:t>
      </w:r>
    </w:p>
    <w:p w:rsidR="00000000" w:rsidRPr="00880636" w:rsidP="00880636">
      <w:pPr>
        <w:pStyle w:val="BodyText"/>
      </w:pPr>
      <w:r w:rsidRPr="00880636">
        <w:t>d. Work may be conducted in:</w:t>
      </w:r>
    </w:p>
    <w:p w:rsidR="00000000" w:rsidRPr="00880636" w:rsidP="00880636">
      <w:pPr>
        <w:pStyle w:val="BodyText"/>
      </w:pPr>
      <w:r w:rsidRPr="00880636">
        <w:t xml:space="preserve">d.1. restricted spaces </w:t>
      </w:r>
    </w:p>
    <w:p w:rsidR="00000000" w:rsidRPr="00880636" w:rsidP="00880636">
      <w:pPr>
        <w:pStyle w:val="BodyText"/>
      </w:pPr>
      <w:r w:rsidRPr="00880636">
        <w:t>d.2. exposed conditions</w:t>
      </w:r>
    </w:p>
    <w:p w:rsidR="00000000" w:rsidRPr="00880636" w:rsidP="00880636">
      <w:pPr>
        <w:pStyle w:val="BodyText"/>
      </w:pPr>
      <w:r w:rsidRPr="00880636">
        <w:t>d.3. controlled or open environments</w:t>
      </w:r>
    </w:p>
    <w:p w:rsidR="00000000" w:rsidRPr="00880636" w:rsidP="00880636">
      <w:pPr>
        <w:pStyle w:val="BodyText"/>
      </w:pPr>
      <w:r w:rsidRPr="00880636">
        <w:t>e. Materials to be shifted may include:</w:t>
      </w:r>
    </w:p>
    <w:p w:rsidR="00000000" w:rsidRPr="00880636" w:rsidP="00880636">
      <w:pPr>
        <w:pStyle w:val="BodyText"/>
      </w:pPr>
      <w:r w:rsidRPr="00880636">
        <w:t>e.1. goods</w:t>
      </w:r>
    </w:p>
    <w:p w:rsidR="00000000" w:rsidRPr="00880636" w:rsidP="00880636">
      <w:pPr>
        <w:pStyle w:val="BodyText"/>
      </w:pPr>
      <w:r w:rsidRPr="00880636">
        <w:t>e.2. equipment and tools</w:t>
      </w:r>
    </w:p>
    <w:p w:rsidR="00000000" w:rsidRPr="00880636" w:rsidP="00880636">
      <w:pPr>
        <w:pStyle w:val="BodyText"/>
      </w:pPr>
      <w:r w:rsidRPr="00880636">
        <w:t>e.3. c</w:t>
      </w:r>
      <w:r w:rsidRPr="00880636">
        <w:t>leaning materials</w:t>
      </w:r>
    </w:p>
    <w:p w:rsidR="00000000" w:rsidRPr="00880636" w:rsidP="00880636">
      <w:pPr>
        <w:pStyle w:val="BodyText"/>
      </w:pPr>
      <w:r w:rsidRPr="00880636">
        <w:t>e.4. components and parts of vehicles and equipment such as tyres, batteries, lifting gear, etc.</w:t>
      </w:r>
    </w:p>
    <w:p w:rsidR="00000000" w:rsidRPr="00880636" w:rsidP="00880636">
      <w:pPr>
        <w:pStyle w:val="BodyText"/>
      </w:pPr>
      <w:r w:rsidRPr="00880636">
        <w:t>e.5. materials used in the course of work such as drums of fuel, raw materials, packaging, etc.</w:t>
      </w:r>
    </w:p>
    <w:p w:rsidR="00000000" w:rsidRPr="00880636" w:rsidP="00880636">
      <w:pPr>
        <w:pStyle w:val="BodyText"/>
      </w:pPr>
      <w:r w:rsidRPr="00880636">
        <w:t>f. Loads to be shifted may be:</w:t>
      </w:r>
    </w:p>
    <w:p w:rsidR="00000000" w:rsidRPr="00880636" w:rsidP="00880636">
      <w:pPr>
        <w:pStyle w:val="BodyText"/>
      </w:pPr>
      <w:r w:rsidRPr="00880636">
        <w:t>f.1. irregular</w:t>
      </w:r>
      <w:r w:rsidRPr="00880636">
        <w:t>ly shaped</w:t>
      </w:r>
    </w:p>
    <w:p w:rsidR="00000000" w:rsidRPr="00880636" w:rsidP="00880636">
      <w:pPr>
        <w:pStyle w:val="BodyText"/>
      </w:pPr>
      <w:r w:rsidRPr="00880636">
        <w:t>f.2. packaged or unpackaged</w:t>
      </w:r>
    </w:p>
    <w:p w:rsidR="00000000" w:rsidRPr="00880636" w:rsidP="00880636">
      <w:pPr>
        <w:pStyle w:val="BodyText"/>
      </w:pPr>
      <w:r w:rsidRPr="00880636">
        <w:t>f.3. labelled or unlabelled</w:t>
      </w:r>
    </w:p>
    <w:p w:rsidR="00000000" w:rsidRPr="00880636" w:rsidP="00880636">
      <w:pPr>
        <w:pStyle w:val="BodyText"/>
      </w:pPr>
      <w:r w:rsidRPr="00880636">
        <w:t>f.4. palleted or unpalleted</w:t>
      </w:r>
    </w:p>
    <w:p w:rsidR="00000000" w:rsidRPr="00880636" w:rsidP="00880636">
      <w:pPr>
        <w:pStyle w:val="BodyText"/>
      </w:pPr>
      <w:r w:rsidRPr="00880636">
        <w:t>g. Hazards in the work area may include exposure to:</w:t>
      </w:r>
    </w:p>
    <w:p w:rsidR="00000000" w:rsidRPr="00880636" w:rsidP="00880636">
      <w:pPr>
        <w:pStyle w:val="BodyText"/>
      </w:pPr>
      <w:r w:rsidRPr="00880636">
        <w:t>g.1. chemicals</w:t>
      </w:r>
    </w:p>
    <w:p w:rsidR="00000000" w:rsidRPr="00880636" w:rsidP="00880636">
      <w:pPr>
        <w:pStyle w:val="BodyText"/>
      </w:pPr>
      <w:r w:rsidRPr="00880636">
        <w:t>g.2. dangerous or hazardous substances</w:t>
      </w:r>
    </w:p>
    <w:p w:rsidR="00000000" w:rsidRPr="00880636" w:rsidP="00880636">
      <w:pPr>
        <w:pStyle w:val="BodyText"/>
      </w:pPr>
      <w:r w:rsidRPr="00880636">
        <w:t>g.3. movements of equipment, goods and materials</w:t>
      </w:r>
    </w:p>
    <w:p w:rsidR="00000000" w:rsidRPr="00880636" w:rsidP="00880636">
      <w:pPr>
        <w:pStyle w:val="BodyText"/>
      </w:pPr>
      <w:r w:rsidRPr="00880636">
        <w:t>h. Personnel in the work area may include:</w:t>
      </w:r>
    </w:p>
    <w:p w:rsidR="00000000" w:rsidRPr="00880636" w:rsidP="00880636">
      <w:pPr>
        <w:pStyle w:val="BodyText"/>
      </w:pPr>
      <w:r w:rsidRPr="00880636">
        <w:t>h.1. workplace personnel</w:t>
      </w:r>
    </w:p>
    <w:p w:rsidR="00000000" w:rsidRPr="00880636" w:rsidP="00880636">
      <w:pPr>
        <w:pStyle w:val="BodyText"/>
      </w:pPr>
      <w:r w:rsidRPr="00880636">
        <w:t>h.2. site visitors</w:t>
      </w:r>
    </w:p>
    <w:p w:rsidR="00000000" w:rsidRPr="00880636" w:rsidP="00880636">
      <w:pPr>
        <w:pStyle w:val="BodyText"/>
      </w:pPr>
      <w:r w:rsidRPr="00880636">
        <w:t>h.3. contractors</w:t>
      </w:r>
    </w:p>
    <w:p w:rsidR="00000000" w:rsidRPr="00880636" w:rsidP="00880636">
      <w:pPr>
        <w:pStyle w:val="BodyText"/>
      </w:pPr>
      <w:r w:rsidRPr="00880636">
        <w:t xml:space="preserve">h.4. official representatives </w:t>
      </w:r>
    </w:p>
    <w:p w:rsidR="00000000" w:rsidRPr="00880636" w:rsidP="00880636">
      <w:pPr>
        <w:pStyle w:val="BodyText"/>
      </w:pPr>
      <w:r w:rsidRPr="00880636">
        <w:t>i. Communication in the work area may include:</w:t>
      </w:r>
    </w:p>
    <w:p w:rsidR="00000000" w:rsidRPr="00880636" w:rsidP="00880636">
      <w:pPr>
        <w:pStyle w:val="BodyText"/>
      </w:pPr>
      <w:r w:rsidRPr="00880636">
        <w:t xml:space="preserve">i.1. phone </w:t>
      </w:r>
    </w:p>
    <w:p w:rsidR="00000000" w:rsidRPr="00880636" w:rsidP="00880636">
      <w:pPr>
        <w:pStyle w:val="BodyText"/>
      </w:pPr>
      <w:r w:rsidRPr="00880636">
        <w:t>i.2. electronic data interchange</w:t>
      </w:r>
    </w:p>
    <w:p w:rsidR="00000000" w:rsidRPr="00880636" w:rsidP="00880636">
      <w:pPr>
        <w:pStyle w:val="BodyText"/>
      </w:pPr>
      <w:r w:rsidRPr="00880636">
        <w:t>i.3. fax</w:t>
      </w:r>
    </w:p>
    <w:p w:rsidR="00000000" w:rsidRPr="00880636" w:rsidP="00880636">
      <w:pPr>
        <w:pStyle w:val="BodyText"/>
      </w:pPr>
      <w:r w:rsidRPr="00880636">
        <w:t>i.4. e-mail</w:t>
      </w:r>
    </w:p>
    <w:p w:rsidR="00000000" w:rsidRPr="00880636" w:rsidP="00880636">
      <w:pPr>
        <w:pStyle w:val="BodyText"/>
      </w:pPr>
      <w:r w:rsidRPr="00880636">
        <w:t>i.5. Int</w:t>
      </w:r>
      <w:r w:rsidRPr="00880636">
        <w:t xml:space="preserve">ernet </w:t>
      </w:r>
    </w:p>
    <w:p w:rsidR="00000000" w:rsidRPr="00880636" w:rsidP="00880636">
      <w:pPr>
        <w:pStyle w:val="BodyText"/>
      </w:pPr>
      <w:r w:rsidRPr="00880636">
        <w:t>i.6. radio</w:t>
      </w:r>
    </w:p>
    <w:p w:rsidR="00000000" w:rsidRPr="00880636" w:rsidP="00880636">
      <w:pPr>
        <w:pStyle w:val="BodyText"/>
      </w:pPr>
      <w:r w:rsidRPr="00880636">
        <w:t>i.7. oral, aural or signed communications</w:t>
      </w:r>
    </w:p>
    <w:p w:rsidR="00000000" w:rsidRPr="00880636" w:rsidP="00880636">
      <w:pPr>
        <w:pStyle w:val="BodyText"/>
      </w:pPr>
      <w:r w:rsidRPr="00880636">
        <w:t xml:space="preserve">j. Depending on the type of organisation concerned and the local terminology used, workplace procedures may include: </w:t>
      </w:r>
    </w:p>
    <w:p w:rsidR="00000000" w:rsidRPr="00880636" w:rsidP="00880636">
      <w:pPr>
        <w:pStyle w:val="BodyText"/>
      </w:pPr>
      <w:r w:rsidRPr="00880636">
        <w:t>j.1. company procedures</w:t>
      </w:r>
    </w:p>
    <w:p w:rsidR="00000000" w:rsidRPr="00880636" w:rsidP="00880636">
      <w:pPr>
        <w:pStyle w:val="BodyText"/>
      </w:pPr>
      <w:r w:rsidRPr="00880636">
        <w:t>j.2. enterprise procedures</w:t>
      </w:r>
    </w:p>
    <w:p w:rsidR="00000000" w:rsidRPr="00880636" w:rsidP="00880636">
      <w:pPr>
        <w:pStyle w:val="BodyText"/>
      </w:pPr>
      <w:r w:rsidRPr="00880636">
        <w:t>j.3. organisational procedu</w:t>
      </w:r>
      <w:r w:rsidRPr="00880636">
        <w:t>res</w:t>
      </w:r>
    </w:p>
    <w:p w:rsidR="00000000" w:rsidRPr="00880636" w:rsidP="00880636">
      <w:pPr>
        <w:pStyle w:val="BodyText"/>
      </w:pPr>
      <w:r w:rsidRPr="00880636">
        <w:t>j.4. established procedures</w:t>
      </w:r>
    </w:p>
    <w:p w:rsidR="00000000" w:rsidRPr="00880636" w:rsidP="00880636">
      <w:pPr>
        <w:pStyle w:val="BodyText"/>
      </w:pPr>
      <w:r w:rsidRPr="00880636">
        <w:t>k. Personal protection equipment may include:</w:t>
      </w:r>
    </w:p>
    <w:p w:rsidR="00000000" w:rsidRPr="00880636" w:rsidP="00880636">
      <w:pPr>
        <w:pStyle w:val="BodyText"/>
      </w:pPr>
      <w:r w:rsidRPr="00880636">
        <w:t>k.1. gloves</w:t>
      </w:r>
    </w:p>
    <w:p w:rsidR="00000000" w:rsidRPr="00880636" w:rsidP="00880636">
      <w:pPr>
        <w:pStyle w:val="BodyText"/>
      </w:pPr>
      <w:r w:rsidRPr="00880636">
        <w:t xml:space="preserve">k.2. safety headwear and footwear </w:t>
      </w:r>
    </w:p>
    <w:p w:rsidR="00000000" w:rsidRPr="00880636" w:rsidP="00880636">
      <w:pPr>
        <w:pStyle w:val="BodyText"/>
      </w:pPr>
      <w:r w:rsidRPr="00880636">
        <w:t>k.3. safety glasses</w:t>
      </w:r>
    </w:p>
    <w:p w:rsidR="00000000" w:rsidRPr="00880636" w:rsidP="00880636">
      <w:pPr>
        <w:pStyle w:val="BodyText"/>
      </w:pPr>
      <w:r w:rsidRPr="00880636">
        <w:t>k.4. two-way radios</w:t>
      </w:r>
    </w:p>
    <w:p w:rsidR="00000000" w:rsidRPr="00880636" w:rsidP="00880636">
      <w:pPr>
        <w:pStyle w:val="BodyText"/>
      </w:pPr>
      <w:r w:rsidRPr="00880636">
        <w:t>k.5. high visibility clothing</w:t>
      </w:r>
    </w:p>
    <w:p w:rsidR="00000000" w:rsidRPr="00880636" w:rsidP="00880636">
      <w:pPr>
        <w:pStyle w:val="BodyText"/>
      </w:pPr>
      <w:r w:rsidRPr="00880636">
        <w:rPr>
          <w:rStyle w:val="SpecialBold"/>
        </w:rPr>
        <w:t>Sources of information</w:t>
      </w:r>
      <w:r w:rsidRPr="00880636">
        <w:t>/</w:t>
      </w:r>
      <w:r w:rsidRPr="00880636">
        <w:rPr>
          <w:rStyle w:val="SpecialBold"/>
        </w:rPr>
        <w:t>documents</w:t>
      </w:r>
    </w:p>
    <w:p w:rsidR="00000000" w:rsidRPr="00880636" w:rsidP="00880636">
      <w:pPr>
        <w:pStyle w:val="BodyText"/>
      </w:pPr>
      <w:r w:rsidRPr="00880636">
        <w:t>a. Information/documents may</w:t>
      </w:r>
      <w:r w:rsidRPr="00880636">
        <w:t xml:space="preserve"> include:</w:t>
      </w:r>
    </w:p>
    <w:p w:rsidR="00000000" w:rsidRPr="00880636" w:rsidP="00880636">
      <w:pPr>
        <w:pStyle w:val="BodyText"/>
      </w:pPr>
      <w:r w:rsidRPr="00880636">
        <w:t>a.1. goods identification numbers and codes</w:t>
      </w:r>
    </w:p>
    <w:p w:rsidR="00000000" w:rsidRPr="00880636" w:rsidP="00880636">
      <w:pPr>
        <w:pStyle w:val="BodyText"/>
      </w:pPr>
      <w:r w:rsidRPr="00880636">
        <w:t>a.2. manifests, bar codes, goods and container identification</w:t>
      </w:r>
    </w:p>
    <w:p w:rsidR="00000000" w:rsidRPr="00880636" w:rsidP="00880636">
      <w:pPr>
        <w:pStyle w:val="BodyText"/>
      </w:pPr>
      <w:r w:rsidRPr="00880636">
        <w:t>a.3. manufacturer's instructions concerning the use and servicing of manually-operated load shifting equipment</w:t>
      </w:r>
    </w:p>
    <w:p w:rsidR="00000000" w:rsidRPr="00880636" w:rsidP="00880636">
      <w:pPr>
        <w:pStyle w:val="BodyText"/>
      </w:pPr>
      <w:r w:rsidRPr="00880636">
        <w:t>a.4. workplace procedures and policies</w:t>
      </w:r>
    </w:p>
    <w:p w:rsidR="00000000" w:rsidRPr="00880636" w:rsidP="00880636">
      <w:pPr>
        <w:pStyle w:val="BodyText"/>
      </w:pPr>
      <w:r w:rsidRPr="00880636">
        <w:t>a.5. supplier and/or client instructions</w:t>
      </w:r>
    </w:p>
    <w:p w:rsidR="00000000" w:rsidRPr="00880636" w:rsidP="00880636">
      <w:pPr>
        <w:pStyle w:val="BodyText"/>
      </w:pPr>
      <w:r w:rsidRPr="00880636">
        <w:t>a.6. material safety data sheets</w:t>
      </w:r>
    </w:p>
    <w:p w:rsidR="00000000" w:rsidRPr="00880636" w:rsidP="00880636">
      <w:pPr>
        <w:pStyle w:val="BodyText"/>
      </w:pPr>
      <w:r w:rsidRPr="00880636">
        <w:t>a.7. codes of practice including the National Standards for Manual Handling and the Industry Safety Code</w:t>
      </w:r>
    </w:p>
    <w:p w:rsidR="00000000" w:rsidRPr="00880636" w:rsidP="00880636">
      <w:pPr>
        <w:pStyle w:val="BodyText"/>
      </w:pPr>
      <w:r w:rsidRPr="00880636">
        <w:t>a.8. relevant legislation, regulations</w:t>
      </w:r>
      <w:r w:rsidRPr="00880636">
        <w:t xml:space="preserve"> and related documentation</w:t>
      </w:r>
    </w:p>
    <w:p w:rsidR="00000000" w:rsidRPr="00880636" w:rsidP="00880636">
      <w:pPr>
        <w:pStyle w:val="BodyText"/>
      </w:pPr>
      <w:r w:rsidRPr="00880636">
        <w:t xml:space="preserve">a.9. award, enterprise bargaining agreement, other industrial arrangements </w:t>
      </w:r>
    </w:p>
    <w:p w:rsidR="00000000" w:rsidRPr="00880636" w:rsidP="00880636">
      <w:pPr>
        <w:pStyle w:val="BodyText"/>
      </w:pPr>
      <w:r w:rsidRPr="00880636">
        <w:t>a.10.standards and certification requirements</w:t>
      </w:r>
    </w:p>
    <w:p w:rsidR="00000000" w:rsidRPr="00880636" w:rsidP="00880636">
      <w:pPr>
        <w:pStyle w:val="BodyText"/>
      </w:pPr>
      <w:r w:rsidRPr="00880636">
        <w:t>a.11.quality assurance procedures</w:t>
      </w:r>
    </w:p>
    <w:p w:rsidR="00000000" w:rsidRPr="00880636" w:rsidP="00880636">
      <w:pPr>
        <w:pStyle w:val="BodyText"/>
      </w:pPr>
      <w:r w:rsidRPr="00880636">
        <w:t>a.12.emergency procedures</w:t>
      </w:r>
    </w:p>
    <w:p w:rsidR="00000000" w:rsidRPr="00880636" w:rsidP="00880636">
      <w:pPr>
        <w:pStyle w:val="BodyText"/>
      </w:pPr>
      <w:r w:rsidRPr="00880636">
        <w:rPr>
          <w:rStyle w:val="SpecialBold"/>
        </w:rPr>
        <w:t>Applicable regulations and legislation</w:t>
      </w:r>
    </w:p>
    <w:p w:rsidR="00000000" w:rsidRPr="00880636" w:rsidP="00880636">
      <w:pPr>
        <w:pStyle w:val="BodyText"/>
      </w:pPr>
      <w:r w:rsidRPr="00880636">
        <w:t>a. Appli</w:t>
      </w:r>
      <w:r w:rsidRPr="00880636">
        <w:t>cable regulations and legislation may include:</w:t>
      </w:r>
    </w:p>
    <w:p w:rsidR="00000000" w:rsidRPr="00880636" w:rsidP="00880636">
      <w:pPr>
        <w:pStyle w:val="BodyText"/>
      </w:pPr>
      <w:r w:rsidRPr="00880636">
        <w:t>a.1. relevant State/Territory OHS legislation</w:t>
      </w:r>
    </w:p>
    <w:p w:rsidR="00000000" w:rsidRPr="00880636" w:rsidP="00880636">
      <w:pPr>
        <w:pStyle w:val="BodyText"/>
      </w:pPr>
      <w:r w:rsidRPr="00880636">
        <w:t>a.2. relevant State/Territory environmental protection legislation</w:t>
      </w:r>
    </w:p>
    <w:p w:rsidR="00000000" w:rsidRPr="00880636" w:rsidP="00880636">
      <w:pPr>
        <w:pStyle w:val="BodyText"/>
      </w:pPr>
      <w:r w:rsidRPr="00880636">
        <w:t>a.3. workplace relations regulations</w:t>
      </w:r>
    </w:p>
    <w:p w:rsidR="00000000" w:rsidRPr="00880636" w:rsidP="00880636">
      <w:pPr>
        <w:pStyle w:val="BodyText"/>
      </w:pPr>
      <w:r w:rsidRPr="00880636">
        <w:t>a.4. workers compensation regulations</w:t>
      </w:r>
    </w:p>
    <w:p w:rsidR="00000000" w:rsidRPr="00880636" w:rsidP="00880636">
      <w:pPr>
        <w:pStyle w:val="BodyText"/>
      </w:pPr>
      <w:r w:rsidRPr="00880636">
        <w:t xml:space="preserve">a.5. licence, patent </w:t>
      </w:r>
      <w:r w:rsidRPr="00880636">
        <w:t>or copyright arrangements</w:t>
      </w:r>
    </w:p>
    <w:p w:rsidR="00000000" w:rsidRPr="00880636" w:rsidP="00880636">
      <w:pPr>
        <w:pStyle w:val="BodyText"/>
      </w:pPr>
      <w:r w:rsidRPr="00880636">
        <w:t>a.6. dangerous goods and air freight regulations</w:t>
      </w:r>
    </w:p>
    <w:p w:rsidR="00000000" w:rsidRPr="00880636" w:rsidP="00880636">
      <w:pPr>
        <w:pStyle w:val="BodyText"/>
      </w:pPr>
      <w:r w:rsidRPr="00880636">
        <w:t>a.7. export/import/quarantine/bond requirements</w:t>
      </w:r>
    </w:p>
    <w:p w:rsidR="00000000" w:rsidRPr="00880636" w:rsidP="00880636">
      <w:pPr>
        <w:pStyle w:val="BodyText"/>
      </w:pPr>
      <w:r w:rsidRPr="00880636">
        <w:t>a.8. marine orders</w:t>
      </w:r>
    </w:p>
    <w:p w:rsidR="00000000" w:rsidRPr="00880636" w:rsidP="00880636">
      <w:pPr>
        <w:pStyle w:val="BodyText"/>
      </w:pPr>
      <w:r w:rsidRPr="00880636">
        <w:rPr>
          <w:rStyle w:val="SpecialBold"/>
        </w:rPr>
        <w:t>General context</w:t>
      </w:r>
    </w:p>
    <w:p w:rsidR="00000000" w:rsidRPr="00880636" w:rsidP="00880636">
      <w:pPr>
        <w:pStyle w:val="BodyText"/>
      </w:pPr>
      <w:r w:rsidRPr="00880636">
        <w:t>a. Work must be carried out in compliance with the relevant OHS regulations concerning the shiftin</w:t>
      </w:r>
      <w:r w:rsidRPr="00880636">
        <w:t>g and movement of loads using manually-operated equipment</w:t>
      </w:r>
    </w:p>
    <w:p w:rsidR="00000000" w:rsidRPr="00880636" w:rsidP="00880636">
      <w:pPr>
        <w:pStyle w:val="BodyText"/>
      </w:pPr>
      <w:r w:rsidRPr="00880636">
        <w:t>b. Work is performed under some supervision generally within a team environment</w:t>
      </w:r>
    </w:p>
    <w:p w:rsidR="00000000" w:rsidRPr="00880636" w:rsidP="00880636">
      <w:pPr>
        <w:pStyle w:val="BodyText"/>
      </w:pPr>
      <w:r w:rsidRPr="00880636">
        <w:t>c. Work involves the application of the basic principles for the safe shifting of loads using manually-operated equipm</w:t>
      </w:r>
      <w:r w:rsidRPr="00880636">
        <w:t>ent</w:t>
      </w:r>
    </w:p>
    <w:p w:rsidR="00000000" w:rsidRPr="00880636" w:rsidP="00880636">
      <w:pPr>
        <w:pStyle w:val="BodyText"/>
      </w:pPr>
      <w:r w:rsidRPr="00880636">
        <w:rPr>
          <w:rStyle w:val="SpecialBold"/>
        </w:rPr>
        <w:t>Worksite environment</w:t>
      </w:r>
    </w:p>
    <w:p w:rsidR="00000000" w:rsidRPr="00880636" w:rsidP="00880636">
      <w:pPr>
        <w:pStyle w:val="BodyText"/>
      </w:pPr>
      <w:r w:rsidRPr="00880636">
        <w:t>a. The shifting operations may be conducted in a range of work environments by day or night</w:t>
      </w:r>
    </w:p>
    <w:p w:rsidR="00000000" w:rsidRPr="00880636" w:rsidP="00880636">
      <w:pPr>
        <w:pStyle w:val="BodyText"/>
      </w:pPr>
      <w:r w:rsidRPr="00880636">
        <w:t>b. Customers may be internal or external</w:t>
      </w:r>
    </w:p>
    <w:p w:rsidR="00000000" w:rsidRPr="00880636" w:rsidP="00880636">
      <w:pPr>
        <w:pStyle w:val="BodyText"/>
      </w:pPr>
      <w:r w:rsidRPr="00880636">
        <w:t>c. Workplaces may comprise large, medium or small worksites</w:t>
      </w:r>
    </w:p>
    <w:p w:rsidR="00000000" w:rsidRPr="00880636" w:rsidP="00880636">
      <w:pPr>
        <w:pStyle w:val="BodyText"/>
      </w:pPr>
      <w:r w:rsidRPr="00880636">
        <w:t>d. Work may be conducted in:</w:t>
      </w:r>
    </w:p>
    <w:p w:rsidR="00000000" w:rsidRPr="00880636" w:rsidP="00880636">
      <w:pPr>
        <w:pStyle w:val="BodyText"/>
      </w:pPr>
      <w:r w:rsidRPr="00880636">
        <w:t>d.1. rest</w:t>
      </w:r>
      <w:r w:rsidRPr="00880636">
        <w:t xml:space="preserve">ricted spaces </w:t>
      </w:r>
    </w:p>
    <w:p w:rsidR="00000000" w:rsidRPr="00880636" w:rsidP="00880636">
      <w:pPr>
        <w:pStyle w:val="BodyText"/>
      </w:pPr>
      <w:r w:rsidRPr="00880636">
        <w:t>d.2. exposed conditions</w:t>
      </w:r>
    </w:p>
    <w:p w:rsidR="00000000" w:rsidRPr="00880636" w:rsidP="00880636">
      <w:pPr>
        <w:pStyle w:val="BodyText"/>
      </w:pPr>
      <w:r w:rsidRPr="00880636">
        <w:t>d.3. controlled or open environments</w:t>
      </w:r>
    </w:p>
    <w:p w:rsidR="00000000" w:rsidRPr="00880636" w:rsidP="00880636">
      <w:pPr>
        <w:pStyle w:val="BodyText"/>
      </w:pPr>
      <w:r w:rsidRPr="00880636">
        <w:t>e. Materials to be shifted may include:</w:t>
      </w:r>
    </w:p>
    <w:p w:rsidR="00000000" w:rsidRPr="00880636" w:rsidP="00880636">
      <w:pPr>
        <w:pStyle w:val="BodyText"/>
      </w:pPr>
      <w:r w:rsidRPr="00880636">
        <w:t>e.1. goods</w:t>
      </w:r>
    </w:p>
    <w:p w:rsidR="00000000" w:rsidRPr="00880636" w:rsidP="00880636">
      <w:pPr>
        <w:pStyle w:val="BodyText"/>
      </w:pPr>
      <w:r w:rsidRPr="00880636">
        <w:t>e.2. equipment and tools</w:t>
      </w:r>
    </w:p>
    <w:p w:rsidR="00000000" w:rsidRPr="00880636" w:rsidP="00880636">
      <w:pPr>
        <w:pStyle w:val="BodyText"/>
      </w:pPr>
      <w:r w:rsidRPr="00880636">
        <w:t>e.3. cleaning materials</w:t>
      </w:r>
    </w:p>
    <w:p w:rsidR="00000000" w:rsidRPr="00880636" w:rsidP="00880636">
      <w:pPr>
        <w:pStyle w:val="BodyText"/>
      </w:pPr>
      <w:r w:rsidRPr="00880636">
        <w:t>e.4. components and parts of vehicles and equipment such as tyres, batteries, lifting gear, etc.</w:t>
      </w:r>
    </w:p>
    <w:p w:rsidR="00000000" w:rsidRPr="00880636" w:rsidP="00880636">
      <w:pPr>
        <w:pStyle w:val="BodyText"/>
      </w:pPr>
      <w:r w:rsidRPr="00880636">
        <w:t>e.5. materials used in the course of work such as drums of fuel, raw materials, packaging, etc.</w:t>
      </w:r>
    </w:p>
    <w:p w:rsidR="00000000" w:rsidRPr="00880636" w:rsidP="00880636">
      <w:pPr>
        <w:pStyle w:val="BodyText"/>
      </w:pPr>
      <w:r w:rsidRPr="00880636">
        <w:t>f. Loads to be shifted may be:</w:t>
      </w:r>
    </w:p>
    <w:p w:rsidR="00000000" w:rsidRPr="00880636" w:rsidP="00880636">
      <w:pPr>
        <w:pStyle w:val="BodyText"/>
      </w:pPr>
      <w:r w:rsidRPr="00880636">
        <w:t>f.1. irregularly shaped</w:t>
      </w:r>
    </w:p>
    <w:p w:rsidR="00000000" w:rsidRPr="00880636" w:rsidP="00880636">
      <w:pPr>
        <w:pStyle w:val="BodyText"/>
      </w:pPr>
      <w:r w:rsidRPr="00880636">
        <w:t>f.2. pac</w:t>
      </w:r>
      <w:r w:rsidRPr="00880636">
        <w:t>kaged or unpackaged</w:t>
      </w:r>
    </w:p>
    <w:p w:rsidR="00000000" w:rsidRPr="00880636" w:rsidP="00880636">
      <w:pPr>
        <w:pStyle w:val="BodyText"/>
      </w:pPr>
      <w:r w:rsidRPr="00880636">
        <w:t>f.3. labelled or unlabelled</w:t>
      </w:r>
    </w:p>
    <w:p w:rsidR="00000000" w:rsidRPr="00880636" w:rsidP="00880636">
      <w:pPr>
        <w:pStyle w:val="BodyText"/>
      </w:pPr>
      <w:r w:rsidRPr="00880636">
        <w:t>f.4. palleted or unpalleted</w:t>
      </w:r>
    </w:p>
    <w:p w:rsidR="00000000" w:rsidRPr="00880636" w:rsidP="00880636">
      <w:pPr>
        <w:pStyle w:val="BodyText"/>
      </w:pPr>
      <w:r w:rsidRPr="00880636">
        <w:t>g. Hazards in the work area may include exposure to:</w:t>
      </w:r>
    </w:p>
    <w:p w:rsidR="00000000" w:rsidRPr="00880636" w:rsidP="00880636">
      <w:pPr>
        <w:pStyle w:val="BodyText"/>
      </w:pPr>
      <w:r w:rsidRPr="00880636">
        <w:t>g.1. chemicals</w:t>
      </w:r>
    </w:p>
    <w:p w:rsidR="00000000" w:rsidRPr="00880636" w:rsidP="00880636">
      <w:pPr>
        <w:pStyle w:val="BodyText"/>
      </w:pPr>
      <w:r w:rsidRPr="00880636">
        <w:t>g.2. dangerous or hazardous substances</w:t>
      </w:r>
    </w:p>
    <w:p w:rsidR="00000000" w:rsidRPr="00880636" w:rsidP="00880636">
      <w:pPr>
        <w:pStyle w:val="BodyText"/>
      </w:pPr>
      <w:r w:rsidRPr="00880636">
        <w:t>g.3. movements of equipment, goods and materials</w:t>
      </w:r>
    </w:p>
    <w:p w:rsidR="00000000" w:rsidRPr="00880636" w:rsidP="00880636">
      <w:pPr>
        <w:pStyle w:val="BodyText"/>
      </w:pPr>
      <w:r w:rsidRPr="00880636">
        <w:t>h. Personnel in the work</w:t>
      </w:r>
      <w:r w:rsidRPr="00880636">
        <w:t xml:space="preserve"> area may include:</w:t>
      </w:r>
    </w:p>
    <w:p w:rsidR="00000000" w:rsidRPr="00880636" w:rsidP="00880636">
      <w:pPr>
        <w:pStyle w:val="BodyText"/>
      </w:pPr>
      <w:r w:rsidRPr="00880636">
        <w:t>h.1. workplace personnel</w:t>
      </w:r>
    </w:p>
    <w:p w:rsidR="00000000" w:rsidRPr="00880636" w:rsidP="00880636">
      <w:pPr>
        <w:pStyle w:val="BodyText"/>
      </w:pPr>
      <w:r w:rsidRPr="00880636">
        <w:t>h.2. site visitors</w:t>
      </w:r>
    </w:p>
    <w:p w:rsidR="00000000" w:rsidRPr="00880636" w:rsidP="00880636">
      <w:pPr>
        <w:pStyle w:val="BodyText"/>
      </w:pPr>
      <w:r w:rsidRPr="00880636">
        <w:t>h.3. contractors</w:t>
      </w:r>
    </w:p>
    <w:p w:rsidR="00000000" w:rsidRPr="00880636" w:rsidP="00880636">
      <w:pPr>
        <w:pStyle w:val="BodyText"/>
      </w:pPr>
      <w:r w:rsidRPr="00880636">
        <w:t xml:space="preserve">h.4. official representatives </w:t>
      </w:r>
    </w:p>
    <w:p w:rsidR="00000000" w:rsidRPr="00880636" w:rsidP="00880636">
      <w:pPr>
        <w:pStyle w:val="BodyText"/>
      </w:pPr>
      <w:r w:rsidRPr="00880636">
        <w:t>i. Communication in the work area may include:</w:t>
      </w:r>
    </w:p>
    <w:p w:rsidR="00000000" w:rsidRPr="00880636" w:rsidP="00880636">
      <w:pPr>
        <w:pStyle w:val="BodyText"/>
      </w:pPr>
      <w:r w:rsidRPr="00880636">
        <w:t xml:space="preserve">i.1. phone </w:t>
      </w:r>
    </w:p>
    <w:p w:rsidR="00000000" w:rsidRPr="00880636" w:rsidP="00880636">
      <w:pPr>
        <w:pStyle w:val="BodyText"/>
      </w:pPr>
      <w:r w:rsidRPr="00880636">
        <w:t>i.2. electronic data interchange</w:t>
      </w:r>
    </w:p>
    <w:p w:rsidR="00000000" w:rsidRPr="00880636" w:rsidP="00880636">
      <w:pPr>
        <w:pStyle w:val="BodyText"/>
      </w:pPr>
      <w:r w:rsidRPr="00880636">
        <w:t>i.3. fax</w:t>
      </w:r>
    </w:p>
    <w:p w:rsidR="00000000" w:rsidRPr="00880636" w:rsidP="00880636">
      <w:pPr>
        <w:pStyle w:val="BodyText"/>
      </w:pPr>
      <w:r w:rsidRPr="00880636">
        <w:t>i.4. e-mail</w:t>
      </w:r>
    </w:p>
    <w:p w:rsidR="00000000" w:rsidRPr="00880636" w:rsidP="00880636">
      <w:pPr>
        <w:pStyle w:val="BodyText"/>
      </w:pPr>
      <w:r w:rsidRPr="00880636">
        <w:t xml:space="preserve">i.5. Internet </w:t>
      </w:r>
    </w:p>
    <w:p w:rsidR="00000000" w:rsidRPr="00880636" w:rsidP="00880636">
      <w:pPr>
        <w:pStyle w:val="BodyText"/>
      </w:pPr>
      <w:r w:rsidRPr="00880636">
        <w:t>i.6. radio</w:t>
      </w:r>
    </w:p>
    <w:p w:rsidR="00000000" w:rsidRPr="00880636" w:rsidP="00880636">
      <w:pPr>
        <w:pStyle w:val="BodyText"/>
      </w:pPr>
      <w:r w:rsidRPr="00880636">
        <w:t>i.7. oral, aural or signed communications</w:t>
      </w:r>
    </w:p>
    <w:p w:rsidR="00000000" w:rsidRPr="00880636" w:rsidP="00880636">
      <w:pPr>
        <w:pStyle w:val="BodyText"/>
      </w:pPr>
      <w:r w:rsidRPr="00880636">
        <w:t xml:space="preserve">j. Depending on the type of organisation concerned and the local terminology used, workplace procedures may include: </w:t>
      </w:r>
    </w:p>
    <w:p w:rsidR="00000000" w:rsidRPr="00880636" w:rsidP="00880636">
      <w:pPr>
        <w:pStyle w:val="BodyText"/>
      </w:pPr>
      <w:r w:rsidRPr="00880636">
        <w:t>j.1. company procedures</w:t>
      </w:r>
    </w:p>
    <w:p w:rsidR="00000000" w:rsidRPr="00880636" w:rsidP="00880636">
      <w:pPr>
        <w:pStyle w:val="BodyText"/>
      </w:pPr>
      <w:r w:rsidRPr="00880636">
        <w:t>j.2. enterprise procedures</w:t>
      </w:r>
    </w:p>
    <w:p w:rsidR="00000000" w:rsidRPr="00880636" w:rsidP="00880636">
      <w:pPr>
        <w:pStyle w:val="BodyText"/>
      </w:pPr>
      <w:r w:rsidRPr="00880636">
        <w:t>j.3. organisational procedures</w:t>
      </w:r>
    </w:p>
    <w:p w:rsidR="00000000" w:rsidRPr="00880636" w:rsidP="00880636">
      <w:pPr>
        <w:pStyle w:val="BodyText"/>
      </w:pPr>
      <w:r w:rsidRPr="00880636">
        <w:t>j.4. establish</w:t>
      </w:r>
      <w:r w:rsidRPr="00880636">
        <w:t>ed procedures</w:t>
      </w:r>
    </w:p>
    <w:p w:rsidR="00000000" w:rsidRPr="00880636" w:rsidP="00880636">
      <w:pPr>
        <w:pStyle w:val="BodyText"/>
      </w:pPr>
      <w:r w:rsidRPr="00880636">
        <w:t>k. Personal protection equipment may include:</w:t>
      </w:r>
    </w:p>
    <w:p w:rsidR="00000000" w:rsidRPr="00880636" w:rsidP="00880636">
      <w:pPr>
        <w:pStyle w:val="BodyText"/>
      </w:pPr>
      <w:r w:rsidRPr="00880636">
        <w:t>k.1. gloves</w:t>
      </w:r>
    </w:p>
    <w:p w:rsidR="00000000" w:rsidRPr="00880636" w:rsidP="00880636">
      <w:pPr>
        <w:pStyle w:val="BodyText"/>
      </w:pPr>
      <w:r w:rsidRPr="00880636">
        <w:t xml:space="preserve">k.2. safety headwear and footwear </w:t>
      </w:r>
    </w:p>
    <w:p w:rsidR="00000000" w:rsidRPr="00880636" w:rsidP="00880636">
      <w:pPr>
        <w:pStyle w:val="BodyText"/>
      </w:pPr>
      <w:r w:rsidRPr="00880636">
        <w:t>k.3. safety glasses</w:t>
      </w:r>
    </w:p>
    <w:p w:rsidR="00000000" w:rsidRPr="00880636" w:rsidP="00880636">
      <w:pPr>
        <w:pStyle w:val="BodyText"/>
      </w:pPr>
      <w:r w:rsidRPr="00880636">
        <w:t>k.4. two-way radios</w:t>
      </w:r>
    </w:p>
    <w:p w:rsidR="00000000" w:rsidRPr="00880636" w:rsidP="00880636">
      <w:pPr>
        <w:pStyle w:val="BodyText"/>
      </w:pPr>
      <w:r w:rsidRPr="00880636">
        <w:t>k.5. high visibility clothing</w:t>
      </w:r>
    </w:p>
    <w:p w:rsidR="00000000" w:rsidRPr="00880636" w:rsidP="00880636">
      <w:pPr>
        <w:pStyle w:val="BodyText"/>
      </w:pPr>
      <w:r w:rsidRPr="00880636">
        <w:rPr>
          <w:rStyle w:val="SpecialBold"/>
        </w:rPr>
        <w:t>Sources of information</w:t>
      </w:r>
      <w:r w:rsidRPr="00880636">
        <w:t>/</w:t>
      </w:r>
      <w:r w:rsidRPr="00880636">
        <w:rPr>
          <w:rStyle w:val="SpecialBold"/>
        </w:rPr>
        <w:t>documents</w:t>
      </w:r>
    </w:p>
    <w:p w:rsidR="00000000" w:rsidRPr="00880636" w:rsidP="00880636">
      <w:pPr>
        <w:pStyle w:val="BodyText"/>
      </w:pPr>
      <w:r w:rsidRPr="00880636">
        <w:t>a. Information/documents may include:</w:t>
      </w:r>
    </w:p>
    <w:p w:rsidR="00000000" w:rsidRPr="00880636" w:rsidP="00880636">
      <w:pPr>
        <w:pStyle w:val="BodyText"/>
      </w:pPr>
      <w:r w:rsidRPr="00880636">
        <w:t>a.1. goo</w:t>
      </w:r>
      <w:r w:rsidRPr="00880636">
        <w:t>ds identification numbers and codes</w:t>
      </w:r>
    </w:p>
    <w:p w:rsidR="00000000" w:rsidRPr="00880636" w:rsidP="00880636">
      <w:pPr>
        <w:pStyle w:val="BodyText"/>
      </w:pPr>
      <w:r w:rsidRPr="00880636">
        <w:t>a.2. manifests, bar codes, goods and container identification</w:t>
      </w:r>
    </w:p>
    <w:p w:rsidR="00000000" w:rsidRPr="00880636" w:rsidP="00880636">
      <w:pPr>
        <w:pStyle w:val="BodyText"/>
      </w:pPr>
      <w:r w:rsidRPr="00880636">
        <w:t>a.3. manufacturer's instructions concerning the use and servicing of manually-operated load shifting equipment</w:t>
      </w:r>
    </w:p>
    <w:p w:rsidR="00000000" w:rsidRPr="00880636" w:rsidP="00880636">
      <w:pPr>
        <w:pStyle w:val="BodyText"/>
      </w:pPr>
      <w:r w:rsidRPr="00880636">
        <w:t>a.4. workplace procedures and policies</w:t>
      </w:r>
    </w:p>
    <w:p w:rsidR="00000000" w:rsidRPr="00880636" w:rsidP="00880636">
      <w:pPr>
        <w:pStyle w:val="BodyText"/>
      </w:pPr>
      <w:r w:rsidRPr="00880636">
        <w:t>a.5. sup</w:t>
      </w:r>
      <w:r w:rsidRPr="00880636">
        <w:t>plier and/or client instructions</w:t>
      </w:r>
    </w:p>
    <w:p w:rsidR="00000000" w:rsidRPr="00880636" w:rsidP="00880636">
      <w:pPr>
        <w:pStyle w:val="BodyText"/>
      </w:pPr>
      <w:r w:rsidRPr="00880636">
        <w:t>a.6. material safety data sheets</w:t>
      </w:r>
    </w:p>
    <w:p w:rsidR="00000000" w:rsidRPr="00880636" w:rsidP="00880636">
      <w:pPr>
        <w:pStyle w:val="BodyText"/>
      </w:pPr>
      <w:r w:rsidRPr="00880636">
        <w:t>a.7. codes of practice including the National Standards for Manual Handling and the Industry Safety Code</w:t>
      </w:r>
    </w:p>
    <w:p w:rsidR="00000000" w:rsidRPr="00880636" w:rsidP="00880636">
      <w:pPr>
        <w:pStyle w:val="BodyText"/>
      </w:pPr>
      <w:r w:rsidRPr="00880636">
        <w:t>a.8. relevant legislation, regulations and related documentation</w:t>
      </w:r>
    </w:p>
    <w:p w:rsidR="00000000" w:rsidRPr="00880636" w:rsidP="00880636">
      <w:pPr>
        <w:pStyle w:val="BodyText"/>
      </w:pPr>
      <w:r w:rsidRPr="00880636">
        <w:t>a.9. award, enterpri</w:t>
      </w:r>
      <w:r w:rsidRPr="00880636">
        <w:t xml:space="preserve">se bargaining agreement, other industrial arrangements </w:t>
      </w:r>
    </w:p>
    <w:p w:rsidR="00000000" w:rsidRPr="00880636" w:rsidP="00880636">
      <w:pPr>
        <w:pStyle w:val="BodyText"/>
      </w:pPr>
      <w:r w:rsidRPr="00880636">
        <w:t>a.10.standards and certification requirements</w:t>
      </w:r>
    </w:p>
    <w:p w:rsidR="00000000" w:rsidRPr="00880636" w:rsidP="00880636">
      <w:pPr>
        <w:pStyle w:val="BodyText"/>
      </w:pPr>
      <w:r w:rsidRPr="00880636">
        <w:t>a.11.quality assurance procedures</w:t>
      </w:r>
    </w:p>
    <w:p w:rsidR="00000000" w:rsidRPr="00880636" w:rsidP="00880636">
      <w:pPr>
        <w:pStyle w:val="BodyText"/>
      </w:pPr>
      <w:r w:rsidRPr="00880636">
        <w:t>a.12.emergency procedures</w:t>
      </w:r>
    </w:p>
    <w:p w:rsidR="00000000" w:rsidRPr="00880636" w:rsidP="00880636">
      <w:pPr>
        <w:pStyle w:val="BodyText"/>
      </w:pPr>
      <w:r w:rsidRPr="00880636">
        <w:rPr>
          <w:rStyle w:val="SpecialBold"/>
        </w:rPr>
        <w:t>Applicable regulations and legislation</w:t>
      </w:r>
    </w:p>
    <w:p w:rsidR="00000000" w:rsidRPr="00880636" w:rsidP="00880636">
      <w:pPr>
        <w:pStyle w:val="BodyText"/>
      </w:pPr>
      <w:r w:rsidRPr="00880636">
        <w:t>a. Applicable regulations and legislation may include:</w:t>
      </w:r>
    </w:p>
    <w:p w:rsidR="00000000" w:rsidRPr="00880636" w:rsidP="00880636">
      <w:pPr>
        <w:pStyle w:val="BodyText"/>
      </w:pPr>
      <w:r w:rsidRPr="00880636">
        <w:t>a.1. relevant State/Territory OHS legislation</w:t>
      </w:r>
    </w:p>
    <w:p w:rsidR="00000000" w:rsidRPr="00880636" w:rsidP="00880636">
      <w:pPr>
        <w:pStyle w:val="BodyText"/>
      </w:pPr>
      <w:r w:rsidRPr="00880636">
        <w:t>a.2. relevant State/Territory environmental protection legislation</w:t>
      </w:r>
    </w:p>
    <w:p w:rsidR="00000000" w:rsidRPr="00880636" w:rsidP="00880636">
      <w:pPr>
        <w:pStyle w:val="BodyText"/>
      </w:pPr>
      <w:r w:rsidRPr="00880636">
        <w:t>a.3. workplace relations regulations</w:t>
      </w:r>
    </w:p>
    <w:p w:rsidR="00000000" w:rsidRPr="00880636" w:rsidP="00880636">
      <w:pPr>
        <w:pStyle w:val="BodyText"/>
      </w:pPr>
      <w:r w:rsidRPr="00880636">
        <w:t>a.4. workers compensation regulations</w:t>
      </w:r>
    </w:p>
    <w:p w:rsidR="00000000" w:rsidRPr="00880636" w:rsidP="00880636">
      <w:pPr>
        <w:pStyle w:val="BodyText"/>
      </w:pPr>
      <w:r w:rsidRPr="00880636">
        <w:t>a.5. licence, patent or copyright arrangements</w:t>
      </w:r>
    </w:p>
    <w:p w:rsidR="00000000" w:rsidRPr="00880636" w:rsidP="00880636">
      <w:pPr>
        <w:pStyle w:val="BodyText"/>
      </w:pPr>
      <w:r w:rsidRPr="00880636">
        <w:t>a.6. danger</w:t>
      </w:r>
      <w:r w:rsidRPr="00880636">
        <w:t>ous goods and air freight regulations</w:t>
      </w:r>
    </w:p>
    <w:p w:rsidR="00000000" w:rsidRPr="00880636" w:rsidP="00880636">
      <w:pPr>
        <w:pStyle w:val="BodyText"/>
      </w:pPr>
      <w:r w:rsidRPr="00880636">
        <w:t>a.7. export/import/quarantine/bond requirements</w:t>
      </w:r>
    </w:p>
    <w:p w:rsidR="00000000" w:rsidRPr="00880636" w:rsidP="00880636">
      <w:pPr>
        <w:pStyle w:val="BodyText"/>
      </w:pPr>
      <w:r w:rsidRPr="00880636">
        <w:t>a.8. marine orders</w:t>
      </w:r>
    </w:p>
    <w:p w:rsidR="00000000" w:rsidRPr="00880636" w:rsidP="00880636">
      <w:pPr>
        <w:pStyle w:val="AllowPageBreak"/>
      </w:pPr>
    </w:p>
    <w:p w:rsidR="00000000" w:rsidRPr="00880636" w:rsidP="00880636">
      <w:pPr>
        <w:pStyle w:val="Heading1"/>
      </w:pPr>
      <w:bookmarkStart w:id="12" w:name="O_326383"/>
      <w:bookmarkEnd w:id="12"/>
      <w:r w:rsidRPr="00880636">
        <w:t>Unit Sector(s)</w:t>
      </w:r>
    </w:p>
    <w:p w:rsidR="00000000" w:rsidRPr="00880636" w:rsidP="00880636">
      <w:pPr>
        <w:pStyle w:val="BodyText"/>
      </w:pPr>
      <w:r w:rsidRPr="00880636">
        <w:t>Not applicable.</w:t>
      </w:r>
    </w:p>
    <w:p w:rsidR="00000000" w:rsidRPr="00880636" w:rsidP="00880636"/>
    <w:sectPr w:rsidSect="00880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6D2" w:rsidP="00A63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D2" w:rsidP="00880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36D2" w:rsidP="008806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636D2" w:rsidP="008806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6D2" w:rsidP="00A636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D2" w:rsidP="00880636">
    <w:pPr>
      <w:pStyle w:val="Header"/>
      <w:framePr w:wrap="around"/>
    </w:pPr>
    <w:r>
      <w:fldChar w:fldCharType="begin"/>
    </w:r>
    <w:r>
      <w:instrText xml:space="preserve"> TITLE   \* MERGEFORMAT </w:instrText>
    </w:r>
    <w:r>
      <w:fldChar w:fldCharType="separate"/>
    </w:r>
    <w:r>
      <w:t>TDTD297B Shift a load using manually-operated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36D2" w:rsidP="008806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6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0636"/>
    <w:pPr>
      <w:spacing w:before="360" w:after="60"/>
      <w:outlineLvl w:val="0"/>
    </w:pPr>
    <w:rPr>
      <w:sz w:val="32"/>
    </w:rPr>
  </w:style>
  <w:style w:type="paragraph" w:styleId="Heading2">
    <w:name w:val="heading 2"/>
    <w:basedOn w:val="HeadingBase"/>
    <w:next w:val="BodyText"/>
    <w:link w:val="Heading2Char"/>
    <w:qFormat/>
    <w:rsid w:val="00880636"/>
    <w:pPr>
      <w:keepLines/>
      <w:spacing w:before="240" w:after="120"/>
      <w:outlineLvl w:val="1"/>
    </w:pPr>
    <w:rPr>
      <w:sz w:val="28"/>
      <w:szCs w:val="40"/>
    </w:rPr>
  </w:style>
  <w:style w:type="paragraph" w:styleId="Heading3">
    <w:name w:val="heading 3"/>
    <w:basedOn w:val="HeadingBase"/>
    <w:next w:val="BodyText"/>
    <w:link w:val="Heading3Char"/>
    <w:qFormat/>
    <w:rsid w:val="00880636"/>
    <w:pPr>
      <w:spacing w:before="180" w:after="120"/>
      <w:outlineLvl w:val="2"/>
    </w:pPr>
    <w:rPr>
      <w:spacing w:val="-10"/>
      <w:kern w:val="32"/>
    </w:rPr>
  </w:style>
  <w:style w:type="paragraph" w:styleId="Heading4">
    <w:name w:val="heading 4"/>
    <w:basedOn w:val="HeadingBase"/>
    <w:next w:val="BodyText"/>
    <w:link w:val="Heading4Char"/>
    <w:qFormat/>
    <w:rsid w:val="00880636"/>
    <w:pPr>
      <w:spacing w:before="160" w:after="120"/>
      <w:outlineLvl w:val="3"/>
    </w:pPr>
    <w:rPr>
      <w:sz w:val="22"/>
    </w:rPr>
  </w:style>
  <w:style w:type="paragraph" w:styleId="Heading5">
    <w:name w:val="heading 5"/>
    <w:basedOn w:val="HeadingBase"/>
    <w:next w:val="Normal"/>
    <w:link w:val="Heading5Char"/>
    <w:qFormat/>
    <w:rsid w:val="00880636"/>
    <w:pPr>
      <w:spacing w:before="80"/>
      <w:outlineLvl w:val="4"/>
    </w:pPr>
    <w:rPr>
      <w:color w:val="918585"/>
      <w:sz w:val="20"/>
    </w:rPr>
  </w:style>
  <w:style w:type="paragraph" w:styleId="Heading6">
    <w:name w:val="heading 6"/>
    <w:basedOn w:val="HeadingBase"/>
    <w:next w:val="Normal"/>
    <w:link w:val="Heading6Char"/>
    <w:qFormat/>
    <w:rsid w:val="00880636"/>
    <w:pPr>
      <w:spacing w:before="60"/>
      <w:outlineLvl w:val="5"/>
    </w:pPr>
    <w:rPr>
      <w:color w:val="918585"/>
      <w:sz w:val="20"/>
    </w:rPr>
  </w:style>
  <w:style w:type="paragraph" w:styleId="Heading7">
    <w:name w:val="heading 7"/>
    <w:basedOn w:val="Normal"/>
    <w:next w:val="Normal"/>
    <w:link w:val="Heading7Char"/>
    <w:qFormat/>
    <w:rsid w:val="00880636"/>
    <w:pPr>
      <w:ind w:left="720"/>
      <w:outlineLvl w:val="6"/>
    </w:pPr>
    <w:rPr>
      <w:i/>
    </w:rPr>
  </w:style>
  <w:style w:type="paragraph" w:styleId="Heading8">
    <w:name w:val="heading 8"/>
    <w:basedOn w:val="Normal"/>
    <w:next w:val="Normal"/>
    <w:link w:val="Heading8Char"/>
    <w:qFormat/>
    <w:rsid w:val="00880636"/>
    <w:pPr>
      <w:ind w:left="720"/>
      <w:outlineLvl w:val="7"/>
    </w:pPr>
    <w:rPr>
      <w:i/>
    </w:rPr>
  </w:style>
  <w:style w:type="paragraph" w:styleId="Heading9">
    <w:name w:val="heading 9"/>
    <w:basedOn w:val="Normal"/>
    <w:next w:val="Normal"/>
    <w:link w:val="Heading9Char"/>
    <w:qFormat/>
    <w:rsid w:val="00880636"/>
    <w:pPr>
      <w:ind w:left="720"/>
      <w:outlineLvl w:val="8"/>
    </w:pPr>
    <w:rPr>
      <w:i/>
    </w:rPr>
  </w:style>
  <w:style w:type="character" w:default="1" w:styleId="DefaultParagraphFont">
    <w:name w:val="Default Paragraph Font"/>
    <w:uiPriority w:val="1"/>
    <w:unhideWhenUsed/>
    <w:rsid w:val="00880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636"/>
  </w:style>
  <w:style w:type="character" w:customStyle="1" w:styleId="Heading1Char">
    <w:name w:val="Heading 1 Char"/>
    <w:basedOn w:val="DefaultParagraphFont"/>
    <w:link w:val="Heading1"/>
    <w:rsid w:val="00880636"/>
    <w:rPr>
      <w:rFonts w:ascii="Times New Roman" w:eastAsia="Times New Roman" w:hAnsi="Times New Roman" w:cs="Times New Roman"/>
      <w:b/>
      <w:sz w:val="32"/>
      <w:szCs w:val="20"/>
      <w:lang w:eastAsia="en-US"/>
    </w:rPr>
  </w:style>
  <w:style w:type="paragraph" w:styleId="BodyText">
    <w:name w:val="Body Text"/>
    <w:basedOn w:val="Normal"/>
    <w:link w:val="BodyTextChar"/>
    <w:rsid w:val="008806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636"/>
    <w:rPr>
      <w:rFonts w:ascii="Times New Roman" w:eastAsia="Times New Roman" w:hAnsi="Times New Roman" w:cs="Times New Roman"/>
      <w:sz w:val="24"/>
      <w:lang w:val="en-US" w:eastAsia="en-US"/>
    </w:rPr>
  </w:style>
  <w:style w:type="paragraph" w:styleId="Footer">
    <w:name w:val="footer"/>
    <w:basedOn w:val="Normal"/>
    <w:link w:val="FooterChar"/>
    <w:rsid w:val="00880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63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80636"/>
    <w:rPr>
      <w:b/>
      <w:spacing w:val="0"/>
    </w:rPr>
  </w:style>
  <w:style w:type="paragraph" w:styleId="Header">
    <w:name w:val="header"/>
    <w:basedOn w:val="Normal"/>
    <w:link w:val="HeaderChar"/>
    <w:rsid w:val="00880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6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0636"/>
    <w:pPr>
      <w:spacing w:before="240" w:after="120"/>
      <w:outlineLvl w:val="0"/>
    </w:pPr>
    <w:rPr>
      <w:rFonts w:ascii="Times New Roman" w:hAnsi="Times New Roman"/>
      <w:b/>
      <w:sz w:val="28"/>
    </w:rPr>
  </w:style>
  <w:style w:type="paragraph" w:customStyle="1" w:styleId="AllowPageBreak">
    <w:name w:val="AllowPageBreak"/>
    <w:rsid w:val="00880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6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06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0636"/>
    <w:rPr>
      <w:rFonts w:ascii="Courier New" w:eastAsia="Times New Roman" w:hAnsi="Courier New" w:cs="Times New Roman"/>
      <w:i/>
      <w:szCs w:val="20"/>
      <w:lang w:val="en-US" w:eastAsia="en-US"/>
    </w:rPr>
  </w:style>
  <w:style w:type="paragraph" w:customStyle="1" w:styleId="HeadingBase">
    <w:name w:val="Heading Base"/>
    <w:rsid w:val="00880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636"/>
    <w:pPr>
      <w:tabs>
        <w:tab w:val="right" w:leader="dot" w:pos="9072"/>
      </w:tabs>
      <w:ind w:left="567"/>
    </w:pPr>
    <w:rPr>
      <w:szCs w:val="22"/>
    </w:rPr>
  </w:style>
  <w:style w:type="paragraph" w:customStyle="1" w:styleId="TOCBase">
    <w:name w:val="TOC Base"/>
    <w:rsid w:val="00880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636"/>
    <w:pPr>
      <w:tabs>
        <w:tab w:val="right" w:leader="dot" w:pos="9072"/>
      </w:tabs>
      <w:spacing w:before="40" w:after="40"/>
      <w:ind w:left="284"/>
    </w:pPr>
    <w:rPr>
      <w:rFonts w:ascii="Times New Roman" w:hAnsi="Times New Roman"/>
    </w:rPr>
  </w:style>
  <w:style w:type="paragraph" w:styleId="TOC1">
    <w:name w:val="toc 1"/>
    <w:basedOn w:val="TOCBase"/>
    <w:next w:val="Normal"/>
    <w:rsid w:val="008806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636"/>
    <w:pPr>
      <w:spacing w:before="5040"/>
      <w:jc w:val="center"/>
    </w:pPr>
    <w:rPr>
      <w:sz w:val="48"/>
      <w:szCs w:val="72"/>
      <w:lang w:val="en-US"/>
    </w:rPr>
  </w:style>
  <w:style w:type="character" w:customStyle="1" w:styleId="TitleChar">
    <w:name w:val="Title Char"/>
    <w:basedOn w:val="DefaultParagraphFont"/>
    <w:link w:val="Title"/>
    <w:rsid w:val="00880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636"/>
    <w:pPr>
      <w:tabs>
        <w:tab w:val="left" w:pos="3600"/>
        <w:tab w:val="left" w:pos="3958"/>
      </w:tabs>
    </w:pPr>
  </w:style>
  <w:style w:type="paragraph" w:styleId="List">
    <w:name w:val="List"/>
    <w:basedOn w:val="BodyText"/>
    <w:next w:val="BodyText"/>
    <w:rsid w:val="00880636"/>
    <w:pPr>
      <w:tabs>
        <w:tab w:val="left" w:pos="340"/>
      </w:tabs>
      <w:spacing w:before="60" w:after="60"/>
      <w:ind w:left="340" w:hanging="340"/>
    </w:pPr>
  </w:style>
  <w:style w:type="paragraph" w:styleId="ListBullet">
    <w:name w:val="List Bullet"/>
    <w:basedOn w:val="List"/>
    <w:rsid w:val="00880636"/>
    <w:pPr>
      <w:numPr>
        <w:numId w:val="11"/>
      </w:numPr>
      <w:tabs>
        <w:tab w:val="clear" w:pos="340"/>
      </w:tabs>
      <w:spacing w:before="40" w:after="40"/>
    </w:pPr>
  </w:style>
  <w:style w:type="paragraph" w:customStyle="1" w:styleId="Note">
    <w:name w:val="Note"/>
    <w:basedOn w:val="BodyText"/>
    <w:rsid w:val="00880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636"/>
    <w:pPr>
      <w:framePr w:wrap="auto" w:hAnchor="text" w:y="6049"/>
    </w:pPr>
    <w:rPr>
      <w:color w:val="000000"/>
      <w:sz w:val="40"/>
    </w:rPr>
  </w:style>
  <w:style w:type="paragraph" w:customStyle="1" w:styleId="TOCTitle">
    <w:name w:val="TOCTitle"/>
    <w:basedOn w:val="Heading1"/>
    <w:rsid w:val="00880636"/>
    <w:pPr>
      <w:spacing w:after="240"/>
      <w:jc w:val="center"/>
      <w:outlineLvl w:val="9"/>
    </w:pPr>
    <w:rPr>
      <w:caps/>
    </w:rPr>
  </w:style>
  <w:style w:type="paragraph" w:customStyle="1" w:styleId="Version">
    <w:name w:val="Version"/>
    <w:rsid w:val="008806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636"/>
    <w:pPr>
      <w:numPr>
        <w:numId w:val="12"/>
      </w:numPr>
      <w:tabs>
        <w:tab w:val="clear" w:pos="680"/>
      </w:tabs>
    </w:pPr>
  </w:style>
  <w:style w:type="paragraph" w:styleId="Index1">
    <w:name w:val="index 1"/>
    <w:basedOn w:val="Normal"/>
    <w:next w:val="Normal"/>
    <w:semiHidden/>
    <w:rsid w:val="00880636"/>
    <w:pPr>
      <w:keepNext w:val="0"/>
      <w:tabs>
        <w:tab w:val="right" w:pos="4176"/>
      </w:tabs>
      <w:ind w:left="198" w:hanging="198"/>
    </w:pPr>
    <w:rPr>
      <w:rFonts w:ascii="Garamond" w:hAnsi="Garamond"/>
    </w:rPr>
  </w:style>
  <w:style w:type="paragraph" w:styleId="IndexHeading">
    <w:name w:val="index heading"/>
    <w:basedOn w:val="Normal"/>
    <w:next w:val="Index1"/>
    <w:semiHidden/>
    <w:rsid w:val="00880636"/>
    <w:pPr>
      <w:spacing w:before="120" w:after="120"/>
    </w:pPr>
    <w:rPr>
      <w:rFonts w:ascii="Arial" w:hAnsi="Arial"/>
      <w:b/>
      <w:color w:val="918585"/>
      <w:sz w:val="24"/>
    </w:rPr>
  </w:style>
  <w:style w:type="paragraph" w:customStyle="1" w:styleId="Chapter">
    <w:name w:val="Chapter"/>
    <w:basedOn w:val="Normal"/>
    <w:rsid w:val="00880636"/>
    <w:pPr>
      <w:spacing w:before="240"/>
    </w:pPr>
    <w:rPr>
      <w:rFonts w:ascii="Times New Roman" w:hAnsi="Times New Roman"/>
      <w:smallCaps/>
      <w:spacing w:val="80"/>
      <w:sz w:val="28"/>
    </w:rPr>
  </w:style>
  <w:style w:type="paragraph" w:customStyle="1" w:styleId="InChapter">
    <w:name w:val="InChapter"/>
    <w:basedOn w:val="Heading3"/>
    <w:rsid w:val="00880636"/>
    <w:pPr>
      <w:spacing w:after="240"/>
      <w:outlineLvl w:val="9"/>
    </w:pPr>
    <w:rPr>
      <w:noProof/>
    </w:rPr>
  </w:style>
  <w:style w:type="paragraph" w:styleId="Index2">
    <w:name w:val="index 2"/>
    <w:basedOn w:val="Normal"/>
    <w:next w:val="Normal"/>
    <w:semiHidden/>
    <w:rsid w:val="00880636"/>
    <w:pPr>
      <w:tabs>
        <w:tab w:val="right" w:pos="4176"/>
      </w:tabs>
      <w:ind w:left="568" w:hanging="284"/>
    </w:pPr>
    <w:rPr>
      <w:rFonts w:ascii="Garamond" w:hAnsi="Garamond"/>
    </w:rPr>
  </w:style>
  <w:style w:type="paragraph" w:customStyle="1" w:styleId="Byline">
    <w:name w:val="Byline"/>
    <w:rsid w:val="00880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636"/>
    <w:pPr>
      <w:tabs>
        <w:tab w:val="clear" w:pos="3600"/>
        <w:tab w:val="clear" w:pos="3958"/>
      </w:tabs>
      <w:jc w:val="right"/>
    </w:pPr>
  </w:style>
  <w:style w:type="character" w:styleId="Emphasis">
    <w:name w:val="Emphasis"/>
    <w:basedOn w:val="DefaultParagraphFont"/>
    <w:qFormat/>
    <w:rsid w:val="00880636"/>
    <w:rPr>
      <w:i/>
    </w:rPr>
  </w:style>
  <w:style w:type="paragraph" w:styleId="Caption">
    <w:name w:val="caption"/>
    <w:basedOn w:val="BodyText"/>
    <w:next w:val="Normal"/>
    <w:qFormat/>
    <w:rsid w:val="00880636"/>
    <w:pPr>
      <w:framePr w:w="2268" w:hSpace="181" w:vSpace="181" w:wrap="around" w:vAnchor="text" w:hAnchor="page" w:x="1135" w:y="285" w:anchorLock="1"/>
    </w:pPr>
    <w:rPr>
      <w:i/>
    </w:rPr>
  </w:style>
  <w:style w:type="paragraph" w:customStyle="1" w:styleId="MiniTOCTitle">
    <w:name w:val="MiniTOCTitle"/>
    <w:basedOn w:val="Heading4"/>
    <w:rsid w:val="00880636"/>
    <w:pPr>
      <w:spacing w:before="240"/>
      <w:outlineLvl w:val="9"/>
    </w:pPr>
    <w:rPr>
      <w:noProof/>
      <w:sz w:val="24"/>
    </w:rPr>
  </w:style>
  <w:style w:type="paragraph" w:customStyle="1" w:styleId="MiniTOCItem">
    <w:name w:val="MiniTOCItem"/>
    <w:basedOn w:val="ListBullet"/>
    <w:rsid w:val="00880636"/>
    <w:pPr>
      <w:numPr>
        <w:numId w:val="0"/>
      </w:numPr>
      <w:tabs>
        <w:tab w:val="right" w:leader="dot" w:pos="6521"/>
      </w:tabs>
      <w:spacing w:before="0" w:after="0"/>
    </w:pPr>
  </w:style>
  <w:style w:type="paragraph" w:customStyle="1" w:styleId="TOFTitle">
    <w:name w:val="TOFTitle"/>
    <w:basedOn w:val="TOCTitle"/>
    <w:rsid w:val="00880636"/>
  </w:style>
  <w:style w:type="paragraph" w:styleId="TableofFigures">
    <w:name w:val="table of figures"/>
    <w:basedOn w:val="Normal"/>
    <w:next w:val="Normal"/>
    <w:semiHidden/>
    <w:rsid w:val="00880636"/>
    <w:pPr>
      <w:tabs>
        <w:tab w:val="right" w:leader="dot" w:pos="9072"/>
      </w:tabs>
      <w:ind w:left="970" w:hanging="403"/>
    </w:pPr>
    <w:rPr>
      <w:rFonts w:ascii="Times New Roman" w:hAnsi="Times New Roman"/>
      <w:b/>
    </w:rPr>
  </w:style>
  <w:style w:type="paragraph" w:styleId="ListNumber">
    <w:name w:val="List Number"/>
    <w:basedOn w:val="List"/>
    <w:rsid w:val="00880636"/>
    <w:pPr>
      <w:numPr>
        <w:numId w:val="9"/>
      </w:numPr>
    </w:pPr>
  </w:style>
  <w:style w:type="character" w:customStyle="1" w:styleId="WingdingSymbols">
    <w:name w:val="Wingding Symbols"/>
    <w:rsid w:val="00880636"/>
    <w:rPr>
      <w:rFonts w:ascii="Wingdings" w:hAnsi="Wingdings"/>
    </w:rPr>
  </w:style>
  <w:style w:type="paragraph" w:customStyle="1" w:styleId="TableHeading">
    <w:name w:val="Table Heading"/>
    <w:basedOn w:val="HeadingBase"/>
    <w:rsid w:val="00880636"/>
    <w:pPr>
      <w:keepLines/>
      <w:pBdr>
        <w:bottom w:val="single" w:sz="6" w:space="1" w:color="918585"/>
      </w:pBdr>
      <w:spacing w:before="240"/>
    </w:pPr>
  </w:style>
  <w:style w:type="character" w:customStyle="1" w:styleId="HotSpot">
    <w:name w:val="HotSpot"/>
    <w:rsid w:val="00880636"/>
    <w:rPr>
      <w:color w:val="0033CC"/>
      <w:u w:val="none"/>
    </w:rPr>
  </w:style>
  <w:style w:type="paragraph" w:customStyle="1" w:styleId="BodyTextRight">
    <w:name w:val="Body Text Right"/>
    <w:basedOn w:val="BodyText"/>
    <w:rsid w:val="00880636"/>
    <w:pPr>
      <w:spacing w:before="0" w:after="0"/>
      <w:jc w:val="right"/>
    </w:pPr>
  </w:style>
  <w:style w:type="paragraph" w:styleId="Index3">
    <w:name w:val="index 3"/>
    <w:basedOn w:val="ListNumber2"/>
    <w:next w:val="Normal"/>
    <w:semiHidden/>
    <w:rsid w:val="00880636"/>
    <w:pPr>
      <w:numPr>
        <w:numId w:val="0"/>
      </w:numPr>
      <w:tabs>
        <w:tab w:val="right" w:leader="dot" w:pos="4176"/>
      </w:tabs>
    </w:pPr>
  </w:style>
  <w:style w:type="paragraph" w:styleId="ListNumber2">
    <w:name w:val="List Number 2"/>
    <w:basedOn w:val="List2"/>
    <w:rsid w:val="00880636"/>
    <w:pPr>
      <w:numPr>
        <w:numId w:val="8"/>
      </w:numPr>
      <w:tabs>
        <w:tab w:val="clear" w:pos="1060"/>
      </w:tabs>
    </w:pPr>
  </w:style>
  <w:style w:type="paragraph" w:customStyle="1" w:styleId="MarginNote">
    <w:name w:val="Margin Note"/>
    <w:basedOn w:val="BodyText"/>
    <w:rsid w:val="00880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6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0636"/>
    <w:rPr>
      <w:sz w:val="32"/>
    </w:rPr>
  </w:style>
  <w:style w:type="paragraph" w:customStyle="1" w:styleId="HeadingProcedure">
    <w:name w:val="Heading Procedure"/>
    <w:basedOn w:val="HeadingBase"/>
    <w:next w:val="Normal"/>
    <w:rsid w:val="00880636"/>
    <w:pPr>
      <w:tabs>
        <w:tab w:val="left" w:pos="0"/>
      </w:tabs>
      <w:spacing w:before="120" w:after="60"/>
    </w:pPr>
    <w:rPr>
      <w:i/>
      <w:color w:val="918585"/>
      <w:sz w:val="22"/>
    </w:rPr>
  </w:style>
  <w:style w:type="paragraph" w:customStyle="1" w:styleId="TableBodyText">
    <w:name w:val="Table Body Text"/>
    <w:basedOn w:val="BodyText"/>
    <w:rsid w:val="00880636"/>
    <w:pPr>
      <w:spacing w:before="60" w:after="60"/>
    </w:pPr>
  </w:style>
  <w:style w:type="paragraph" w:styleId="ListContinue">
    <w:name w:val="List Continue"/>
    <w:basedOn w:val="List"/>
    <w:rsid w:val="00880636"/>
    <w:pPr>
      <w:ind w:firstLine="0"/>
    </w:pPr>
  </w:style>
  <w:style w:type="paragraph" w:customStyle="1" w:styleId="ListNote">
    <w:name w:val="List Note"/>
    <w:basedOn w:val="List"/>
    <w:rsid w:val="00880636"/>
    <w:pPr>
      <w:pBdr>
        <w:top w:val="single" w:sz="6" w:space="2" w:color="918585"/>
        <w:bottom w:val="single" w:sz="6" w:space="2" w:color="918585"/>
      </w:pBdr>
      <w:tabs>
        <w:tab w:val="left" w:pos="1021"/>
      </w:tabs>
      <w:ind w:firstLine="0"/>
    </w:pPr>
  </w:style>
  <w:style w:type="paragraph" w:customStyle="1" w:styleId="Warning">
    <w:name w:val="Warning"/>
    <w:basedOn w:val="BodyText"/>
    <w:rsid w:val="00880636"/>
    <w:pPr>
      <w:shd w:val="clear" w:color="auto" w:fill="D9D9D9"/>
      <w:tabs>
        <w:tab w:val="left" w:pos="992"/>
      </w:tabs>
      <w:ind w:left="119" w:right="119"/>
    </w:pPr>
    <w:rPr>
      <w:sz w:val="20"/>
    </w:rPr>
  </w:style>
  <w:style w:type="paragraph" w:customStyle="1" w:styleId="MarginIcons">
    <w:name w:val="Margin Icons"/>
    <w:basedOn w:val="BodyText"/>
    <w:rsid w:val="00880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636"/>
    <w:rPr>
      <w:rFonts w:ascii="Courier New" w:hAnsi="Courier New"/>
    </w:rPr>
  </w:style>
  <w:style w:type="paragraph" w:customStyle="1" w:styleId="NoteBullet">
    <w:name w:val="Note Bullet"/>
    <w:basedOn w:val="Note"/>
    <w:rsid w:val="00880636"/>
    <w:pPr>
      <w:tabs>
        <w:tab w:val="clear" w:pos="680"/>
      </w:tabs>
      <w:spacing w:before="60" w:after="60"/>
    </w:pPr>
  </w:style>
  <w:style w:type="paragraph" w:customStyle="1" w:styleId="SubHeading2">
    <w:name w:val="SubHeading2"/>
    <w:basedOn w:val="HeadingBase"/>
    <w:rsid w:val="00880636"/>
    <w:pPr>
      <w:spacing w:before="240" w:after="60"/>
    </w:pPr>
    <w:rPr>
      <w:sz w:val="20"/>
    </w:rPr>
  </w:style>
  <w:style w:type="paragraph" w:customStyle="1" w:styleId="SubHeading1">
    <w:name w:val="SubHeading1"/>
    <w:basedOn w:val="HeadingBase"/>
    <w:rsid w:val="00880636"/>
    <w:pPr>
      <w:spacing w:before="240" w:after="60"/>
    </w:pPr>
    <w:rPr>
      <w:color w:val="918585"/>
      <w:sz w:val="22"/>
    </w:rPr>
  </w:style>
  <w:style w:type="paragraph" w:customStyle="1" w:styleId="SideHeading">
    <w:name w:val="Side Heading"/>
    <w:basedOn w:val="HeadingBase"/>
    <w:rsid w:val="00880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636"/>
    <w:pPr>
      <w:numPr>
        <w:numId w:val="10"/>
      </w:numPr>
    </w:pPr>
  </w:style>
  <w:style w:type="paragraph" w:styleId="PlainText">
    <w:name w:val="Plain Text"/>
    <w:basedOn w:val="Normal"/>
    <w:link w:val="PlainTextChar"/>
    <w:rsid w:val="00880636"/>
    <w:rPr>
      <w:sz w:val="20"/>
    </w:rPr>
  </w:style>
  <w:style w:type="character" w:customStyle="1" w:styleId="PlainTextChar">
    <w:name w:val="Plain Text Char"/>
    <w:basedOn w:val="DefaultParagraphFont"/>
    <w:link w:val="PlainText"/>
    <w:rsid w:val="008806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0636"/>
    <w:rPr>
      <w:b/>
      <w:smallCaps/>
    </w:rPr>
  </w:style>
  <w:style w:type="paragraph" w:customStyle="1" w:styleId="TableListNumber">
    <w:name w:val="Table List Number"/>
    <w:basedOn w:val="ListNumber"/>
    <w:rsid w:val="00880636"/>
    <w:pPr>
      <w:numPr>
        <w:numId w:val="0"/>
      </w:numPr>
    </w:pPr>
  </w:style>
  <w:style w:type="paragraph" w:styleId="TOC4">
    <w:name w:val="toc 4"/>
    <w:basedOn w:val="TOCBase"/>
    <w:next w:val="Normal"/>
    <w:semiHidden/>
    <w:rsid w:val="00880636"/>
    <w:pPr>
      <w:tabs>
        <w:tab w:val="right" w:leader="dot" w:pos="9071"/>
      </w:tabs>
      <w:ind w:left="1701"/>
    </w:pPr>
  </w:style>
  <w:style w:type="paragraph" w:customStyle="1" w:styleId="ListAlpha">
    <w:name w:val="List Alpha"/>
    <w:basedOn w:val="List"/>
    <w:rsid w:val="00880636"/>
    <w:pPr>
      <w:numPr>
        <w:numId w:val="7"/>
      </w:numPr>
    </w:pPr>
  </w:style>
  <w:style w:type="paragraph" w:customStyle="1" w:styleId="ListAlpha2">
    <w:name w:val="List Alpha 2"/>
    <w:basedOn w:val="List2"/>
    <w:rsid w:val="00880636"/>
    <w:pPr>
      <w:numPr>
        <w:numId w:val="6"/>
      </w:numPr>
    </w:pPr>
  </w:style>
  <w:style w:type="paragraph" w:styleId="List2">
    <w:name w:val="List 2"/>
    <w:basedOn w:val="BodyText"/>
    <w:rsid w:val="00880636"/>
    <w:pPr>
      <w:tabs>
        <w:tab w:val="left" w:pos="680"/>
      </w:tabs>
      <w:spacing w:before="60" w:after="60"/>
      <w:ind w:left="680" w:hanging="340"/>
    </w:pPr>
  </w:style>
  <w:style w:type="paragraph" w:styleId="List3">
    <w:name w:val="List 3"/>
    <w:basedOn w:val="BodyText"/>
    <w:rsid w:val="00880636"/>
    <w:pPr>
      <w:tabs>
        <w:tab w:val="left" w:pos="1021"/>
      </w:tabs>
      <w:spacing w:before="60" w:after="60"/>
      <w:ind w:left="1020" w:hanging="340"/>
    </w:pPr>
  </w:style>
  <w:style w:type="paragraph" w:styleId="List4">
    <w:name w:val="List 4"/>
    <w:basedOn w:val="BodyText"/>
    <w:rsid w:val="00880636"/>
    <w:pPr>
      <w:tabs>
        <w:tab w:val="left" w:pos="1361"/>
      </w:tabs>
      <w:spacing w:before="60" w:after="60"/>
      <w:ind w:left="1361" w:hanging="340"/>
    </w:pPr>
  </w:style>
  <w:style w:type="paragraph" w:styleId="List5">
    <w:name w:val="List 5"/>
    <w:basedOn w:val="BodyText"/>
    <w:rsid w:val="00880636"/>
    <w:pPr>
      <w:tabs>
        <w:tab w:val="left" w:pos="1701"/>
      </w:tabs>
      <w:spacing w:before="60" w:after="60"/>
      <w:ind w:left="1701" w:hanging="340"/>
    </w:pPr>
  </w:style>
  <w:style w:type="paragraph" w:styleId="ListBullet3">
    <w:name w:val="List Bullet 3"/>
    <w:basedOn w:val="List3"/>
    <w:rsid w:val="00880636"/>
    <w:pPr>
      <w:numPr>
        <w:numId w:val="13"/>
      </w:numPr>
      <w:tabs>
        <w:tab w:val="clear" w:pos="1021"/>
      </w:tabs>
      <w:ind w:left="1037" w:hanging="357"/>
    </w:pPr>
  </w:style>
  <w:style w:type="paragraph" w:styleId="ListBullet4">
    <w:name w:val="List Bullet 4"/>
    <w:basedOn w:val="List4"/>
    <w:rsid w:val="00880636"/>
    <w:pPr>
      <w:numPr>
        <w:numId w:val="1"/>
      </w:numPr>
    </w:pPr>
  </w:style>
  <w:style w:type="paragraph" w:styleId="ListBullet5">
    <w:name w:val="List Bullet 5"/>
    <w:basedOn w:val="List5"/>
    <w:rsid w:val="00880636"/>
    <w:pPr>
      <w:numPr>
        <w:numId w:val="2"/>
      </w:numPr>
    </w:pPr>
  </w:style>
  <w:style w:type="paragraph" w:styleId="ListContinue2">
    <w:name w:val="List Continue 2"/>
    <w:basedOn w:val="List2"/>
    <w:rsid w:val="00880636"/>
    <w:pPr>
      <w:ind w:firstLine="0"/>
    </w:pPr>
  </w:style>
  <w:style w:type="paragraph" w:styleId="ListContinue3">
    <w:name w:val="List Continue 3"/>
    <w:basedOn w:val="List3"/>
    <w:rsid w:val="00880636"/>
    <w:pPr>
      <w:ind w:left="1021" w:firstLine="0"/>
    </w:pPr>
  </w:style>
  <w:style w:type="paragraph" w:styleId="ListContinue4">
    <w:name w:val="List Continue 4"/>
    <w:basedOn w:val="List4"/>
    <w:rsid w:val="00880636"/>
    <w:pPr>
      <w:ind w:firstLine="0"/>
    </w:pPr>
  </w:style>
  <w:style w:type="paragraph" w:styleId="ListContinue5">
    <w:name w:val="List Continue 5"/>
    <w:basedOn w:val="List5"/>
    <w:rsid w:val="00880636"/>
    <w:pPr>
      <w:ind w:firstLine="0"/>
    </w:pPr>
  </w:style>
  <w:style w:type="paragraph" w:styleId="ListNumber3">
    <w:name w:val="List Number 3"/>
    <w:basedOn w:val="List3"/>
    <w:rsid w:val="00880636"/>
    <w:pPr>
      <w:numPr>
        <w:numId w:val="3"/>
      </w:numPr>
    </w:pPr>
  </w:style>
  <w:style w:type="paragraph" w:styleId="ListNumber4">
    <w:name w:val="List Number 4"/>
    <w:basedOn w:val="List4"/>
    <w:rsid w:val="00880636"/>
    <w:pPr>
      <w:numPr>
        <w:numId w:val="4"/>
      </w:numPr>
    </w:pPr>
  </w:style>
  <w:style w:type="paragraph" w:styleId="ListNumber5">
    <w:name w:val="List Number 5"/>
    <w:basedOn w:val="List5"/>
    <w:rsid w:val="00880636"/>
    <w:pPr>
      <w:numPr>
        <w:numId w:val="5"/>
      </w:numPr>
    </w:pPr>
  </w:style>
  <w:style w:type="paragraph" w:styleId="BlockText">
    <w:name w:val="Block Text"/>
    <w:basedOn w:val="Normal"/>
    <w:rsid w:val="00880636"/>
    <w:pPr>
      <w:spacing w:after="120"/>
      <w:ind w:left="1440" w:right="1440"/>
    </w:pPr>
  </w:style>
  <w:style w:type="character" w:customStyle="1" w:styleId="Subscript">
    <w:name w:val="Subscript"/>
    <w:basedOn w:val="DefaultParagraphFont"/>
    <w:rsid w:val="00880636"/>
    <w:rPr>
      <w:sz w:val="16"/>
      <w:vertAlign w:val="subscript"/>
    </w:rPr>
  </w:style>
  <w:style w:type="character" w:customStyle="1" w:styleId="Superscript">
    <w:name w:val="Superscript"/>
    <w:basedOn w:val="DefaultParagraphFont"/>
    <w:rsid w:val="00880636"/>
    <w:rPr>
      <w:sz w:val="16"/>
      <w:vertAlign w:val="superscript"/>
    </w:rPr>
  </w:style>
  <w:style w:type="character" w:customStyle="1" w:styleId="Symbols">
    <w:name w:val="Symbols"/>
    <w:basedOn w:val="DefaultParagraphFont"/>
    <w:rsid w:val="00880636"/>
    <w:rPr>
      <w:rFonts w:ascii="Symbol" w:hAnsi="Symbol"/>
    </w:rPr>
  </w:style>
  <w:style w:type="character" w:customStyle="1" w:styleId="MenuOptions">
    <w:name w:val="Menu Options"/>
    <w:basedOn w:val="DefaultParagraphFont"/>
    <w:rsid w:val="00880636"/>
    <w:rPr>
      <w:rFonts w:ascii="Arial Narrow" w:hAnsi="Arial Narrow"/>
      <w:smallCaps/>
    </w:rPr>
  </w:style>
  <w:style w:type="character" w:customStyle="1" w:styleId="Buttons">
    <w:name w:val="Buttons"/>
    <w:basedOn w:val="DefaultParagraphFont"/>
    <w:rsid w:val="00880636"/>
    <w:rPr>
      <w:b/>
    </w:rPr>
  </w:style>
  <w:style w:type="character" w:customStyle="1" w:styleId="Underlined">
    <w:name w:val="Underlined"/>
    <w:basedOn w:val="DefaultParagraphFont"/>
    <w:rsid w:val="00880636"/>
    <w:rPr>
      <w:u w:val="single"/>
    </w:rPr>
  </w:style>
  <w:style w:type="paragraph" w:customStyle="1" w:styleId="TableBodyTextRight">
    <w:name w:val="Table Body Text Right"/>
    <w:basedOn w:val="TableBodyText"/>
    <w:rsid w:val="00880636"/>
    <w:pPr>
      <w:widowControl w:val="0"/>
      <w:autoSpaceDE w:val="0"/>
      <w:autoSpaceDN w:val="0"/>
      <w:adjustRightInd w:val="0"/>
      <w:jc w:val="right"/>
    </w:pPr>
    <w:rPr>
      <w:rFonts w:cs="Arial"/>
      <w:szCs w:val="18"/>
    </w:rPr>
  </w:style>
  <w:style w:type="paragraph" w:customStyle="1" w:styleId="CopyrightText">
    <w:name w:val="Copyright Text"/>
    <w:basedOn w:val="BodyText"/>
    <w:rsid w:val="00880636"/>
    <w:rPr>
      <w:sz w:val="18"/>
    </w:rPr>
  </w:style>
  <w:style w:type="paragraph" w:customStyle="1" w:styleId="BodySmallRight">
    <w:name w:val="Body Small Right"/>
    <w:basedOn w:val="BodyTextRight"/>
    <w:rsid w:val="00880636"/>
    <w:rPr>
      <w:sz w:val="18"/>
      <w:szCs w:val="18"/>
    </w:rPr>
  </w:style>
  <w:style w:type="paragraph" w:customStyle="1" w:styleId="MarginEdition">
    <w:name w:val="Margin Edition"/>
    <w:basedOn w:val="MarginNote"/>
    <w:rsid w:val="00880636"/>
    <w:pPr>
      <w:spacing w:before="0" w:after="0"/>
    </w:pPr>
    <w:rPr>
      <w:rFonts w:ascii="Times New Roman" w:hAnsi="Times New Roman"/>
      <w:color w:val="999999"/>
    </w:rPr>
  </w:style>
  <w:style w:type="paragraph" w:customStyle="1" w:styleId="Spacer">
    <w:name w:val="Spacer"/>
    <w:basedOn w:val="Normal"/>
    <w:rsid w:val="00880636"/>
    <w:rPr>
      <w:sz w:val="2"/>
      <w:szCs w:val="2"/>
    </w:rPr>
  </w:style>
  <w:style w:type="character" w:customStyle="1" w:styleId="Small">
    <w:name w:val="Small"/>
    <w:basedOn w:val="DefaultParagraphFont"/>
    <w:rsid w:val="00880636"/>
    <w:rPr>
      <w:sz w:val="16"/>
    </w:rPr>
  </w:style>
  <w:style w:type="paragraph" w:customStyle="1" w:styleId="WideTable">
    <w:name w:val="Wide Table"/>
    <w:basedOn w:val="Normal"/>
    <w:rsid w:val="00880636"/>
    <w:pPr>
      <w:ind w:left="-1418"/>
    </w:pPr>
    <w:rPr>
      <w:sz w:val="2"/>
      <w:szCs w:val="2"/>
    </w:rPr>
  </w:style>
  <w:style w:type="character" w:styleId="PageNumber">
    <w:name w:val="page number"/>
    <w:basedOn w:val="DefaultParagraphFont"/>
    <w:rsid w:val="00880636"/>
  </w:style>
  <w:style w:type="paragraph" w:styleId="Quote">
    <w:name w:val="Quote"/>
    <w:basedOn w:val="Heading1"/>
    <w:link w:val="QuoteChar"/>
    <w:qFormat/>
    <w:rsid w:val="00880636"/>
    <w:rPr>
      <w:b w:val="0"/>
      <w:sz w:val="72"/>
      <w:szCs w:val="72"/>
      <w:lang w:val="en-NZ"/>
    </w:rPr>
  </w:style>
  <w:style w:type="character" w:customStyle="1" w:styleId="QuoteChar">
    <w:name w:val="Quote Char"/>
    <w:basedOn w:val="DefaultParagraphFont"/>
    <w:link w:val="Quote"/>
    <w:rsid w:val="00880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636"/>
    <w:pPr>
      <w:pageBreakBefore/>
    </w:pPr>
  </w:style>
  <w:style w:type="paragraph" w:customStyle="1" w:styleId="Border">
    <w:name w:val="Border"/>
    <w:basedOn w:val="Normal"/>
    <w:qFormat/>
    <w:rsid w:val="00880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636"/>
    <w:rPr>
      <w:b/>
      <w:bCs/>
      <w:i/>
      <w:iCs/>
      <w:color w:val="auto"/>
    </w:rPr>
  </w:style>
  <w:style w:type="paragraph" w:styleId="IntenseQuote">
    <w:name w:val="Intense Quote"/>
    <w:basedOn w:val="Normal"/>
    <w:next w:val="Normal"/>
    <w:link w:val="IntenseQuoteChar"/>
    <w:uiPriority w:val="30"/>
    <w:qFormat/>
    <w:rsid w:val="00880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6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0636"/>
    <w:rPr>
      <w:smallCaps/>
      <w:color w:val="auto"/>
      <w:u w:val="single"/>
    </w:rPr>
  </w:style>
  <w:style w:type="character" w:styleId="IntenseReference">
    <w:name w:val="Intense Reference"/>
    <w:basedOn w:val="DefaultParagraphFont"/>
    <w:uiPriority w:val="32"/>
    <w:qFormat/>
    <w:rsid w:val="00880636"/>
    <w:rPr>
      <w:b/>
      <w:bCs/>
      <w:smallCaps/>
      <w:color w:val="auto"/>
      <w:spacing w:val="5"/>
      <w:u w:val="single"/>
    </w:rPr>
  </w:style>
  <w:style w:type="paragraph" w:customStyle="1" w:styleId="2ColumnHeading">
    <w:name w:val="2Column Heading"/>
    <w:basedOn w:val="BodyText"/>
    <w:qFormat/>
    <w:rsid w:val="00880636"/>
    <w:pPr>
      <w:spacing w:after="60"/>
      <w:ind w:left="-2268"/>
    </w:pPr>
    <w:rPr>
      <w:b/>
    </w:rPr>
  </w:style>
  <w:style w:type="paragraph" w:customStyle="1" w:styleId="Heading1TOC">
    <w:name w:val="Heading1 TOC"/>
    <w:basedOn w:val="Normal"/>
    <w:qFormat/>
    <w:rsid w:val="00880636"/>
    <w:pPr>
      <w:spacing w:before="240" w:after="120"/>
    </w:pPr>
    <w:rPr>
      <w:rFonts w:ascii="Times New Roman" w:hAnsi="Times New Roman"/>
      <w:b/>
      <w:sz w:val="32"/>
    </w:rPr>
  </w:style>
  <w:style w:type="paragraph" w:customStyle="1" w:styleId="Heading2TOC">
    <w:name w:val="Heading2 TOC"/>
    <w:basedOn w:val="Normal"/>
    <w:qFormat/>
    <w:rsid w:val="00880636"/>
    <w:pPr>
      <w:spacing w:before="240" w:after="60"/>
    </w:pPr>
    <w:rPr>
      <w:rFonts w:ascii="Times New Roman" w:hAnsi="Times New Roman"/>
      <w:b/>
      <w:sz w:val="28"/>
    </w:rPr>
  </w:style>
  <w:style w:type="character" w:customStyle="1" w:styleId="Underline">
    <w:name w:val="Underline"/>
    <w:basedOn w:val="DefaultParagraphFont"/>
    <w:qFormat/>
    <w:rsid w:val="00880636"/>
    <w:rPr>
      <w:u w:val="single"/>
    </w:rPr>
  </w:style>
  <w:style w:type="character" w:customStyle="1" w:styleId="BoldandItalics">
    <w:name w:val="Bold and Italics"/>
    <w:qFormat/>
    <w:rsid w:val="00880636"/>
    <w:rPr>
      <w:b/>
      <w:i/>
      <w:u w:val="none"/>
    </w:rPr>
  </w:style>
  <w:style w:type="paragraph" w:styleId="BalloonText">
    <w:name w:val="Balloon Text"/>
    <w:basedOn w:val="Normal"/>
    <w:link w:val="BalloonTextChar"/>
    <w:rsid w:val="00880636"/>
    <w:rPr>
      <w:rFonts w:ascii="Tahoma" w:hAnsi="Tahoma" w:cs="Tahoma"/>
      <w:sz w:val="16"/>
      <w:szCs w:val="16"/>
    </w:rPr>
  </w:style>
  <w:style w:type="character" w:customStyle="1" w:styleId="BalloonTextChar">
    <w:name w:val="Balloon Text Char"/>
    <w:basedOn w:val="DefaultParagraphFont"/>
    <w:link w:val="BalloonText"/>
    <w:rsid w:val="008806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06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6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2446</Words>
  <Characters>15087</Characters>
  <Application>Microsoft Office Word</Application>
  <DocSecurity>0</DocSecurity>
  <Lines>445</Lines>
  <Paragraphs>318</Paragraphs>
  <ScaleCrop>false</ScaleCrop>
  <Company>Author-it Software Corporation Ltd.</Company>
  <LinksUpToDate>false</LinksUpToDate>
  <CharactersWithSpaces>17248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TDTD297B Shift a load using manually-operated equipment</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2012-05-27T08:05:00Z</dcterms:created>
  <dcterms:modified xsi:type="dcterms:W3CDTF">2012-05-27T08:05:00Z</dcterms:modified>
</cp:coreProperties>
</file>