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B67" w:rsidP="00402B6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TDMMR5007B CARRY OUT BASIC FOOD HANDLING, PREPARATION, STOCK CONTROL AND STORAGE ON AN OFF-SHORE SUPPORT VESSEL OR RIG</w:t>
      </w:r>
      <w:r>
        <w:fldChar w:fldCharType="end"/>
      </w:r>
    </w:p>
    <w:p w:rsidR="00402B67" w:rsidP="00402B67">
      <w:pPr>
        <w:pStyle w:val="Version"/>
        <w:sectPr w:rsidSect="00967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980" w:rsidP="00967980">
      <w:pPr>
        <w:pStyle w:val="SuperHeading"/>
      </w:pPr>
      <w:r w:rsidRPr="00967980">
        <w:t>TDMMR5007B CARRY OUT BASIC FOOD HANDLING, PREPARATION, STOCK CONTROL AND STORAGE ON AN OFF-SHORE SUPPORT VESSEL OR RIG</w:t>
      </w:r>
    </w:p>
    <w:p w:rsidR="00000000" w:rsidRPr="00967980" w:rsidP="00967980">
      <w:pPr>
        <w:pStyle w:val="Heading1"/>
      </w:pPr>
      <w:bookmarkStart w:id="1" w:name="O_152139"/>
      <w:bookmarkEnd w:id="1"/>
      <w:r w:rsidRPr="00967980">
        <w:t>Modification History</w:t>
      </w:r>
    </w:p>
    <w:p w:rsidR="00000000" w:rsidRPr="00967980" w:rsidP="00967980">
      <w:pPr>
        <w:pStyle w:val="BodyText"/>
      </w:pPr>
      <w:r w:rsidRPr="00967980">
        <w:t>Not applic</w:t>
      </w:r>
      <w:r w:rsidRPr="00967980">
        <w:t>able.</w:t>
      </w:r>
    </w:p>
    <w:p w:rsidR="00000000" w:rsidRPr="00967980" w:rsidP="00967980">
      <w:pPr>
        <w:pStyle w:val="AllowPageBreak"/>
      </w:pPr>
    </w:p>
    <w:p w:rsidR="00000000" w:rsidRPr="00967980" w:rsidP="00967980">
      <w:pPr>
        <w:pStyle w:val="Heading1"/>
      </w:pPr>
      <w:bookmarkStart w:id="2" w:name="O_152140"/>
      <w:bookmarkEnd w:id="2"/>
      <w:r w:rsidRPr="0096798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UNIT DESCRIPTOR:</w:t>
            </w: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This unit involves the skills and knowledge required to carry out basic food handling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stock control and storage within the limits of responsibility of an Integrated Rating on an off-shor</w:t>
            </w:r>
            <w:r w:rsidRPr="00967980">
              <w:rPr>
                <w:rStyle w:val="SpecialBold"/>
              </w:rPr>
              <w:t>e support vessel or oil</w:t>
            </w:r>
            <w:r w:rsidRPr="00967980">
              <w:t>/</w:t>
            </w:r>
            <w:r w:rsidRPr="00967980">
              <w:rPr>
                <w:rStyle w:val="SpecialBold"/>
              </w:rPr>
              <w:t>gas rig</w:t>
            </w:r>
            <w:r w:rsidRPr="00967980">
              <w:t xml:space="preserve">. </w:t>
            </w:r>
            <w:r w:rsidRPr="00967980">
              <w:rPr>
                <w:rStyle w:val="SpecialBold"/>
              </w:rPr>
              <w:t>This includes menu 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stock ordering and control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food handling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storage and 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and the fulfilment of food hygiene regulations</w:t>
            </w:r>
            <w:r w:rsidRPr="00967980">
              <w:t>.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</w:tc>
      </w:tr>
    </w:tbl>
    <w:p w:rsidR="00000000" w:rsidRPr="00967980" w:rsidP="00967980">
      <w:pPr>
        <w:pStyle w:val="BodyText"/>
      </w:pPr>
    </w:p>
    <w:p w:rsidR="00000000" w:rsidRPr="00967980" w:rsidP="00967980">
      <w:pPr>
        <w:pStyle w:val="AllowPageBreak"/>
      </w:pPr>
    </w:p>
    <w:p w:rsidR="00000000" w:rsidRPr="00967980" w:rsidP="00967980">
      <w:pPr>
        <w:pStyle w:val="Heading1"/>
      </w:pPr>
      <w:bookmarkStart w:id="3" w:name="O_152141"/>
      <w:bookmarkEnd w:id="3"/>
      <w:r w:rsidRPr="0096798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The unit has application in the qualification for an Integrated Rating, i.e. Certificate III in Transport&amp;Distribution(Maritime Operations - Integrated Rating).</w:t>
            </w:r>
          </w:p>
        </w:tc>
      </w:tr>
    </w:tbl>
    <w:p w:rsidR="00000000" w:rsidRPr="00967980" w:rsidP="00967980">
      <w:pPr>
        <w:pStyle w:val="BodyText"/>
      </w:pPr>
    </w:p>
    <w:p w:rsidR="00000000" w:rsidRPr="00967980" w:rsidP="00967980">
      <w:pPr>
        <w:pStyle w:val="AllowPageBreak"/>
      </w:pPr>
    </w:p>
    <w:p w:rsidR="00000000" w:rsidRPr="00967980" w:rsidP="00967980">
      <w:pPr>
        <w:pStyle w:val="Heading1"/>
      </w:pPr>
      <w:bookmarkStart w:id="4" w:name="O_152142"/>
      <w:bookmarkEnd w:id="4"/>
      <w:r w:rsidRPr="00967980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Licensing</w:t>
            </w:r>
            <w:r w:rsidRPr="00967980">
              <w:t>/</w:t>
            </w:r>
            <w:r w:rsidRPr="00967980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The unit is consistent with the relevant sections of STCW 95 and Marine Orders under the Australian Navigation Act 1912, describing the specific requirements for Integrated Ratings.</w:t>
            </w:r>
          </w:p>
        </w:tc>
      </w:tr>
    </w:tbl>
    <w:p w:rsidR="00000000" w:rsidRPr="00967980" w:rsidP="00967980">
      <w:pPr>
        <w:pStyle w:val="BodyText"/>
      </w:pPr>
    </w:p>
    <w:p w:rsidR="00000000" w:rsidRPr="00967980" w:rsidP="00967980">
      <w:pPr>
        <w:pStyle w:val="AllowPageBreak"/>
      </w:pPr>
    </w:p>
    <w:p w:rsidR="00000000" w:rsidRPr="00967980" w:rsidP="00967980">
      <w:pPr>
        <w:pStyle w:val="Heading1"/>
      </w:pPr>
      <w:bookmarkStart w:id="5" w:name="O_152144"/>
      <w:bookmarkEnd w:id="5"/>
      <w:r w:rsidRPr="00967980">
        <w:t>Pre-Requisites</w:t>
      </w:r>
    </w:p>
    <w:p w:rsidR="00000000" w:rsidRPr="00967980" w:rsidP="00967980">
      <w:pPr>
        <w:pStyle w:val="BodyText"/>
      </w:pPr>
      <w:r w:rsidRPr="00967980">
        <w:t>Not applicable.</w:t>
      </w:r>
    </w:p>
    <w:p w:rsidR="00000000" w:rsidRPr="00967980" w:rsidP="00967980">
      <w:pPr>
        <w:pStyle w:val="AllowPageBreak"/>
      </w:pPr>
    </w:p>
    <w:p w:rsidR="00000000" w:rsidRPr="00967980" w:rsidP="00967980">
      <w:pPr>
        <w:pStyle w:val="Heading1"/>
      </w:pPr>
      <w:bookmarkStart w:id="6" w:name="O_152143"/>
      <w:bookmarkEnd w:id="6"/>
      <w:r w:rsidRPr="00967980">
        <w:t>Employa</w:t>
      </w:r>
      <w:r w:rsidRPr="00967980">
        <w:t>bility Skills Information</w:t>
      </w:r>
    </w:p>
    <w:p w:rsidR="00000000" w:rsidRPr="00967980" w:rsidP="00967980">
      <w:pPr>
        <w:pStyle w:val="BodyText"/>
      </w:pPr>
      <w:r w:rsidRPr="00967980">
        <w:t>Not applicable.</w:t>
      </w:r>
    </w:p>
    <w:p w:rsidR="00000000" w:rsidRPr="00967980" w:rsidP="00967980">
      <w:pPr>
        <w:pStyle w:val="AllowPageBreak"/>
      </w:pPr>
    </w:p>
    <w:p w:rsidR="00000000" w:rsidRPr="00967980" w:rsidP="00967980">
      <w:pPr>
        <w:pStyle w:val="Heading1"/>
      </w:pPr>
      <w:bookmarkStart w:id="7" w:name="O_152145"/>
      <w:bookmarkEnd w:id="7"/>
      <w:r w:rsidRPr="0096798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Emphasis"/>
              </w:rPr>
              <w:t>Elements describe the essential outcomes of a unit of competency</w:t>
            </w:r>
            <w:r w:rsidRPr="00967980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Emphasis"/>
              </w:rPr>
              <w:t>Performance Criteria describe the required performance needed to demonstrate achievem</w:t>
            </w:r>
            <w:r w:rsidRPr="00967980">
              <w:rPr>
                <w:rStyle w:val="Emphasis"/>
              </w:rPr>
              <w:t>ent of the element</w:t>
            </w:r>
            <w:r w:rsidRPr="00967980">
              <w:t xml:space="preserve">. </w:t>
            </w:r>
            <w:r w:rsidRPr="00967980">
              <w:rPr>
                <w:rStyle w:val="Emphasis"/>
              </w:rPr>
              <w:t>Assessment of performance is to be consistent with the Evidence Guide</w:t>
            </w:r>
            <w:r w:rsidRPr="00967980">
              <w:t>.</w:t>
            </w:r>
          </w:p>
        </w:tc>
      </w:tr>
    </w:tbl>
    <w:p w:rsidR="00000000" w:rsidRPr="00967980" w:rsidP="00967980">
      <w:pPr>
        <w:pStyle w:val="BodyText"/>
      </w:pPr>
    </w:p>
    <w:p w:rsidR="00000000" w:rsidRPr="00967980" w:rsidP="00967980">
      <w:pPr>
        <w:pStyle w:val="AllowPageBreak"/>
      </w:pPr>
    </w:p>
    <w:p w:rsidR="00000000" w:rsidRPr="00967980" w:rsidP="00967980">
      <w:pPr>
        <w:pStyle w:val="Heading1"/>
      </w:pPr>
      <w:bookmarkStart w:id="8" w:name="O_152146"/>
      <w:bookmarkEnd w:id="8"/>
      <w:r w:rsidRPr="009679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29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PERFORMANCE CRITERIA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194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.</w:t>
            </w:r>
          </w:p>
        </w:tc>
        <w:tc>
          <w:tcPr>
            <w:tcW w:w="636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.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Preparemenus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Requirements for catering menus are identified in terms of the eating habits, cultural needs and nutritional requirements of the crew and the catering policies and procedures of the company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Menus are constructed to meet identified personnel requiremen</w:t>
            </w:r>
            <w:r w:rsidRPr="00967980">
              <w:t>ts and budgetary allocations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Carry out stock control and ordering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Requirements for food and ingredients are estimated based on planned menus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Stock is purchased, received, stored and tra</w:t>
            </w:r>
            <w:r w:rsidRPr="00967980">
              <w:t>nsferred according to identified vessel/rig requirements and established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Records of purchases, invoices and other documentation related to stock control and ordering are kept in accordance with established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d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Effective stock control procedures are applied, including stock taking and reconciliation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e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Storage areas are maintained and stock transferred according to OH&amp;S and health regulations</w:t>
            </w:r>
          </w:p>
        </w:tc>
      </w:tr>
    </w:tbl>
    <w:p w:rsidR="00000000" w:rsidRPr="00967980" w:rsidP="009679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TDMMR5007B CARRY OUT BASIC FOOD HANDLING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STOCK CONTROL AND STORAGE ON AN OFF-SHORE SUPPORT VESSEL OR RIG</w:t>
            </w:r>
          </w:p>
        </w:tc>
      </w:tr>
    </w:tbl>
    <w:p w:rsidR="00000000" w:rsidRPr="00967980" w:rsidP="009679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10"/>
        <w:gridCol w:w="10"/>
        <w:gridCol w:w="6004"/>
        <w:gridCol w:w="29"/>
        <w:gridCol w:w="7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PERFORMANCE CRITERIA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Handle and store food and ingredients</w:t>
            </w: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Ensure that equipment is clean before use, is the correct type and size and is safely assembled and ready for use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Food and ingredients are handled and stored in accordance with health regulations, OH&amp;S requirements and established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Correct lifting and transporting methods are used when handling and moving food and ingredients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5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4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Prepare food using basic techniques</w:t>
            </w: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Ingredients are identified correctly, according to standard recipes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Ingredients of the corre</w:t>
            </w:r>
            <w:r w:rsidRPr="00967980">
              <w:t>ct quantity, type and quality and are assembled and prepared in required form and time frame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Food is prepared according to weight, amount and/or required number of portions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d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Vegetables and fruit are cleaned, peeled and/or prepared as required for menu items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e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Dairy products are correctly handled and prepared as required for menu items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Dry goods are measured, sifted where appropriate and used as required for menu items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g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Meat is trimmed, minced or sliced and prepared in accordance with established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h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Fish and seafood is cleaned and prepared and/or filleted in accordance with established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i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Poultry is trimmed and prepared in accordance with established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j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Sandwiches, garnishes, batters and coatings and other general food items are prepared in accordance with established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k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Food is cooked and presented in accordance w</w:t>
            </w:r>
            <w:r w:rsidRPr="00967980">
              <w:t>ith menu, recipes and established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50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5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Fulfil food hygiene regulations</w:t>
            </w:r>
          </w:p>
        </w:tc>
        <w:tc>
          <w:tcPr>
            <w:tcW w:w="6400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d</w:t>
            </w:r>
          </w:p>
        </w:tc>
      </w:tr>
    </w:tbl>
    <w:p w:rsidR="00000000" w:rsidRPr="00967980" w:rsidP="009679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TDMMR5007B CARRY OUT BASIC FOOD HANDLING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STOCK CONTROL AND STORAGE ON AN OFF-SHORE SUPPORT VESSEL OR RIG</w:t>
            </w:r>
          </w:p>
        </w:tc>
      </w:tr>
    </w:tbl>
    <w:p w:rsidR="00000000" w:rsidRPr="00967980" w:rsidP="009679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559"/>
        <w:gridCol w:w="397"/>
        <w:gridCol w:w="10"/>
        <w:gridCol w:w="6040"/>
        <w:gridCol w:w="165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9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ELEMENT</w:t>
            </w:r>
          </w:p>
        </w:tc>
        <w:tc>
          <w:tcPr>
            <w:tcW w:w="661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PERFORMANCE CRITERIA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5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5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Fulfil food hygiene regulations</w:t>
            </w: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(</w:t>
            </w:r>
            <w:r w:rsidRPr="00967980">
              <w:rPr>
                <w:rStyle w:val="SpecialBold"/>
              </w:rPr>
              <w:t>continued</w:t>
            </w:r>
            <w:r w:rsidRPr="00967980">
              <w:t xml:space="preserve">) </w:t>
            </w:r>
          </w:p>
        </w:tc>
        <w:tc>
          <w:tcPr>
            <w:tcW w:w="40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e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Internal and external checks and audits of food safety and hygiene procedures and precautions are undertaken in accordance with established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Appropriate records are maintained as required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1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6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Follow safety and hazard control procedures</w:t>
            </w:r>
          </w:p>
        </w:tc>
        <w:tc>
          <w:tcPr>
            <w:tcW w:w="39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</w:t>
            </w:r>
          </w:p>
        </w:tc>
        <w:tc>
          <w:tcPr>
            <w:tcW w:w="62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All required safety precautions and regulations are followed when carrying out food preparation and presentation in accordance with established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</w:t>
            </w:r>
          </w:p>
        </w:tc>
        <w:tc>
          <w:tcPr>
            <w:tcW w:w="62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Safety hazards are identified and action is taken in conjunction with others to minimise or eliminate risk to personnel, vessel, rig and the environment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</w:t>
            </w:r>
          </w:p>
        </w:tc>
        <w:tc>
          <w:tcPr>
            <w:tcW w:w="62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Emergency and contingency plans are followed in the event of a failure or emergency associated with rig shift and anchor handling operations</w:t>
            </w:r>
          </w:p>
        </w:tc>
      </w:tr>
    </w:tbl>
    <w:p w:rsidR="00000000" w:rsidRPr="00967980" w:rsidP="009679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TDMMR5007B CARRY OUT BASIC FOOD HANDLING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 xml:space="preserve">STOCK CONTROL AND STORAGE ON AN OFF-SHORE SUPPORT VESSEL </w:t>
            </w:r>
            <w:r w:rsidRPr="00967980">
              <w:rPr>
                <w:rStyle w:val="SpecialBold"/>
              </w:rPr>
              <w:t>OR RIG</w:t>
            </w:r>
          </w:p>
        </w:tc>
      </w:tr>
    </w:tbl>
    <w:p w:rsidR="00402B67" w:rsidP="00967980">
      <w:pPr>
        <w:pStyle w:val="BodyText"/>
      </w:pPr>
    </w:p>
    <w:p w:rsidR="00402B67" w:rsidP="00967980">
      <w:pPr>
        <w:pStyle w:val="BodyText"/>
      </w:pPr>
    </w:p>
    <w:p w:rsidR="00000000" w:rsidRPr="00967980" w:rsidP="00967980">
      <w:pPr>
        <w:pStyle w:val="Heading1"/>
      </w:pPr>
      <w:bookmarkStart w:id="9" w:name="O_152147"/>
      <w:bookmarkEnd w:id="9"/>
      <w:r w:rsidRPr="0096798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088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REQUIRED KNOWLEDGE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Emphasis"/>
              </w:rPr>
              <w:t>This describes the knowledge required for this unit</w:t>
            </w:r>
            <w:r w:rsidRPr="00967980">
              <w:t>.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Relevant sections of Safe Working Code of Practice for the Aus</w:t>
            </w:r>
            <w:r w:rsidRPr="00967980">
              <w:t>tralian Offshore Support Vessel Industry and maritime regulations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Relevant health, hygiene, OH&amp;S and pollution control legislation and policies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3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HACCP principles and methods of food production, including record requirements as per regulatory standards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4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Microbiological hazards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5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Standard operating procedures related to food preparation, handling, storage, and stock control and ordering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6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Basic food products and types of menus suitable for food service on a rig or support vessel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7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Logical and time efficient work flow for food preparation and service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8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Principles of stock control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9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 xml:space="preserve">Common examples of stock control documentation 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10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Safe lifting and handling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11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Basic knowledge of stock required for food service on a rig</w:t>
            </w:r>
            <w:r w:rsidRPr="00967980">
              <w:t xml:space="preserve"> or support vessel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REQUIRED SKILLS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Emphasis"/>
              </w:rPr>
              <w:t>This describes the basic skills required for this unit</w:t>
            </w:r>
            <w:r w:rsidRPr="00967980">
              <w:t>.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 xml:space="preserve">Use basic verbal communication skills required when carrying out basic food handling, preparation, stock control and storage on an off-shore </w:t>
            </w:r>
            <w:r w:rsidRPr="00967980">
              <w:t>support vessel or rig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Read, interpret and apply standard operating procedures, regulations and instructions related to carrying out basic food handling, preparation, stock control and storage on an off-shore support vessel or rig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5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Complete any require</w:t>
            </w:r>
            <w:r w:rsidRPr="00967980">
              <w:t>d operational and maintenance records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6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Work safely and collaboratively with others when carrying out basic food handling, preparation, stock control and storage on an off-shore support vessel or rig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7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Select an</w:t>
            </w:r>
            <w:r w:rsidRPr="00967980">
              <w:t>d use relevant equipment as per standard operating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8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Recognise faulty equipment and take appropriate action as per operating instructions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9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Recognise routine problems when carrying out basic food handling, preparation, stock control and storag</w:t>
            </w:r>
            <w:r w:rsidRPr="00967980">
              <w:t>e on an off-shore support vessel or rig and take appropriate action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10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Adapt to differences in vessels, catering systems, equipment and related standard operating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11</w:t>
            </w:r>
          </w:p>
        </w:tc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Handle, prepare and store food in accordance with standard operating procedur</w:t>
            </w:r>
            <w:r w:rsidRPr="00967980">
              <w:t>es and regulations</w:t>
            </w:r>
          </w:p>
        </w:tc>
      </w:tr>
    </w:tbl>
    <w:p w:rsidR="00402B67" w:rsidP="00967980">
      <w:pPr>
        <w:pStyle w:val="BodyText"/>
      </w:pPr>
    </w:p>
    <w:p w:rsidR="00402B67" w:rsidP="00967980">
      <w:pPr>
        <w:pStyle w:val="BodyText"/>
      </w:pPr>
    </w:p>
    <w:p w:rsidR="00000000" w:rsidRPr="00967980" w:rsidP="00967980">
      <w:pPr>
        <w:pStyle w:val="Heading1"/>
      </w:pPr>
      <w:bookmarkStart w:id="10" w:name="O_152148"/>
      <w:bookmarkEnd w:id="10"/>
      <w:r w:rsidRPr="00967980">
        <w:t>Evidence Guide</w:t>
      </w:r>
    </w:p>
    <w:p w:rsidR="00000000" w:rsidRPr="00967980" w:rsidP="00967980">
      <w:pPr>
        <w:pStyle w:val="BodyText"/>
      </w:pPr>
      <w:r w:rsidRPr="00967980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TDMMR5007B CARRY OUT BASIC FOOD HANDLING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STOCK CONTROL AND STORAGE ON AN OFF-SHORE SUPPORT VESSEL OR RIG</w:t>
            </w:r>
          </w:p>
        </w:tc>
      </w:tr>
    </w:tbl>
    <w:p w:rsidR="00000000" w:rsidRPr="00967980" w:rsidP="009679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670"/>
        <w:gridCol w:w="15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Emphasis"/>
              </w:rPr>
              <w:t>The Evidence Guide provides advice on assessment and must be read in conjunction with the Performance Criteria</w:t>
            </w:r>
            <w:r w:rsidRPr="00967980">
              <w:t xml:space="preserve">, </w:t>
            </w:r>
            <w:r w:rsidRPr="00967980">
              <w:rPr>
                <w:rStyle w:val="Emphasis"/>
              </w:rPr>
              <w:t>Required Skills and Knowledge</w:t>
            </w:r>
            <w:r w:rsidRPr="00967980">
              <w:t xml:space="preserve">, </w:t>
            </w:r>
            <w:r w:rsidRPr="00967980">
              <w:rPr>
                <w:rStyle w:val="Emphasis"/>
              </w:rPr>
              <w:t>the Range Statement and the Assessment Guidelines for this Training Package</w:t>
            </w:r>
            <w:r w:rsidRPr="00967980">
              <w:t>.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 xml:space="preserve">Critical aspects of evidence </w:t>
            </w:r>
            <w:r w:rsidRPr="00967980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Assessment must confirm appropriate knowledge and skills to: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Prepare menus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Carry out stock control and ordering of food and ingredients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Handle and store food and ingredients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Prepare food using basic techniques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Fulfil the requirements of food hygiene regulations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Follow safety and hazard control procedures during food preparation storage and service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</w:t>
            </w:r>
          </w:p>
        </w:tc>
        <w:tc>
          <w:tcPr>
            <w:tcW w:w="602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Performance is demonstrated consistently over a period of time and in a suitable range of contexts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Consistently applies underpinning knowledge and skills when: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preparing menus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carrying out stock control and ordering of food and ingredients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handling and storing food and ingredients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preparing food using basic techniques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fulfilling the requirements of food hygiene regulations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following safety and hazard control procedures during food preparation storage and service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Shows evidence of application of relevant workplace procedures, including: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sections of relevant maritime regulations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relevant health and hygiene regulations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ISM Code and associated vessel's safety management system and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 xml:space="preserve">OH&amp;S regulations and hazard prevention policies and procedures 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job procedures and work instructions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Action is taken promptly to report operational incidents and problems in accordance with regulations and shipboard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Work is completed systematically with required attention to detail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Recognises and adapts appropriately to cultural differences in the workplace, including modes of behaviour and interactions between crew and others</w:t>
            </w:r>
          </w:p>
        </w:tc>
      </w:tr>
    </w:tbl>
    <w:p w:rsidR="00000000" w:rsidRPr="00967980" w:rsidP="00967980">
      <w:pPr>
        <w:pStyle w:val="BodyText"/>
      </w:pPr>
    </w:p>
    <w:p w:rsidR="00000000" w:rsidRPr="00967980" w:rsidP="00967980">
      <w:pPr>
        <w:pStyle w:val="BodyText"/>
      </w:pPr>
      <w:r w:rsidRPr="00967980">
        <w:rPr>
          <w:rStyle w:val="SpecialBold"/>
        </w:rPr>
        <w:t>Evidence Guide</w:t>
      </w:r>
      <w:r w:rsidRPr="00967980">
        <w:t xml:space="preserve"> (</w:t>
      </w:r>
      <w:r w:rsidRPr="00967980">
        <w:rPr>
          <w:rStyle w:val="SpecialBold"/>
        </w:rPr>
        <w:t>continued</w:t>
      </w:r>
      <w:r w:rsidRPr="00967980">
        <w:t xml:space="preserve">) 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TDMMR5007B CARRY OUT BASIC FOOD HANDLING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STOCK CONTROL AND STORAGE ON AN OFF-SHORE SUPPORT VESSEL OR RIG</w:t>
            </w:r>
          </w:p>
        </w:tc>
      </w:tr>
    </w:tbl>
    <w:p w:rsidR="00000000" w:rsidRPr="00967980" w:rsidP="009679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5"/>
        <w:gridCol w:w="1773"/>
        <w:gridCol w:w="360"/>
        <w:gridCol w:w="357"/>
        <w:gridCol w:w="357"/>
        <w:gridCol w:w="5313"/>
        <w:gridCol w:w="15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3</w:t>
            </w:r>
          </w:p>
        </w:tc>
        <w:tc>
          <w:tcPr>
            <w:tcW w:w="1788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Assessment of competency must comply with the assessment requirements of the relevant maritime regulations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Assessment of this unit must be undertaken within relevant marine authority approved and audited arrangements by a registered training organisation: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As a minimum, assessment of knowledge must be conducted through appropriate written/oral examinations, and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Appropriate practical assessment must occur: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 xml:space="preserve">at the registered training organisation; and/or 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on an appropriate working or training vessel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4</w:t>
            </w:r>
          </w:p>
        </w:tc>
        <w:tc>
          <w:tcPr>
            <w:tcW w:w="177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Specificresourcesrequired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Access is required to opportunities to: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demonstrate the ability to carry out basic food handling, preparation, stock control and storage on an off-shore support vessel or rig through appropriate case studies, practical exercises and simulated situations; and/or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carry out basic food handling, preparation, stock control and storage on an operational off-shore support vessel or rig</w:t>
            </w:r>
          </w:p>
        </w:tc>
      </w:tr>
    </w:tbl>
    <w:p w:rsidR="00402B67" w:rsidP="00967980">
      <w:pPr>
        <w:pStyle w:val="BodyText"/>
      </w:pPr>
    </w:p>
    <w:p w:rsidR="00402B67" w:rsidP="00967980">
      <w:pPr>
        <w:pStyle w:val="BodyText"/>
      </w:pPr>
    </w:p>
    <w:p w:rsidR="00000000" w:rsidRPr="00967980" w:rsidP="00967980">
      <w:pPr>
        <w:pStyle w:val="Heading1"/>
      </w:pPr>
      <w:bookmarkStart w:id="11" w:name="O_152149"/>
      <w:bookmarkEnd w:id="11"/>
      <w:r w:rsidRPr="00967980">
        <w:t>Range Statement</w:t>
      </w:r>
    </w:p>
    <w:p w:rsidR="00000000" w:rsidRPr="00967980" w:rsidP="00967980">
      <w:pPr>
        <w:pStyle w:val="BodyText"/>
      </w:pPr>
      <w:r w:rsidRPr="00967980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TDMMR5007B CARRY OUT BASIC FOOD HANDLING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STOCK CONTROL AND STORAGE ON AN OFF-SHORE SUPPORT VESSEL OR RIG</w:t>
            </w:r>
          </w:p>
        </w:tc>
      </w:tr>
    </w:tbl>
    <w:p w:rsidR="00000000" w:rsidRPr="00967980" w:rsidP="009679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6017"/>
        <w:gridCol w:w="18"/>
        <w:gridCol w:w="28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Emphasis"/>
              </w:rPr>
              <w:t>The Range Statement relates to the unit of competency as a whole</w:t>
            </w:r>
            <w:r w:rsidRPr="00967980">
              <w:t xml:space="preserve">. </w:t>
            </w:r>
            <w:r w:rsidRPr="00967980">
              <w:rPr>
                <w:rStyle w:val="Emphasis"/>
              </w:rPr>
              <w:t>It allows for different work environments and situations that may affect performance</w:t>
            </w:r>
            <w:r w:rsidRPr="00967980">
              <w:t>.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SCOPE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1</w:t>
            </w:r>
            <w:r w:rsidRPr="00967980">
              <w:t>.</w:t>
            </w:r>
            <w:r w:rsidRPr="00967980">
              <w:tab/>
            </w:r>
            <w:r w:rsidRPr="00967980">
              <w:rPr>
                <w:rStyle w:val="SpecialBold"/>
              </w:rPr>
              <w:t>GENERAL CONTEXT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a</w:t>
            </w:r>
            <w:r w:rsidRPr="0096798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Work must be carried out</w:t>
            </w:r>
            <w:r w:rsidRPr="0096798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in compliance with the Safe Working Code of Practice for the Australian Offshore Support Vessel Industry and relevant maritime and health regulations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b</w:t>
            </w:r>
            <w:r w:rsidRPr="0096798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Work is performed</w:t>
            </w:r>
            <w:r w:rsidRPr="00967980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within the limits of responsibility of an integrated rating in accordance with established procedures and recipes, with some accountability and responsibility for self and others in achieving the prescribed outcomes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c</w:t>
            </w:r>
            <w:r w:rsidRPr="0096798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Work involves</w:t>
            </w:r>
            <w:r w:rsidRPr="0096798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th</w:t>
            </w:r>
            <w:r w:rsidRPr="00967980">
              <w:t>e application of basic principles and to the preparation, handling and storage of food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d</w:t>
            </w:r>
            <w:r w:rsidRPr="0096798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Work requires</w:t>
            </w:r>
            <w:r w:rsidRPr="00967980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the following of orders and instructions of senior officers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2</w:t>
            </w:r>
            <w:r w:rsidRPr="00967980">
              <w:t>.</w:t>
            </w:r>
            <w:r w:rsidRPr="00967980">
              <w:tab/>
            </w:r>
            <w:r w:rsidRPr="00967980">
              <w:rPr>
                <w:rStyle w:val="SpecialBold"/>
              </w:rPr>
              <w:t>WORKSITE ENVIRONMENT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Vessel may include</w:t>
            </w:r>
            <w:r w:rsidRPr="0096798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a rig or a vessel servicing off-shore oil and gas rig operations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Food to be prepared and served may include</w:t>
            </w:r>
            <w:r w:rsidRPr="0096798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hot dishes, including meats, seafood and poultry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hot vegetables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salads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4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fresh fruit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5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desserts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6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sandwiches and cold collations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7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cake and biscuits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8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tea, coffee and cold drinks</w:t>
            </w:r>
          </w:p>
        </w:tc>
      </w:tr>
    </w:tbl>
    <w:p w:rsidR="00000000" w:rsidRPr="00967980" w:rsidP="00967980">
      <w:pPr>
        <w:pStyle w:val="BodyText"/>
      </w:pPr>
    </w:p>
    <w:p w:rsidR="00000000" w:rsidRPr="00967980" w:rsidP="00967980">
      <w:pPr>
        <w:pStyle w:val="BodyText"/>
      </w:pPr>
      <w:r w:rsidRPr="00967980">
        <w:rPr>
          <w:rStyle w:val="SpecialBold"/>
        </w:rPr>
        <w:t>Range Statement</w:t>
      </w:r>
      <w:r w:rsidRPr="00967980">
        <w:t xml:space="preserve"> (</w:t>
      </w:r>
      <w:r w:rsidRPr="00967980">
        <w:rPr>
          <w:rStyle w:val="SpecialBold"/>
        </w:rPr>
        <w:t>continued</w:t>
      </w:r>
      <w:r w:rsidRPr="0096798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TDMMR5007B CARRY OUT BASIC FOOD HANDLING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STOCK CONTROL AND STORAGE ON AN OFF-SHORE SUPPORT VESSEL OR RIG</w:t>
            </w:r>
          </w:p>
        </w:tc>
      </w:tr>
    </w:tbl>
    <w:p w:rsidR="00000000" w:rsidRPr="00967980" w:rsidP="009679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6042"/>
        <w:gridCol w:w="28"/>
        <w:gridCol w:w="18"/>
        <w:gridCol w:w="14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  <w:tblHeader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SCOPE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Critical control points in the food production system may include</w:t>
            </w:r>
            <w:r w:rsidRPr="0096798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purchasing, delivery and storage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preparation and cooking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3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cooling and storage holding or rethermalisation processes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Hazards to food safety may include</w:t>
            </w:r>
            <w:r w:rsidRPr="00967980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bacteria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 xml:space="preserve">moulds and yeast 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3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 xml:space="preserve">broken glass or metal 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4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dangerous additives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5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chemicals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6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natural poisons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e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Personal protection clothing and equipment may include</w:t>
            </w:r>
            <w:r w:rsidRPr="0096798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gloves, apron and boots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Operational hazards may include</w:t>
            </w:r>
            <w:r w:rsidRPr="0096798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knives and other sharp cooking and food preparation implements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unsecured cooking utensils, pots or equipment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slippery or greasy deck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moving and rotating kitchen equipment and machinery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5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 xml:space="preserve">hot stove tops 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6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hot liquids in cooking pots and utensils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7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poor housekeeping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8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non-compliance with safe working procedures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g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Documentation and recordsmay include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food preparation specifications and recipes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operating instructions provided by the manufacturers of the galley equipment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vessel and company procedures for food preparation and service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orders and instructions of the officer in charge of the watch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5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relevant maritime and health regulations</w:t>
            </w:r>
          </w:p>
        </w:tc>
      </w:tr>
    </w:tbl>
    <w:p w:rsidR="00000000" w:rsidRPr="00967980" w:rsidP="00967980">
      <w:pPr>
        <w:pStyle w:val="BodyText"/>
      </w:pPr>
    </w:p>
    <w:p w:rsidR="00000000" w:rsidRPr="00967980" w:rsidP="00967980">
      <w:pPr>
        <w:pStyle w:val="BodyText"/>
      </w:pPr>
      <w:r w:rsidRPr="00967980">
        <w:rPr>
          <w:rStyle w:val="SpecialBold"/>
        </w:rPr>
        <w:t>Range Statement</w:t>
      </w:r>
      <w:r w:rsidRPr="00967980">
        <w:t xml:space="preserve"> (</w:t>
      </w:r>
      <w:r w:rsidRPr="00967980">
        <w:rPr>
          <w:rStyle w:val="SpecialBold"/>
        </w:rPr>
        <w:t>continued</w:t>
      </w:r>
      <w:r w:rsidRPr="0096798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TDMMR5007B CARRY OUT BASIC FOOD HANDLING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PREPARATION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STOCK CONTROL AND STORAGE ON AN OFF-SHORE SUPPORT VESSEL OR RIG</w:t>
            </w:r>
          </w:p>
        </w:tc>
      </w:tr>
    </w:tbl>
    <w:p w:rsidR="00000000" w:rsidRPr="00967980" w:rsidP="009679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4"/>
        <w:gridCol w:w="6088"/>
        <w:gridCol w:w="14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SCOPE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g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Documentation and recordsmay include</w:t>
            </w: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(</w:t>
            </w:r>
            <w:r w:rsidRPr="00967980">
              <w:rPr>
                <w:rStyle w:val="SpecialBold"/>
              </w:rPr>
              <w:t>continued</w:t>
            </w:r>
            <w:r w:rsidRPr="00967980">
              <w:t xml:space="preserve">) 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6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</w:p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 xml:space="preserve">Safe Working Code of Practice for the Australian Offshore Support Vessel Industry 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7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instructions of relevant maritime authorities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rPr>
                <w:rStyle w:val="SpecialBold"/>
              </w:rPr>
              <w:t>h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Applicable legislation</w:t>
            </w:r>
            <w:r w:rsidRPr="00967980">
              <w:t xml:space="preserve">, </w:t>
            </w:r>
            <w:r w:rsidRPr="00967980">
              <w:rPr>
                <w:rStyle w:val="SpecialBold"/>
              </w:rPr>
              <w:t>regulations and codes may include</w:t>
            </w:r>
            <w:r w:rsidRPr="00967980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1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 xml:space="preserve">Safe Working Code of Practice for the Australian Offshore Support Vessel Industry 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2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relevant sections of IMO Conventions and Codes and AMSA Marine Orders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3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relevant health and hygiene regulations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4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ISM Code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5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Marine Pollution Act (MARPOL)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6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Petroleum (Submerged Lands) Act</w:t>
            </w:r>
          </w:p>
        </w:tc>
      </w:tr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t>7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relevant international, Commonwealth, State and Territory OH&amp;S legislation</w:t>
            </w:r>
          </w:p>
        </w:tc>
      </w:tr>
    </w:tbl>
    <w:p w:rsidR="00402B67" w:rsidP="00967980">
      <w:pPr>
        <w:pStyle w:val="BodyText"/>
      </w:pPr>
    </w:p>
    <w:p w:rsidR="00402B67" w:rsidP="00967980">
      <w:pPr>
        <w:pStyle w:val="BodyText"/>
      </w:pPr>
    </w:p>
    <w:p w:rsidR="00000000" w:rsidRPr="00967980" w:rsidP="00967980">
      <w:pPr>
        <w:pStyle w:val="Heading1"/>
      </w:pPr>
      <w:bookmarkStart w:id="12" w:name="O_152150"/>
      <w:bookmarkEnd w:id="12"/>
      <w:r w:rsidRPr="00967980">
        <w:t>Unit Sector(s)</w:t>
      </w:r>
    </w:p>
    <w:p w:rsidR="00000000" w:rsidRPr="00967980" w:rsidP="00967980">
      <w:pPr>
        <w:pStyle w:val="BodyText"/>
      </w:pPr>
      <w:r w:rsidRPr="00967980">
        <w:t>Not applicable.</w:t>
      </w:r>
    </w:p>
    <w:p w:rsidR="00000000" w:rsidRPr="00967980" w:rsidP="00967980">
      <w:pPr>
        <w:pStyle w:val="AllowPageBreak"/>
      </w:pPr>
    </w:p>
    <w:p w:rsidR="00000000" w:rsidRPr="00967980" w:rsidP="00967980">
      <w:pPr>
        <w:pStyle w:val="Heading1"/>
      </w:pPr>
      <w:bookmarkStart w:id="13" w:name="O_163922"/>
      <w:bookmarkEnd w:id="13"/>
      <w:r w:rsidRPr="00967980">
        <w:t>Field</w:t>
      </w:r>
    </w:p>
    <w:p w:rsidR="00402B67" w:rsidP="00967980">
      <w:pPr>
        <w:pStyle w:val="BodyText"/>
      </w:pPr>
      <w:r w:rsidRPr="00967980">
        <w:t>Field</w:t>
      </w:r>
      <w:r w:rsidRPr="00967980">
        <w:tab/>
        <w:t>R</w:t>
      </w:r>
      <w:r w:rsidRPr="00967980">
        <w:tab/>
        <w:t>Carry Out Operations on Equipment and Systems</w:t>
      </w:r>
    </w:p>
    <w:p w:rsidR="00402B67" w:rsidP="00967980">
      <w:pPr>
        <w:pStyle w:val="BodyText"/>
      </w:pPr>
    </w:p>
    <w:p w:rsidR="00000000" w:rsidRPr="00967980" w:rsidP="00967980">
      <w:pPr>
        <w:pStyle w:val="Heading1"/>
      </w:pPr>
      <w:bookmarkStart w:id="14" w:name="O_163923"/>
      <w:bookmarkEnd w:id="14"/>
      <w:r w:rsidRPr="00967980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0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80">
            <w:pPr>
              <w:pStyle w:val="BodyText"/>
              <w:rPr>
                <w:lang w:val="en-NZ"/>
              </w:rPr>
            </w:pPr>
            <w:r w:rsidRPr="00967980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80" w:rsidP="00967980">
            <w:pPr>
              <w:pStyle w:val="BodyText"/>
            </w:pPr>
            <w:r w:rsidRPr="00967980">
              <w:t>The unit must be assessed in conjunction with other units that relate to the functions of the occupation(s) concerned.</w:t>
            </w:r>
          </w:p>
        </w:tc>
      </w:tr>
    </w:tbl>
    <w:p w:rsidR="00000000" w:rsidRPr="00967980" w:rsidP="00967980">
      <w:pPr>
        <w:pStyle w:val="BodyText"/>
      </w:pPr>
    </w:p>
    <w:p w:rsidR="00000000" w:rsidRPr="00967980" w:rsidP="00967980"/>
    <w:sectPr w:rsidSect="009679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2B67" w:rsidP="00402B6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67" w:rsidP="00967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402B67" w:rsidP="00967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02B67" w:rsidP="0096798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80" w:rsidRPr="00402B67" w:rsidP="00402B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67" w:rsidRPr="002D2AF8" w:rsidP="00967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TDMMR5007B CARRY OUT BASIC FOOD HANDLING, PREPARATION, STOCK CONTROL AND STORAGE ON AN OFF-SHORE SUPPORT VESSEL OR RIG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02B67" w:rsidP="00967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980"/>
  </w:style>
  <w:style w:type="character" w:customStyle="1" w:styleId="Heading1Char">
    <w:name w:val="Heading 1 Char"/>
    <w:basedOn w:val="DefaultParagraphFont"/>
    <w:link w:val="Heading1"/>
    <w:rsid w:val="00967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9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98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67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980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967980"/>
    <w:rPr>
      <w:b/>
      <w:spacing w:val="0"/>
    </w:rPr>
  </w:style>
  <w:style w:type="character" w:styleId="Emphasis">
    <w:name w:val="Emphasis"/>
    <w:basedOn w:val="DefaultParagraphFont"/>
    <w:qFormat/>
    <w:rsid w:val="00967980"/>
    <w:rPr>
      <w:i/>
    </w:rPr>
  </w:style>
  <w:style w:type="paragraph" w:customStyle="1" w:styleId="SuperHeading">
    <w:name w:val="SuperHeading"/>
    <w:basedOn w:val="Normal"/>
    <w:rsid w:val="0096798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67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67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9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9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79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7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9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9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7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980"/>
  </w:style>
  <w:style w:type="paragraph" w:styleId="TableofFigures">
    <w:name w:val="table of figures"/>
    <w:basedOn w:val="Normal"/>
    <w:next w:val="Normal"/>
    <w:semiHidden/>
    <w:rsid w:val="00967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980"/>
    <w:pPr>
      <w:numPr>
        <w:numId w:val="9"/>
      </w:numPr>
    </w:pPr>
  </w:style>
  <w:style w:type="character" w:customStyle="1" w:styleId="WingdingSymbols">
    <w:name w:val="Wingding Symbols"/>
    <w:rsid w:val="00967980"/>
    <w:rPr>
      <w:rFonts w:ascii="Wingdings" w:hAnsi="Wingdings"/>
    </w:rPr>
  </w:style>
  <w:style w:type="paragraph" w:customStyle="1" w:styleId="TableHeading">
    <w:name w:val="Table Heading"/>
    <w:basedOn w:val="HeadingBase"/>
    <w:rsid w:val="00967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980"/>
    <w:rPr>
      <w:color w:val="0033CC"/>
      <w:u w:val="none"/>
    </w:rPr>
  </w:style>
  <w:style w:type="paragraph" w:customStyle="1" w:styleId="BodyTextRight">
    <w:name w:val="Body Text Right"/>
    <w:basedOn w:val="BodyText"/>
    <w:rsid w:val="00967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9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980"/>
    <w:rPr>
      <w:sz w:val="32"/>
    </w:rPr>
  </w:style>
  <w:style w:type="paragraph" w:customStyle="1" w:styleId="HeadingProcedure">
    <w:name w:val="Heading Procedure"/>
    <w:basedOn w:val="HeadingBase"/>
    <w:next w:val="Normal"/>
    <w:rsid w:val="00967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980"/>
    <w:pPr>
      <w:spacing w:before="60" w:after="60"/>
    </w:pPr>
  </w:style>
  <w:style w:type="paragraph" w:styleId="ListContinue">
    <w:name w:val="List Continue"/>
    <w:basedOn w:val="List"/>
    <w:rsid w:val="00967980"/>
    <w:pPr>
      <w:ind w:firstLine="0"/>
    </w:pPr>
  </w:style>
  <w:style w:type="paragraph" w:customStyle="1" w:styleId="ListNote">
    <w:name w:val="List Note"/>
    <w:basedOn w:val="List"/>
    <w:rsid w:val="00967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980"/>
    <w:rPr>
      <w:rFonts w:ascii="Courier New" w:hAnsi="Courier New"/>
    </w:rPr>
  </w:style>
  <w:style w:type="paragraph" w:customStyle="1" w:styleId="NoteBullet">
    <w:name w:val="Note Bullet"/>
    <w:basedOn w:val="Note"/>
    <w:rsid w:val="00967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9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7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980"/>
    <w:rPr>
      <w:b/>
      <w:smallCaps/>
    </w:rPr>
  </w:style>
  <w:style w:type="paragraph" w:customStyle="1" w:styleId="TableListNumber">
    <w:name w:val="Table List Number"/>
    <w:basedOn w:val="ListNumber"/>
    <w:rsid w:val="00967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980"/>
    <w:pPr>
      <w:numPr>
        <w:numId w:val="7"/>
      </w:numPr>
    </w:pPr>
  </w:style>
  <w:style w:type="paragraph" w:customStyle="1" w:styleId="ListAlpha2">
    <w:name w:val="List Alpha 2"/>
    <w:basedOn w:val="List2"/>
    <w:rsid w:val="00967980"/>
    <w:pPr>
      <w:numPr>
        <w:numId w:val="6"/>
      </w:numPr>
    </w:pPr>
  </w:style>
  <w:style w:type="paragraph" w:styleId="List2">
    <w:name w:val="List 2"/>
    <w:basedOn w:val="BodyText"/>
    <w:rsid w:val="00967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9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980"/>
    <w:pPr>
      <w:numPr>
        <w:numId w:val="1"/>
      </w:numPr>
    </w:pPr>
  </w:style>
  <w:style w:type="paragraph" w:styleId="ListBullet5">
    <w:name w:val="List Bullet 5"/>
    <w:basedOn w:val="List5"/>
    <w:rsid w:val="00967980"/>
    <w:pPr>
      <w:numPr>
        <w:numId w:val="2"/>
      </w:numPr>
    </w:pPr>
  </w:style>
  <w:style w:type="paragraph" w:styleId="ListContinue2">
    <w:name w:val="List Continue 2"/>
    <w:basedOn w:val="List2"/>
    <w:rsid w:val="00967980"/>
    <w:pPr>
      <w:ind w:firstLine="0"/>
    </w:pPr>
  </w:style>
  <w:style w:type="paragraph" w:styleId="ListContinue3">
    <w:name w:val="List Continue 3"/>
    <w:basedOn w:val="List3"/>
    <w:rsid w:val="00967980"/>
    <w:pPr>
      <w:ind w:left="1021" w:firstLine="0"/>
    </w:pPr>
  </w:style>
  <w:style w:type="paragraph" w:styleId="ListContinue4">
    <w:name w:val="List Continue 4"/>
    <w:basedOn w:val="List4"/>
    <w:rsid w:val="00967980"/>
    <w:pPr>
      <w:ind w:firstLine="0"/>
    </w:pPr>
  </w:style>
  <w:style w:type="paragraph" w:styleId="ListContinue5">
    <w:name w:val="List Continue 5"/>
    <w:basedOn w:val="List5"/>
    <w:rsid w:val="00967980"/>
    <w:pPr>
      <w:ind w:firstLine="0"/>
    </w:pPr>
  </w:style>
  <w:style w:type="paragraph" w:styleId="ListNumber3">
    <w:name w:val="List Number 3"/>
    <w:basedOn w:val="List3"/>
    <w:rsid w:val="00967980"/>
    <w:pPr>
      <w:numPr>
        <w:numId w:val="3"/>
      </w:numPr>
    </w:pPr>
  </w:style>
  <w:style w:type="paragraph" w:styleId="ListNumber4">
    <w:name w:val="List Number 4"/>
    <w:basedOn w:val="List4"/>
    <w:rsid w:val="00967980"/>
    <w:pPr>
      <w:numPr>
        <w:numId w:val="4"/>
      </w:numPr>
    </w:pPr>
  </w:style>
  <w:style w:type="paragraph" w:styleId="ListNumber5">
    <w:name w:val="List Number 5"/>
    <w:basedOn w:val="List5"/>
    <w:rsid w:val="00967980"/>
    <w:pPr>
      <w:numPr>
        <w:numId w:val="5"/>
      </w:numPr>
    </w:pPr>
  </w:style>
  <w:style w:type="paragraph" w:styleId="BlockText">
    <w:name w:val="Block Text"/>
    <w:basedOn w:val="Normal"/>
    <w:rsid w:val="00967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980"/>
    <w:rPr>
      <w:sz w:val="16"/>
      <w:vertAlign w:val="superscript"/>
    </w:rPr>
  </w:style>
  <w:style w:type="character" w:customStyle="1" w:styleId="Symbols">
    <w:name w:val="Symbols"/>
    <w:basedOn w:val="DefaultParagraphFont"/>
    <w:rsid w:val="00967980"/>
    <w:rPr>
      <w:rFonts w:ascii="Symbol" w:hAnsi="Symbol"/>
    </w:rPr>
  </w:style>
  <w:style w:type="character" w:customStyle="1" w:styleId="MenuOptions">
    <w:name w:val="Menu Options"/>
    <w:basedOn w:val="DefaultParagraphFont"/>
    <w:rsid w:val="00967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980"/>
    <w:rPr>
      <w:b/>
    </w:rPr>
  </w:style>
  <w:style w:type="character" w:customStyle="1" w:styleId="Underlined">
    <w:name w:val="Underlined"/>
    <w:basedOn w:val="DefaultParagraphFont"/>
    <w:rsid w:val="00967980"/>
    <w:rPr>
      <w:u w:val="single"/>
    </w:rPr>
  </w:style>
  <w:style w:type="paragraph" w:customStyle="1" w:styleId="TableBodyTextRight">
    <w:name w:val="Table Body Text Right"/>
    <w:basedOn w:val="TableBodyText"/>
    <w:rsid w:val="00967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980"/>
    <w:rPr>
      <w:sz w:val="18"/>
    </w:rPr>
  </w:style>
  <w:style w:type="paragraph" w:customStyle="1" w:styleId="BodySmallRight">
    <w:name w:val="Body Small Right"/>
    <w:basedOn w:val="BodyTextRight"/>
    <w:rsid w:val="00967980"/>
    <w:rPr>
      <w:sz w:val="18"/>
      <w:szCs w:val="18"/>
    </w:rPr>
  </w:style>
  <w:style w:type="paragraph" w:customStyle="1" w:styleId="MarginEdition">
    <w:name w:val="Margin Edition"/>
    <w:basedOn w:val="MarginNote"/>
    <w:rsid w:val="00967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980"/>
    <w:rPr>
      <w:sz w:val="2"/>
      <w:szCs w:val="2"/>
    </w:rPr>
  </w:style>
  <w:style w:type="character" w:customStyle="1" w:styleId="Small">
    <w:name w:val="Small"/>
    <w:basedOn w:val="DefaultParagraphFont"/>
    <w:rsid w:val="00967980"/>
    <w:rPr>
      <w:sz w:val="16"/>
    </w:rPr>
  </w:style>
  <w:style w:type="paragraph" w:customStyle="1" w:styleId="WideTable">
    <w:name w:val="Wide Table"/>
    <w:basedOn w:val="Normal"/>
    <w:rsid w:val="00967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980"/>
  </w:style>
  <w:style w:type="paragraph" w:styleId="Quote">
    <w:name w:val="Quote"/>
    <w:basedOn w:val="Heading1"/>
    <w:link w:val="QuoteChar"/>
    <w:qFormat/>
    <w:rsid w:val="00967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980"/>
    <w:pPr>
      <w:pageBreakBefore/>
    </w:pPr>
  </w:style>
  <w:style w:type="paragraph" w:customStyle="1" w:styleId="Border">
    <w:name w:val="Border"/>
    <w:basedOn w:val="Normal"/>
    <w:qFormat/>
    <w:rsid w:val="00967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980"/>
    <w:rPr>
      <w:u w:val="single"/>
    </w:rPr>
  </w:style>
  <w:style w:type="character" w:customStyle="1" w:styleId="BoldandItalics">
    <w:name w:val="Bold and Italics"/>
    <w:qFormat/>
    <w:rsid w:val="00967980"/>
    <w:rPr>
      <w:b/>
      <w:i/>
      <w:u w:val="none"/>
    </w:rPr>
  </w:style>
  <w:style w:type="paragraph" w:styleId="BalloonText">
    <w:name w:val="Balloon Text"/>
    <w:basedOn w:val="Normal"/>
    <w:link w:val="BalloonTextChar"/>
    <w:rsid w:val="00967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9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9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2076</Words>
  <Characters>11921</Characters>
  <Application>Microsoft Office Word</Application>
  <DocSecurity>0</DocSecurity>
  <Lines>831</Lines>
  <Paragraphs>367</Paragraphs>
  <ScaleCrop>false</ScaleCrop>
  <Company>Author-it Software Corporation Ltd.</Company>
  <LinksUpToDate>false</LinksUpToDate>
  <CharactersWithSpaces>13646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TDMMR5007B CARRY OUT BASIC FOOD HANDLING, PREPARATION, STOCK CONTROL AND STORAGE ON AN OFF-SHORE SUPPORT VESSEL OR RIG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2012-10-11T17:30:00Z</dcterms:created>
  <dcterms:modified xsi:type="dcterms:W3CDTF">2012-10-11T17:30:00Z</dcterms:modified>
</cp:coreProperties>
</file>