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807" w:rsidP="00275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TDMMR107B OPERATE AND MAINTAIN STEERING GEAR ARRANGEMENTS</w:t>
      </w:r>
      <w:r>
        <w:fldChar w:fldCharType="end"/>
      </w:r>
    </w:p>
    <w:p w:rsidR="00275807" w:rsidP="00275807">
      <w:pPr>
        <w:pStyle w:val="Version"/>
        <w:sectPr w:rsidSect="00474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74DEF" w:rsidP="00474DEF">
      <w:pPr>
        <w:pStyle w:val="SuperHeading"/>
      </w:pPr>
      <w:r w:rsidRPr="00474DEF">
        <w:t>TDMMR107B OPERATE AND MAINTAIN STEERING GEAR ARRANGEMENTS</w:t>
      </w:r>
    </w:p>
    <w:p w:rsidR="00000000" w:rsidRPr="00474DEF" w:rsidP="00474DEF">
      <w:pPr>
        <w:pStyle w:val="SuperHeading"/>
      </w:pPr>
    </w:p>
    <w:p w:rsidR="00000000" w:rsidRPr="00474DEF" w:rsidP="00474DEF">
      <w:pPr>
        <w:pStyle w:val="Heading1"/>
      </w:pPr>
      <w:bookmarkStart w:id="1" w:name="O_151767"/>
      <w:bookmarkEnd w:id="1"/>
      <w:r w:rsidRPr="00474DEF">
        <w:t>Modification History</w:t>
      </w:r>
    </w:p>
    <w:p w:rsidR="00000000" w:rsidRPr="00474DEF" w:rsidP="00474DEF">
      <w:pPr>
        <w:pStyle w:val="BodyText"/>
      </w:pPr>
      <w:r w:rsidRPr="00474DEF">
        <w:t>Not applicable.</w:t>
      </w: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2" w:name="O_151768"/>
      <w:bookmarkEnd w:id="2"/>
      <w:r w:rsidRPr="00474DE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UNIT DESCRIPTOR: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This unit involves the skills and knowledge required of a Master 5 or Skipper 3 to operate</w:t>
            </w:r>
            <w:r w:rsidRPr="00474DEF">
              <w:rPr>
                <w:rStyle w:val="SpecialBold"/>
              </w:rPr>
              <w:t xml:space="preserve"> and maintain steering gear arrangements on a small commercial vessel</w:t>
            </w:r>
            <w:r w:rsidRPr="00474DEF">
              <w:t>.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3" w:name="O_151769"/>
      <w:bookmarkEnd w:id="3"/>
      <w:r w:rsidRPr="00474DE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The unit has applications in the qualification for a Master 5/Skipper 3 as per relevant sections of Part D of the National Standard for Commercial Vessels (NSCV), i.e. Certificate III in Transport&amp;Distribution (Coastal Maritime Operations - Master Class 5)</w:t>
            </w:r>
            <w:r w:rsidRPr="00474DEF">
              <w:t>.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4" w:name="O_151770"/>
      <w:bookmarkEnd w:id="4"/>
      <w:r w:rsidRPr="00474DE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Licensing</w:t>
            </w:r>
            <w:r w:rsidRPr="00474DEF">
              <w:t>/</w:t>
            </w:r>
            <w:r w:rsidRPr="00474DE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The unit is consistent with the relevant sections of State and Territory maritime regulations and NSCV/USL Code for a Master 5/Skipper 3.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5" w:name="O_151772"/>
      <w:bookmarkEnd w:id="5"/>
      <w:r w:rsidRPr="00474DEF">
        <w:t>Pre-Requisites</w:t>
      </w:r>
    </w:p>
    <w:p w:rsidR="00000000" w:rsidRPr="00474DEF" w:rsidP="00474DEF">
      <w:pPr>
        <w:pStyle w:val="BodyText"/>
      </w:pPr>
      <w:r w:rsidRPr="00474DEF">
        <w:t>Not applicable.</w:t>
      </w: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6" w:name="O_151771"/>
      <w:bookmarkEnd w:id="6"/>
      <w:r w:rsidRPr="00474DEF">
        <w:t>Employability Skills Information</w:t>
      </w:r>
    </w:p>
    <w:p w:rsidR="00000000" w:rsidRPr="00474DEF" w:rsidP="00474DEF">
      <w:pPr>
        <w:pStyle w:val="BodyText"/>
      </w:pPr>
      <w:r w:rsidRPr="00474DEF">
        <w:t>Not applicable.</w:t>
      </w: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7" w:name="O_151773"/>
      <w:bookmarkEnd w:id="7"/>
      <w:r w:rsidRPr="00474DE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9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Emphasis"/>
              </w:rPr>
              <w:t>Elements describe the essential outcomes of a unit of competency</w:t>
            </w:r>
            <w:r w:rsidRPr="00474DEF">
              <w:t>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Emphasis"/>
              </w:rPr>
              <w:t xml:space="preserve">Performance Criteria describe </w:t>
            </w:r>
            <w:r w:rsidRPr="00474DEF">
              <w:rPr>
                <w:rStyle w:val="Emphasis"/>
              </w:rPr>
              <w:t>the required performance needed to demonstrate achievement of the element</w:t>
            </w:r>
            <w:r w:rsidRPr="00474DEF">
              <w:t xml:space="preserve">. </w:t>
            </w:r>
            <w:r w:rsidRPr="00474DEF">
              <w:rPr>
                <w:rStyle w:val="Emphasis"/>
              </w:rPr>
              <w:t>Assessment of performance is to be consistent with the Evidence Guide</w:t>
            </w:r>
            <w:r w:rsidRPr="00474DEF">
              <w:t>.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8" w:name="O_151774"/>
      <w:bookmarkEnd w:id="8"/>
      <w:r w:rsidRPr="00474D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PERFORMANCE CRITERIA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Operate</w:t>
            </w:r>
            <w:r w:rsidRPr="00474DEF">
              <w:t xml:space="preserve"> </w:t>
            </w:r>
            <w:r w:rsidRPr="00474DEF">
              <w:rPr>
                <w:rStyle w:val="SpecialBold"/>
              </w:rPr>
              <w:t>steering gear arrangements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Steering gear is operated in accordance with manufacturer's instructions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Problems encountered in the use of steering gear arrangements on the vessel are reported and/or rectified in accordance with established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Maintain</w:t>
            </w:r>
            <w:r w:rsidRPr="00474DEF">
              <w:t xml:space="preserve"> </w:t>
            </w:r>
            <w:r w:rsidRPr="00474DEF">
              <w:rPr>
                <w:rStyle w:val="SpecialBold"/>
              </w:rPr>
              <w:t>steering gear arrangements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Maintenance program for the steering gear arrangements on the vessel is prepared which fulfils all survey requirements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Checks of the vessel's steering gear are carried out in accordance with planned maintenance procedures and manufacturer's instructions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Any operational problems or faults with the vessel's steering gear are i</w:t>
            </w:r>
            <w:r w:rsidRPr="00474DEF">
              <w:t>dentified and appropriate maintenance action initiated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Lubricants are applied to moving parts of steering gear in accordance with manufacturer's instructions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e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Faulty steering gear equipment and parts are identified, reported and repaired or repla</w:t>
            </w:r>
            <w:r w:rsidRPr="00474DEF">
              <w:t>ced in accordance with manufacturer's instructions and established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f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Required adjustments to the steering gear arrangements are carried out in accordance with manufacturer's specifications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g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 xml:space="preserve">Records of maintenance work carried out are completed in </w:t>
            </w:r>
            <w:r w:rsidRPr="00474DEF">
              <w:t>accordance with planned procedures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9" w:name="O_151775"/>
      <w:bookmarkEnd w:id="9"/>
      <w:r w:rsidRPr="00474DE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60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REQUIRED KNOWLEDGE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Emphasis"/>
              </w:rPr>
              <w:t>This describes the knowledge required for this unit</w:t>
            </w:r>
            <w:r w:rsidRPr="00474DEF">
              <w:t>.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Relevant sections of State and Territory regulations, NSCV and USL Code dealing with responsibilities of a Master 5/Skipper 3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Relevant OH&amp;S legislation and policies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Principal design and safety features and component parts of steering gear arrangements used on small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Basic principles of hydraulics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5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Procedures for operating typical steering gear arrangements found on small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6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Procedures for the check</w:t>
            </w:r>
            <w:r w:rsidRPr="00474DEF">
              <w:t xml:space="preserve">ing and inspecting of steering gear arrangements as part of routine maintenance procedures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7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Basic component parts, operation and survey requirements of steering gear arrangements on a small vessel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8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Repair and/or replacement procedures for steering gea</w:t>
            </w:r>
            <w:r w:rsidRPr="00474DEF">
              <w:t>r arrangements and related components on board small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9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Procedures for using hand tools for typical maintenance operations in steering gear arrangements on small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10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Requirements for, and operation of, emergency steering systems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11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Safety, environmental and hazard control precautions and procedures relevant to inspection and maintenance of steering gear arrangements on small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12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Maritime communication techniques needed during slipping and maintenance operations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13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Problems t</w:t>
            </w:r>
            <w:r w:rsidRPr="00474DEF">
              <w:t>hat may be experienced related to the operation and maintenance of steering gear arrangements and appropriate action and solutions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14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 xml:space="preserve">Maintenance records that must be maintained on a small vessel </w:t>
            </w:r>
          </w:p>
        </w:tc>
      </w:tr>
    </w:tbl>
    <w:p w:rsidR="00000000" w:rsidRPr="00474DEF" w:rsidP="00474DE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60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REQUIRED SKILLS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Emphasis"/>
              </w:rPr>
              <w:t>This describes the basic skills required for this unit</w:t>
            </w:r>
            <w:r w:rsidRPr="00474DEF">
              <w:t>.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Use verbal communication skills required when operating and maintaining steering gear arrangements on a small vessel of less than 24 m in length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Read, interpret and apply operating and service </w:t>
            </w:r>
            <w:r w:rsidRPr="00474DEF">
              <w:t>manuals and instructions for operating and maintaining steering gear arrangements and related equipment, including all required OH&amp;S procedures and precautions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Read and interpret material safety data sheets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Observe and interpret visual condition and indications of performance of the steering gear arrangements and related equipment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5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Complete any required operational and servicing records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6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Work safely and collaboratively with others when operating and maint</w:t>
            </w:r>
            <w:r w:rsidRPr="00474DEF">
              <w:t>aining steering gear arrangements and related equipment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7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Select and use relevant tools and equipment as per instructions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8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Recognise faulty equipment and take appropriate action as per operating instructions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9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Recognise routine problems when operating </w:t>
            </w:r>
            <w:r w:rsidRPr="00474DEF">
              <w:t>and maintaining steering gear arrangements and related equipment and take appropriate action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10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Adapt to differences in vessels, steering gear arrangements and related operating and servicing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11</w:t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Operate steering gear arrangements on a small vessel of less than 24 m in length</w:t>
            </w:r>
          </w:p>
        </w:tc>
      </w:tr>
    </w:tbl>
    <w:p w:rsidR="00275807" w:rsidP="00474DEF">
      <w:pPr>
        <w:pStyle w:val="BodyText"/>
      </w:pPr>
      <w:r w:rsidRPr="00474DEF">
        <w:t xml:space="preserve"> </w:t>
      </w:r>
    </w:p>
    <w:p w:rsidR="00275807" w:rsidP="00474DEF">
      <w:pPr>
        <w:pStyle w:val="BodyText"/>
      </w:pPr>
    </w:p>
    <w:p w:rsidR="00000000" w:rsidRPr="00474DEF" w:rsidP="00474DEF">
      <w:pPr>
        <w:pStyle w:val="Heading1"/>
      </w:pPr>
      <w:bookmarkStart w:id="10" w:name="O_151776"/>
      <w:bookmarkEnd w:id="10"/>
      <w:r w:rsidRPr="00474DE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4930"/>
        <w:gridCol w:w="741"/>
        <w:gridCol w:w="15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6" w:type="dxa"/>
          <w:tblHeader/>
        </w:trPr>
        <w:tc>
          <w:tcPr>
            <w:tcW w:w="773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Evidence Guide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TDMMR107B OPERATE AND MAINTAIN STEERING GEAR ARRANGEMENTS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Emphasis"/>
              </w:rPr>
              <w:t>The Evidence Guide provides advice on assessment and must be read in conjunction with the Performance Criteria</w:t>
            </w:r>
            <w:r w:rsidRPr="00474DEF">
              <w:t xml:space="preserve">, </w:t>
            </w:r>
            <w:r w:rsidRPr="00474DEF">
              <w:rPr>
                <w:rStyle w:val="Emphasis"/>
              </w:rPr>
              <w:t>Required Skills and Knowledge</w:t>
            </w:r>
            <w:r w:rsidRPr="00474DEF">
              <w:t xml:space="preserve">, </w:t>
            </w:r>
            <w:r w:rsidRPr="00474DEF">
              <w:rPr>
                <w:rStyle w:val="Emphasis"/>
              </w:rPr>
              <w:t>the Range Statement and the Assessment Guidelines for this Training Package</w:t>
            </w:r>
            <w:r w:rsidRPr="00474DEF">
              <w:t>.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Assessment must confirm appropriate knowledge and skills to: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Operate and maintain steering gear arrangements on a small vessel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Identify problems related to the steering gear operation and maintenance and take appropriate action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Exercise all required safety, environmental and hazard control precautions and procedures during inspection and maintenance operations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Communicate effectively with others when operating and maintaining steering gear arrangements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Performance is demonstrated consistently over a period of time and in a suitable range of contexts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Consistently applies underpinning knowledge and skills when: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carrying out routine maintenance checks on steering gear arrangements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identifying and evaluating maintenance problems and determining appropriate courses of action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initiating and coordinating steering gear maintenance activities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applying safety precautions relevant to maintenance operations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Shows evidence of application of relevant workplace procedures, including: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relevant sections of State and Territory marine regulations, NSCV and USL Code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OH&amp;S regulations and hazard prevention policies and procedures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job procedures and work instructions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relevant steering gear manufacturer's guidelines relating to routine maintenance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environmental protection procedures when carrying out maintenance operations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Action is taken promptly to report and/or rectify defective steering gear equipment and components in accordance with established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Work is completed systematically with required attention to detail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f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474DEF" w:rsidP="00474DE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0"/>
        <w:gridCol w:w="357"/>
        <w:gridCol w:w="357"/>
        <w:gridCol w:w="4573"/>
        <w:gridCol w:w="741"/>
        <w:gridCol w:w="15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6" w:type="dxa"/>
          <w:tblHeader/>
        </w:trPr>
        <w:tc>
          <w:tcPr>
            <w:tcW w:w="773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Evidence Guide</w:t>
            </w:r>
            <w:r w:rsidRPr="00474DEF">
              <w:t xml:space="preserve"> (</w:t>
            </w:r>
            <w:r w:rsidRPr="00474DEF">
              <w:rPr>
                <w:rStyle w:val="SpecialBold"/>
              </w:rPr>
              <w:t>continued</w:t>
            </w:r>
            <w:r w:rsidRPr="00474DEF">
              <w:t xml:space="preserve">) 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TDMMR107B OPERATE AND MAINTAIN STEERING GEAR ARRANGEMENTS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Assessment of competency must comply with the assessment requirements of the relevant maritime regulations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Assessment of this unit must be undertaken within relevant marine aut</w:t>
            </w:r>
            <w:r w:rsidRPr="00474DEF">
              <w:t>hority approved and audited arrangements by a registered training organisation: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As a minimum, assessment of knowledge must be conducted through appropriate written/oral examinations, and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Appropriate practical assessment must occur: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at the registered training organisation; and/or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on an appropriate working or training vessel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4</w:t>
            </w:r>
            <w:r w:rsidRPr="00474DEF">
              <w:tab/>
            </w:r>
            <w:r w:rsidRPr="00474DEF">
              <w:rPr>
                <w:rStyle w:val="SpecialBold"/>
              </w:rPr>
              <w:t>Specific resources 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Access is required to opportunities to: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participate in a range of exercises, case studies and other simulated practical and knowledge assessments that demonstrate the skills and knowledge to operate and carry out maintenance on steering gear arrangements on a small vessel; and/or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operate and carry out maintenance on steering gear on an operational commercial or training small vessel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11" w:name="O_151777"/>
      <w:bookmarkEnd w:id="11"/>
      <w:r w:rsidRPr="00474DE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279"/>
        <w:gridCol w:w="734"/>
        <w:gridCol w:w="18"/>
        <w:gridCol w:w="28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80" w:type="dxa"/>
          <w:tblHeader/>
        </w:trPr>
        <w:tc>
          <w:tcPr>
            <w:tcW w:w="773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Range Statement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TDMMR107B OPERATE AND MAINTAIN STEERING GEAR ARRANGEMENTS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Emphasis"/>
              </w:rPr>
              <w:t>The Range Statement relates to the unit of competency as a whole</w:t>
            </w:r>
            <w:r w:rsidRPr="00474DEF">
              <w:t xml:space="preserve">. </w:t>
            </w:r>
            <w:r w:rsidRPr="00474DEF">
              <w:rPr>
                <w:rStyle w:val="Emphasis"/>
              </w:rPr>
              <w:t>It allows for different work environments and situations that may affect performance</w:t>
            </w:r>
            <w:r w:rsidRPr="00474DEF">
              <w:t>.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SCOPE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1</w:t>
            </w:r>
            <w:r w:rsidRPr="00474DEF">
              <w:t>.</w:t>
            </w:r>
            <w:r w:rsidRPr="00474DEF">
              <w:tab/>
            </w:r>
            <w:r w:rsidRPr="00474DEF">
              <w:rPr>
                <w:rStyle w:val="SpecialBold"/>
              </w:rPr>
              <w:t>GENERAL CONTEXT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a</w:t>
            </w:r>
            <w:r w:rsidRPr="00474DE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Work must be carried out</w:t>
            </w:r>
            <w:r w:rsidRPr="00474DE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in compliance with the relevant sections of State and Territory marine regulations, NSCV and USL Code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b</w:t>
            </w:r>
            <w:r w:rsidRPr="00474DE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Work is performed</w:t>
            </w:r>
            <w:r w:rsidRPr="00474DE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within defined operational procedures, with responsibility for own outputs and limited responsibility for others in achieving the operation and maintenance of the steering gear arrangements for a small vessel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d</w:t>
            </w:r>
            <w:r w:rsidRPr="00474DE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Work requires</w:t>
            </w:r>
            <w:r w:rsidRPr="00474DE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preparing and implementing a planned steering gear maintenance program for a vessel up to 24 metres in length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2</w:t>
            </w:r>
            <w:r w:rsidRPr="00474DEF">
              <w:t>.</w:t>
            </w:r>
            <w:r w:rsidRPr="00474DEF">
              <w:tab/>
            </w:r>
            <w:r w:rsidRPr="00474DEF">
              <w:rPr>
                <w:rStyle w:val="SpecialBold"/>
              </w:rPr>
              <w:t>WORKSITE ENVIRONMENT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Vessel 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any commercial vessel of less than 24 metres in length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Operation of the steering gear arrangements may be carried out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when on passage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while manoeuvring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while preparing to get underway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Maintenance 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routine maintenance inspections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identification of any faults or operational problems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repairs of minor faults and imperfections in painted surfaces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identification of faulty equipment or fittings and arranging for repair or replacement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5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application of lubricants to moving parts of steering gear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Maintenance tools and equipment 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hand tools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greasing and lubrication tools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protective clothing and equipment such as: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i</w:t>
            </w:r>
            <w:r w:rsidRPr="00474DEF">
              <w:tab/>
              <w:t>eye and ear protection</w:t>
            </w:r>
          </w:p>
        </w:tc>
      </w:tr>
    </w:tbl>
    <w:p w:rsidR="00000000" w:rsidRPr="00474DEF" w:rsidP="00474DE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290"/>
        <w:gridCol w:w="748"/>
        <w:gridCol w:w="28"/>
        <w:gridCol w:w="22"/>
        <w:gridCol w:w="14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12" w:type="dxa"/>
          <w:tblHeader/>
        </w:trPr>
        <w:tc>
          <w:tcPr>
            <w:tcW w:w="773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Range Statement</w:t>
            </w:r>
            <w:r w:rsidRPr="00474DEF">
              <w:t xml:space="preserve"> (</w:t>
            </w:r>
            <w:r w:rsidRPr="00474DEF">
              <w:rPr>
                <w:rStyle w:val="SpecialBold"/>
              </w:rPr>
              <w:t>continued</w:t>
            </w:r>
            <w:r w:rsidRPr="00474DEF">
              <w:t xml:space="preserve">) 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TDMMR107B OPERATE AND MAINTAIN STEERING GEAR ARRANGEMENTS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VARIABLE</w:t>
            </w:r>
          </w:p>
        </w:tc>
        <w:tc>
          <w:tcPr>
            <w:tcW w:w="642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SCOPE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Maintenance tools and equipment 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ii</w:t>
            </w:r>
            <w:r w:rsidRPr="00474DEF">
              <w:tab/>
              <w:t>safety boots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iii</w:t>
            </w:r>
            <w:r w:rsidRPr="00474DEF">
              <w:tab/>
              <w:t>dust and fume masks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Documentation and records</w:t>
            </w:r>
          </w:p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planned maintenance procedures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maintenance schedules and records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steering gear manufacturer's instructions, specifications and recommended procedures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notices and instructions of relevant maritime authorities related to the maintenance of vessels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Applicable legislation</w:t>
            </w:r>
            <w:r w:rsidRPr="00474DEF">
              <w:t xml:space="preserve">, </w:t>
            </w:r>
            <w:r w:rsidRPr="00474DEF">
              <w:rPr>
                <w:rStyle w:val="SpecialBold"/>
              </w:rPr>
              <w:t>regulations and codes may include</w:t>
            </w:r>
            <w:r w:rsidRPr="00474DE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 xml:space="preserve">relevant sections of State and Territory marine regulations, NSCV and USL Code </w:t>
            </w:r>
          </w:p>
        </w:tc>
      </w:tr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relevant Commonwealth, State and Territory OH&amp;S legislation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12" w:name="O_151778"/>
      <w:bookmarkEnd w:id="12"/>
      <w:r w:rsidRPr="00474DEF">
        <w:t>Unit Sector(s)</w:t>
      </w:r>
    </w:p>
    <w:p w:rsidR="00000000" w:rsidRPr="00474DEF" w:rsidP="00474DEF">
      <w:pPr>
        <w:pStyle w:val="BodyText"/>
      </w:pPr>
      <w:r w:rsidRPr="00474DEF">
        <w:t>Not applicable.</w:t>
      </w:r>
    </w:p>
    <w:p w:rsidR="00000000" w:rsidRPr="00474DEF" w:rsidP="00474DEF">
      <w:pPr>
        <w:pStyle w:val="AllowPageBreak"/>
      </w:pPr>
    </w:p>
    <w:p w:rsidR="00000000" w:rsidRPr="00474DEF" w:rsidP="00474DEF">
      <w:pPr>
        <w:pStyle w:val="Heading1"/>
      </w:pPr>
      <w:bookmarkStart w:id="13" w:name="O_163860"/>
      <w:bookmarkEnd w:id="13"/>
      <w:r w:rsidRPr="00474DEF">
        <w:t>Field</w:t>
      </w:r>
    </w:p>
    <w:p w:rsidR="00275807" w:rsidP="00474DEF">
      <w:pPr>
        <w:pStyle w:val="BodyText"/>
      </w:pPr>
      <w:r w:rsidRPr="00474DEF">
        <w:t>Field</w:t>
      </w:r>
      <w:r w:rsidRPr="00474DEF">
        <w:tab/>
        <w:t>R</w:t>
      </w:r>
      <w:r w:rsidRPr="00474DEF">
        <w:tab/>
        <w:t>Carry Out Operations on Equipment and Systems</w:t>
      </w:r>
    </w:p>
    <w:p w:rsidR="00275807" w:rsidP="00474DEF">
      <w:pPr>
        <w:pStyle w:val="BodyText"/>
      </w:pPr>
    </w:p>
    <w:p w:rsidR="00000000" w:rsidRPr="00474DEF" w:rsidP="00474DEF">
      <w:pPr>
        <w:pStyle w:val="Heading1"/>
      </w:pPr>
      <w:bookmarkStart w:id="14" w:name="O_163861"/>
      <w:bookmarkEnd w:id="14"/>
      <w:r w:rsidRPr="00474DE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75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EF">
            <w:pPr>
              <w:pStyle w:val="BodyText"/>
              <w:rPr>
                <w:lang w:val="en-NZ"/>
              </w:rPr>
            </w:pPr>
            <w:r w:rsidRPr="00474DE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EF" w:rsidP="00474DEF">
            <w:pPr>
              <w:pStyle w:val="BodyText"/>
            </w:pPr>
            <w:r w:rsidRPr="00474DEF">
              <w:t>The unit may be assessed in conjunction with other units that relate to the functions of the occupation(s) concerned.</w:t>
            </w:r>
          </w:p>
        </w:tc>
      </w:tr>
    </w:tbl>
    <w:p w:rsidR="00000000" w:rsidRPr="00474DEF" w:rsidP="00474DEF">
      <w:pPr>
        <w:pStyle w:val="BodyText"/>
      </w:pPr>
    </w:p>
    <w:p w:rsidR="00000000" w:rsidRPr="00474DEF" w:rsidP="00474DEF"/>
    <w:sectPr w:rsidSect="00474D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5807" w:rsidP="00275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07" w:rsidP="00474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75807" w:rsidP="00474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75807" w:rsidP="00474DE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5807" w:rsidP="0027580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07" w:rsidP="00474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TDMMR107B OPERATE AND MAINTAIN STEERING GEAR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5807" w:rsidP="00474DE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74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DEF"/>
  </w:style>
  <w:style w:type="character" w:customStyle="1" w:styleId="Heading1Char">
    <w:name w:val="Heading 1 Char"/>
    <w:basedOn w:val="DefaultParagraphFont"/>
    <w:link w:val="Heading1"/>
    <w:rsid w:val="00474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D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DE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74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DE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74DEF"/>
    <w:rPr>
      <w:b/>
      <w:spacing w:val="0"/>
    </w:rPr>
  </w:style>
  <w:style w:type="paragraph" w:styleId="Header">
    <w:name w:val="header"/>
    <w:basedOn w:val="Normal"/>
    <w:link w:val="HeaderChar"/>
    <w:rsid w:val="00474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74DEF"/>
    <w:rPr>
      <w:i/>
    </w:rPr>
  </w:style>
  <w:style w:type="paragraph" w:customStyle="1" w:styleId="SuperHeading">
    <w:name w:val="SuperHeading"/>
    <w:basedOn w:val="Normal"/>
    <w:rsid w:val="00474DE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4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D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74D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74DE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74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4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D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D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4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D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DE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74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D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DEF"/>
  </w:style>
  <w:style w:type="paragraph" w:styleId="TableofFigures">
    <w:name w:val="table of figures"/>
    <w:basedOn w:val="Normal"/>
    <w:next w:val="Normal"/>
    <w:semiHidden/>
    <w:rsid w:val="00474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DEF"/>
    <w:pPr>
      <w:numPr>
        <w:numId w:val="9"/>
      </w:numPr>
    </w:pPr>
  </w:style>
  <w:style w:type="character" w:customStyle="1" w:styleId="WingdingSymbols">
    <w:name w:val="Wingding Symbols"/>
    <w:rsid w:val="00474DEF"/>
    <w:rPr>
      <w:rFonts w:ascii="Wingdings" w:hAnsi="Wingdings"/>
    </w:rPr>
  </w:style>
  <w:style w:type="paragraph" w:customStyle="1" w:styleId="TableHeading">
    <w:name w:val="Table Heading"/>
    <w:basedOn w:val="HeadingBase"/>
    <w:rsid w:val="00474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DEF"/>
    <w:rPr>
      <w:color w:val="0033CC"/>
      <w:u w:val="none"/>
    </w:rPr>
  </w:style>
  <w:style w:type="paragraph" w:customStyle="1" w:styleId="BodyTextRight">
    <w:name w:val="Body Text Right"/>
    <w:basedOn w:val="BodyText"/>
    <w:rsid w:val="00474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D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DE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74DEF"/>
    <w:rPr>
      <w:sz w:val="32"/>
    </w:rPr>
  </w:style>
  <w:style w:type="paragraph" w:customStyle="1" w:styleId="HeadingProcedure">
    <w:name w:val="Heading Procedure"/>
    <w:basedOn w:val="HeadingBase"/>
    <w:next w:val="Normal"/>
    <w:rsid w:val="00474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DEF"/>
    <w:pPr>
      <w:spacing w:before="60" w:after="60"/>
    </w:pPr>
  </w:style>
  <w:style w:type="paragraph" w:styleId="ListContinue">
    <w:name w:val="List Continue"/>
    <w:basedOn w:val="List"/>
    <w:rsid w:val="00474DEF"/>
    <w:pPr>
      <w:ind w:firstLine="0"/>
    </w:pPr>
  </w:style>
  <w:style w:type="paragraph" w:customStyle="1" w:styleId="ListNote">
    <w:name w:val="List Note"/>
    <w:basedOn w:val="List"/>
    <w:rsid w:val="00474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DEF"/>
    <w:rPr>
      <w:rFonts w:ascii="Courier New" w:hAnsi="Courier New"/>
    </w:rPr>
  </w:style>
  <w:style w:type="paragraph" w:customStyle="1" w:styleId="NoteBullet">
    <w:name w:val="Note Bullet"/>
    <w:basedOn w:val="Note"/>
    <w:rsid w:val="00474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D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DE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74DEF"/>
    <w:rPr>
      <w:b/>
      <w:smallCaps/>
    </w:rPr>
  </w:style>
  <w:style w:type="paragraph" w:customStyle="1" w:styleId="TableListNumber">
    <w:name w:val="Table List Number"/>
    <w:basedOn w:val="ListNumber"/>
    <w:rsid w:val="00474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DEF"/>
    <w:pPr>
      <w:numPr>
        <w:numId w:val="7"/>
      </w:numPr>
    </w:pPr>
  </w:style>
  <w:style w:type="paragraph" w:customStyle="1" w:styleId="ListAlpha2">
    <w:name w:val="List Alpha 2"/>
    <w:basedOn w:val="List2"/>
    <w:rsid w:val="00474DEF"/>
    <w:pPr>
      <w:numPr>
        <w:numId w:val="6"/>
      </w:numPr>
    </w:pPr>
  </w:style>
  <w:style w:type="paragraph" w:styleId="List2">
    <w:name w:val="List 2"/>
    <w:basedOn w:val="BodyText"/>
    <w:rsid w:val="00474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D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DEF"/>
    <w:pPr>
      <w:numPr>
        <w:numId w:val="1"/>
      </w:numPr>
    </w:pPr>
  </w:style>
  <w:style w:type="paragraph" w:styleId="ListBullet5">
    <w:name w:val="List Bullet 5"/>
    <w:basedOn w:val="List5"/>
    <w:rsid w:val="00474DEF"/>
    <w:pPr>
      <w:numPr>
        <w:numId w:val="2"/>
      </w:numPr>
    </w:pPr>
  </w:style>
  <w:style w:type="paragraph" w:styleId="ListContinue2">
    <w:name w:val="List Continue 2"/>
    <w:basedOn w:val="List2"/>
    <w:rsid w:val="00474DEF"/>
    <w:pPr>
      <w:ind w:firstLine="0"/>
    </w:pPr>
  </w:style>
  <w:style w:type="paragraph" w:styleId="ListContinue3">
    <w:name w:val="List Continue 3"/>
    <w:basedOn w:val="List3"/>
    <w:rsid w:val="00474DEF"/>
    <w:pPr>
      <w:ind w:left="1021" w:firstLine="0"/>
    </w:pPr>
  </w:style>
  <w:style w:type="paragraph" w:styleId="ListContinue4">
    <w:name w:val="List Continue 4"/>
    <w:basedOn w:val="List4"/>
    <w:rsid w:val="00474DEF"/>
    <w:pPr>
      <w:ind w:firstLine="0"/>
    </w:pPr>
  </w:style>
  <w:style w:type="paragraph" w:styleId="ListContinue5">
    <w:name w:val="List Continue 5"/>
    <w:basedOn w:val="List5"/>
    <w:rsid w:val="00474DEF"/>
    <w:pPr>
      <w:ind w:firstLine="0"/>
    </w:pPr>
  </w:style>
  <w:style w:type="paragraph" w:styleId="ListNumber3">
    <w:name w:val="List Number 3"/>
    <w:basedOn w:val="List3"/>
    <w:rsid w:val="00474DEF"/>
    <w:pPr>
      <w:numPr>
        <w:numId w:val="3"/>
      </w:numPr>
    </w:pPr>
  </w:style>
  <w:style w:type="paragraph" w:styleId="ListNumber4">
    <w:name w:val="List Number 4"/>
    <w:basedOn w:val="List4"/>
    <w:rsid w:val="00474DEF"/>
    <w:pPr>
      <w:numPr>
        <w:numId w:val="4"/>
      </w:numPr>
    </w:pPr>
  </w:style>
  <w:style w:type="paragraph" w:styleId="ListNumber5">
    <w:name w:val="List Number 5"/>
    <w:basedOn w:val="List5"/>
    <w:rsid w:val="00474DEF"/>
    <w:pPr>
      <w:numPr>
        <w:numId w:val="5"/>
      </w:numPr>
    </w:pPr>
  </w:style>
  <w:style w:type="paragraph" w:styleId="BlockText">
    <w:name w:val="Block Text"/>
    <w:basedOn w:val="Normal"/>
    <w:rsid w:val="00474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DEF"/>
    <w:rPr>
      <w:sz w:val="16"/>
      <w:vertAlign w:val="superscript"/>
    </w:rPr>
  </w:style>
  <w:style w:type="character" w:customStyle="1" w:styleId="Symbols">
    <w:name w:val="Symbols"/>
    <w:basedOn w:val="DefaultParagraphFont"/>
    <w:rsid w:val="00474DEF"/>
    <w:rPr>
      <w:rFonts w:ascii="Symbol" w:hAnsi="Symbol"/>
    </w:rPr>
  </w:style>
  <w:style w:type="character" w:customStyle="1" w:styleId="MenuOptions">
    <w:name w:val="Menu Options"/>
    <w:basedOn w:val="DefaultParagraphFont"/>
    <w:rsid w:val="00474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DEF"/>
    <w:rPr>
      <w:b/>
    </w:rPr>
  </w:style>
  <w:style w:type="character" w:customStyle="1" w:styleId="Underlined">
    <w:name w:val="Underlined"/>
    <w:basedOn w:val="DefaultParagraphFont"/>
    <w:rsid w:val="00474DEF"/>
    <w:rPr>
      <w:u w:val="single"/>
    </w:rPr>
  </w:style>
  <w:style w:type="paragraph" w:customStyle="1" w:styleId="TableBodyTextRight">
    <w:name w:val="Table Body Text Right"/>
    <w:basedOn w:val="TableBodyText"/>
    <w:rsid w:val="00474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DEF"/>
    <w:rPr>
      <w:sz w:val="18"/>
    </w:rPr>
  </w:style>
  <w:style w:type="paragraph" w:customStyle="1" w:styleId="BodySmallRight">
    <w:name w:val="Body Small Right"/>
    <w:basedOn w:val="BodyTextRight"/>
    <w:rsid w:val="00474DEF"/>
    <w:rPr>
      <w:sz w:val="18"/>
      <w:szCs w:val="18"/>
    </w:rPr>
  </w:style>
  <w:style w:type="paragraph" w:customStyle="1" w:styleId="MarginEdition">
    <w:name w:val="Margin Edition"/>
    <w:basedOn w:val="MarginNote"/>
    <w:rsid w:val="00474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DEF"/>
    <w:rPr>
      <w:sz w:val="2"/>
      <w:szCs w:val="2"/>
    </w:rPr>
  </w:style>
  <w:style w:type="character" w:customStyle="1" w:styleId="Small">
    <w:name w:val="Small"/>
    <w:basedOn w:val="DefaultParagraphFont"/>
    <w:rsid w:val="00474DEF"/>
    <w:rPr>
      <w:sz w:val="16"/>
    </w:rPr>
  </w:style>
  <w:style w:type="paragraph" w:customStyle="1" w:styleId="WideTable">
    <w:name w:val="Wide Table"/>
    <w:basedOn w:val="Normal"/>
    <w:rsid w:val="00474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DEF"/>
  </w:style>
  <w:style w:type="paragraph" w:styleId="Quote">
    <w:name w:val="Quote"/>
    <w:basedOn w:val="Heading1"/>
    <w:link w:val="QuoteChar"/>
    <w:qFormat/>
    <w:rsid w:val="00474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DEF"/>
    <w:pPr>
      <w:pageBreakBefore/>
    </w:pPr>
  </w:style>
  <w:style w:type="paragraph" w:customStyle="1" w:styleId="Border">
    <w:name w:val="Border"/>
    <w:basedOn w:val="Normal"/>
    <w:qFormat/>
    <w:rsid w:val="00474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DE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74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DEF"/>
    <w:rPr>
      <w:u w:val="single"/>
    </w:rPr>
  </w:style>
  <w:style w:type="character" w:customStyle="1" w:styleId="BoldandItalics">
    <w:name w:val="Bold and Italics"/>
    <w:qFormat/>
    <w:rsid w:val="00474DEF"/>
    <w:rPr>
      <w:b/>
      <w:i/>
      <w:u w:val="none"/>
    </w:rPr>
  </w:style>
  <w:style w:type="paragraph" w:styleId="BalloonText">
    <w:name w:val="Balloon Text"/>
    <w:basedOn w:val="Normal"/>
    <w:link w:val="BalloonTextChar"/>
    <w:rsid w:val="00474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DE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74D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DE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1563</Words>
  <Characters>9361</Characters>
  <Application>Microsoft Office Word</Application>
  <DocSecurity>0</DocSecurity>
  <Lines>561</Lines>
  <Paragraphs>255</Paragraphs>
  <ScaleCrop>false</ScaleCrop>
  <Company>Author-it Software Corporation Ltd.</Company>
  <LinksUpToDate>false</LinksUpToDate>
  <CharactersWithSpaces>10687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TDMMR107B OPERATE AND MAINTAIN STEERING GEAR ARRANGEMENTS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2012-05-27T03:14:00Z</dcterms:created>
  <dcterms:modified xsi:type="dcterms:W3CDTF">2012-05-27T03:14:00Z</dcterms:modified>
</cp:coreProperties>
</file>