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6DC" w:rsidP="00CA46D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TDMMH1307B APPLY WEATHER INFORMATION WHEN NAVIGATING A SMALL VESSEL WITHIN THE LIMITS OF RESPONSIBILITY OF A MASTER 5</w:t>
      </w:r>
      <w:r>
        <w:fldChar w:fldCharType="end"/>
      </w:r>
    </w:p>
    <w:p w:rsidR="00CA46DC" w:rsidP="00CA46DC">
      <w:pPr>
        <w:pStyle w:val="Version"/>
        <w:sectPr w:rsidSect="00BD3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700" w:rsidP="00BD3700">
      <w:pPr>
        <w:pStyle w:val="SuperHeading"/>
      </w:pPr>
      <w:r w:rsidRPr="00BD3700">
        <w:t>TDMMH1307B APPLY WEATHER INFORMATION WHEN NAVIGATING A SMALL VESSEL WITHIN THE LIMITS OF RESPONSIBILITY OF A MASTER 5</w:t>
      </w:r>
    </w:p>
    <w:p w:rsidR="00000000" w:rsidRPr="00BD3700" w:rsidP="00BD3700">
      <w:pPr>
        <w:pStyle w:val="Heading1"/>
      </w:pPr>
      <w:bookmarkStart w:id="1" w:name="O_151515"/>
      <w:bookmarkEnd w:id="1"/>
      <w:r w:rsidRPr="00BD3700">
        <w:t>Modification History</w:t>
      </w:r>
    </w:p>
    <w:p w:rsidR="00000000" w:rsidRPr="00BD3700" w:rsidP="00BD3700">
      <w:pPr>
        <w:pStyle w:val="BodyText"/>
      </w:pPr>
      <w:r w:rsidRPr="00BD3700">
        <w:t>Not applica</w:t>
      </w:r>
      <w:r w:rsidRPr="00BD3700">
        <w:t>ble.</w:t>
      </w: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2" w:name="O_151516"/>
      <w:bookmarkEnd w:id="2"/>
      <w:r w:rsidRPr="00BD370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UNIT DESCRIPTOR:</w:t>
            </w: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This unit involves the skills and knowledge required of a Master 5 or Skipper 3 to predict meteorological and ocean conditions and apply them to ensure the safe navigation of a small domestic commercia</w:t>
            </w:r>
            <w:r w:rsidRPr="00BD3700">
              <w:rPr>
                <w:rStyle w:val="SpecialBold"/>
              </w:rPr>
              <w:t>l vessel</w:t>
            </w:r>
            <w:r w:rsidRPr="00BD3700">
              <w:t xml:space="preserve">, </w:t>
            </w:r>
            <w:r w:rsidRPr="00BD3700">
              <w:rPr>
                <w:rStyle w:val="SpecialBold"/>
              </w:rPr>
              <w:t>including interpreting and applying information obtained from observations</w:t>
            </w:r>
            <w:r w:rsidRPr="00BD3700">
              <w:t xml:space="preserve">, </w:t>
            </w:r>
            <w:r w:rsidRPr="00BD3700">
              <w:rPr>
                <w:rStyle w:val="SpecialBold"/>
              </w:rPr>
              <w:t>reports and instruments and forecasting weather for an intended near coastal voyage using all available data</w:t>
            </w:r>
            <w:r w:rsidRPr="00BD3700">
              <w:t>.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3" w:name="O_151517"/>
      <w:bookmarkEnd w:id="3"/>
      <w:r w:rsidRPr="00BD370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The unit has applications in the qualification for a Master 5/Skipper 3 as per relevant sections of Part D of the National Standard for Commercial Vessels (NSCV), i.e. Certificate III in Transport&amp;Distribution (Coastal Maritime Oper</w:t>
            </w:r>
            <w:r w:rsidRPr="00BD3700">
              <w:t>ations - Master 5).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4" w:name="O_151518"/>
      <w:bookmarkEnd w:id="4"/>
      <w:r w:rsidRPr="00BD370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Licensing</w:t>
            </w:r>
            <w:r w:rsidRPr="00BD3700">
              <w:t>/</w:t>
            </w:r>
            <w:r w:rsidRPr="00BD370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The unit is consistent with the relevant sections of State and Territory maritime regulations and NSCV/USL Code for a Master 5/Skipper 3.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5" w:name="O_151519"/>
      <w:bookmarkEnd w:id="5"/>
      <w:r w:rsidRPr="00BD3700">
        <w:t>Pre-Requisites</w:t>
      </w:r>
    </w:p>
    <w:p w:rsidR="00000000" w:rsidRPr="00BD3700" w:rsidP="00BD3700">
      <w:pPr>
        <w:pStyle w:val="BodyText"/>
      </w:pPr>
      <w:r w:rsidRPr="00BD3700">
        <w:t>Not applicable.</w:t>
      </w: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6" w:name="O_151520"/>
      <w:bookmarkEnd w:id="6"/>
      <w:r w:rsidRPr="00BD3700">
        <w:t>Employability Skills Information</w:t>
      </w:r>
    </w:p>
    <w:p w:rsidR="00000000" w:rsidRPr="00BD3700" w:rsidP="00BD3700">
      <w:pPr>
        <w:pStyle w:val="BodyText"/>
      </w:pPr>
      <w:r w:rsidRPr="00BD3700">
        <w:t>Not applicable.</w:t>
      </w: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7" w:name="O_151521"/>
      <w:bookmarkEnd w:id="7"/>
      <w:r w:rsidRPr="00BD370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6783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Emphasis"/>
              </w:rPr>
              <w:t>Elements describe the essential outcomes of a unit of competency</w:t>
            </w:r>
            <w:r w:rsidRPr="00BD3700">
              <w:t>.</w:t>
            </w:r>
          </w:p>
        </w:tc>
        <w:tc>
          <w:tcPr>
            <w:tcW w:w="67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Emphasis"/>
              </w:rPr>
              <w:t>Performance Criteria describe the required performance needed to demonstrate achievement of the element</w:t>
            </w:r>
            <w:r w:rsidRPr="00BD3700">
              <w:t xml:space="preserve">. </w:t>
            </w:r>
            <w:r w:rsidRPr="00BD3700">
              <w:rPr>
                <w:rStyle w:val="Emphasis"/>
              </w:rPr>
              <w:t>Assessment of performance is to be consistent with the Evidence Guide</w:t>
            </w:r>
            <w:r w:rsidRPr="00BD3700">
              <w:t>.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8" w:name="O_151522"/>
      <w:bookmarkEnd w:id="8"/>
      <w:r w:rsidRPr="00BD37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59"/>
        <w:gridCol w:w="1500"/>
        <w:gridCol w:w="425"/>
        <w:gridCol w:w="6240"/>
        <w:gridCol w:w="20"/>
        <w:gridCol w:w="98"/>
        <w:gridCol w:w="9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7" w:type="dxa"/>
        </w:trPr>
        <w:tc>
          <w:tcPr>
            <w:tcW w:w="189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ELEMENT</w:t>
            </w:r>
          </w:p>
        </w:tc>
        <w:tc>
          <w:tcPr>
            <w:tcW w:w="666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PERFORMANCE CRITERIA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189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.</w:t>
            </w:r>
          </w:p>
        </w:tc>
        <w:tc>
          <w:tcPr>
            <w:tcW w:w="678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.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7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1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Obtainweather and oceanographic information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Coastal and ocean weather forecasts are obtained and correctly interpreted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Ocean and weather conditions are observed and correctly interpreted in accordance with established nautical and meteorological practice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Basic measurements of meteorological conditions are correctly made and recorded using established procedures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7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d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Relevant meteorological charts, publications and related documentation are obtained, used, updated, stored and maintained 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07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6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2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Applyweather and oceanographic data to safe navigation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636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Weather and ocean condition hazards relevant to a proposed coastal voyage are identified using relevant forecasts based on interpretation of meteorological observations, reports and measurements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</w:t>
            </w:r>
          </w:p>
        </w:tc>
        <w:tc>
          <w:tcPr>
            <w:tcW w:w="636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 xml:space="preserve">The route for a voyage is modified as required to take into account weather and sea condition hazards in accordance with established navigational practice and operational instructions  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TDMMH1307B APPLY WEATHER INFORMATION WHEN NAVIGATING A SMALL VESSEL WITHIN THE LIMITS OF RESPONSIBILITY OF A MASTER 5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563"/>
        <w:gridCol w:w="426"/>
        <w:gridCol w:w="6362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3</w:t>
            </w:r>
          </w:p>
        </w:tc>
        <w:tc>
          <w:tcPr>
            <w:tcW w:w="156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Maintain records of weather and oceanographic information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636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RPr="00BD3700" w:rsidP="00BD3700">
            <w:pPr>
              <w:pStyle w:val="BodyText"/>
            </w:pPr>
            <w:r w:rsidRPr="00BD3700">
              <w:t>Meteorological measurements, observations, reports and forecasts are recorded and stored in accordance with company procedures and regulatory requirements</w:t>
            </w:r>
          </w:p>
        </w:tc>
      </w:tr>
    </w:tbl>
    <w:p w:rsidR="00CA46DC" w:rsidP="00BD3700">
      <w:pPr>
        <w:pStyle w:val="BodyText"/>
      </w:pPr>
    </w:p>
    <w:p w:rsidR="00CA46DC" w:rsidP="00BD3700">
      <w:pPr>
        <w:pStyle w:val="BodyText"/>
      </w:pPr>
    </w:p>
    <w:p w:rsidR="00000000" w:rsidRPr="00BD3700" w:rsidP="00BD3700">
      <w:pPr>
        <w:pStyle w:val="Heading1"/>
      </w:pPr>
      <w:bookmarkStart w:id="9" w:name="O_151523"/>
      <w:bookmarkEnd w:id="9"/>
      <w:r w:rsidRPr="00BD370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665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REQUIRED KNOWLEDGE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Emphasis"/>
              </w:rPr>
              <w:t>This describes the knowledge required for this unit</w:t>
            </w:r>
            <w:r w:rsidRPr="00BD3700">
              <w:t>.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Relevant sections of State and Territory regulations, NSCV and USL Code dealing with responsibilities of a Master 5 or Skipper 3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Principles and procedures of weather forecasting using informatio</w:t>
            </w:r>
            <w:r w:rsidRPr="00BD3700">
              <w:t>n obtained from observations, reports and instruments, including: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vertical division of the atmosphere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air masses and fronts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cloud classifications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d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heat exchange process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e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synoptic chart analysis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f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pressure systems, cold and warm fronts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g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cyclones, storms and gales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h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tropical meteorology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ocean currents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j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weather data provided by shipboard instruments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k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sea state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l</w:t>
            </w:r>
          </w:p>
        </w:tc>
        <w:tc>
          <w:tcPr>
            <w:tcW w:w="7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effects of weather on predicted tidal information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3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Basic principles and procedures for making meteorological and oceanographic measurements using appropriate instruments and interpreting and deciphering the results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4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Sources of weather and oceanographic reports and methods for their interpretation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5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Procedures for the application of forecast of likely weather and ocean conditions to the development of a typical coastal passage plan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6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Effects on navigation and vessel handling of wind, currents and bottom topography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7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Problems in the forecasting of </w:t>
            </w:r>
            <w:r w:rsidRPr="00BD3700">
              <w:t>weather and oceanographic information to navigation of a vessel and appropriate action and solutions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8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Procedures to be followed during gale conditions and cyclones, including the means of securing a vessel in a cyclone mooring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9</w:t>
            </w:r>
          </w:p>
        </w:tc>
        <w:tc>
          <w:tcPr>
            <w:tcW w:w="80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Maritime communication</w:t>
            </w:r>
            <w:r w:rsidRPr="00BD3700">
              <w:t xml:space="preserve"> techniques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TDMMH1307B APPLY WEATHER INFORMATION WHEN NAVIGATING A SMALL VESSEL WITHIN THE LIMITS OF RESPONSIBILITY OF A MASTER 5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142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REQUIRED SKILLS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Emphasis"/>
              </w:rPr>
              <w:t>This describes the basic skills required for this unit</w:t>
            </w:r>
            <w:r w:rsidRPr="00BD3700">
              <w:t>.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Use relevant communication skills required when navigating a small vessel within limits of responsibility of a Master 5 or Skipper 3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Read, interpret and apply weather information and oceanographic reports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3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Read and interpret standard procedures for ma</w:t>
            </w:r>
            <w:r w:rsidRPr="00BD3700">
              <w:t>king meteorological and oceanographic measurements using appropriate instruments and interpreting and deciphering the results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4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Observe and interpret weather and oceanographic conditions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5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Complete any required records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6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Work collaboratively with others when interpreting and applying weather information to navigation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7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Select and use relevant instruments and equipment as per instructions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8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Recognise problems that may occur when interpreting and applying weather informati</w:t>
            </w:r>
            <w:r w:rsidRPr="00BD3700">
              <w:t>on to navigation and take appropriate action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9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Adapt to differences in vessels, equipment and standard operating procedures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10</w:t>
            </w:r>
          </w:p>
        </w:tc>
        <w:tc>
          <w:tcPr>
            <w:tcW w:w="8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Interpret and apply weather information when navigating a small vessel within limits of responsibility of a Master 5</w:t>
            </w:r>
          </w:p>
        </w:tc>
      </w:tr>
    </w:tbl>
    <w:p w:rsidR="00CA46DC" w:rsidP="00BD3700">
      <w:pPr>
        <w:pStyle w:val="BodyText"/>
      </w:pPr>
    </w:p>
    <w:p w:rsidR="00CA46DC" w:rsidP="00BD3700">
      <w:pPr>
        <w:pStyle w:val="BodyText"/>
      </w:pPr>
    </w:p>
    <w:p w:rsidR="00000000" w:rsidRPr="00BD3700" w:rsidP="00BD3700">
      <w:pPr>
        <w:pStyle w:val="Heading1"/>
      </w:pPr>
      <w:bookmarkStart w:id="10" w:name="O_151524"/>
      <w:bookmarkEnd w:id="10"/>
      <w:r w:rsidRPr="00BD3700">
        <w:t>Evidence Guide</w:t>
      </w:r>
    </w:p>
    <w:p w:rsidR="00000000" w:rsidRPr="00BD3700" w:rsidP="00BD3700">
      <w:pPr>
        <w:pStyle w:val="BodyText"/>
      </w:pPr>
      <w:r w:rsidRPr="00BD3700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TDMMH1307B APPLY WEATHER INFORMATION WHEN NAVIGATING A SMALL VESSEL WITHIN THE LIMITS OF RESPONSIBILITY OF A MASTER 5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671"/>
        <w:gridCol w:w="15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Emphasis"/>
              </w:rPr>
              <w:t>The Evidence Guide provides advice on assessment and must be read in conjunction with the Performance Criteria</w:t>
            </w:r>
            <w:r w:rsidRPr="00BD3700">
              <w:t xml:space="preserve">, </w:t>
            </w:r>
            <w:r w:rsidRPr="00BD3700">
              <w:rPr>
                <w:rStyle w:val="Emphasis"/>
              </w:rPr>
              <w:t>Required Skills and Knowledge</w:t>
            </w:r>
            <w:r w:rsidRPr="00BD3700">
              <w:t xml:space="preserve">, </w:t>
            </w:r>
            <w:r w:rsidRPr="00BD3700">
              <w:rPr>
                <w:rStyle w:val="Emphasis"/>
              </w:rPr>
              <w:t>the Range Statement and the Assessment Guidelines for this Training Package</w:t>
            </w:r>
            <w:r w:rsidRPr="00BD3700">
              <w:t>.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 xml:space="preserve">Critical aspects of evidence </w:t>
            </w:r>
            <w:r w:rsidRPr="00BD3700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Assessment must confirm appropriate knowledge and skills to: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Obtain and interpret weather and oceanographic data collected from observations, reports, charts, satellite images and instruments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Identify and evaluate weather forecasting problems and determine appropriate solutions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Access, use and maintain meteorological charts, meteorological publications and related weather and oceanographical documentation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d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Use we</w:t>
            </w:r>
            <w:r w:rsidRPr="00BD3700">
              <w:t>ather forecasts to ensure safe navigation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Performance is demonstrated consistently over a period of time and in a suitable range of contexts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Consistently applies underpinning knowledge and skills when: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observing weather and ocean conditions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using shipboard instruments to collect basic meteorological and oceanographic data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obtaining and interpreting weather and oceanographic data collected from observations, charts, reports, satellite images and instruments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applying the forecasts to the planning and conduct of a near coastal passage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identifying and evaluating weather forecasting problems and determining appropriate solutions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Shows evidence of application of relevant workplace and regulatory procedures, including: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relevant sections of State and Territory marine regulations, NSCV/USL Code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established procedures for the forecasting local weather and ocean conditions in near coastal waters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navigational regulations and hazard prevention policies and procedures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reporting of vessel's position, route and navigational contingencies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job procedures and instructions on the use of meteorological instruments, reports and observations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6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use of relevant meteorological publications, charts and satellite images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BodyText"/>
      </w:pPr>
      <w:r w:rsidRPr="00BD3700">
        <w:rPr>
          <w:rStyle w:val="SpecialBold"/>
        </w:rPr>
        <w:t>Evidence Guide</w:t>
      </w:r>
      <w:r w:rsidRPr="00BD3700">
        <w:t xml:space="preserve"> (</w:t>
      </w:r>
      <w:r w:rsidRPr="00BD3700">
        <w:rPr>
          <w:rStyle w:val="SpecialBold"/>
        </w:rPr>
        <w:t>continued</w:t>
      </w:r>
      <w:r w:rsidRPr="00BD370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TDMMH1307B APPLY WEATHER INFORMATION WHEN NAVIGATING A SMALL VESSEL WITHIN THE LIMITS OF RESPONSIBILITY OF A MASTER 5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"/>
        <w:gridCol w:w="19"/>
        <w:gridCol w:w="1788"/>
        <w:gridCol w:w="360"/>
        <w:gridCol w:w="357"/>
        <w:gridCol w:w="357"/>
        <w:gridCol w:w="5313"/>
        <w:gridCol w:w="15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Evidence required for demonstration of consistent performance</w:t>
            </w:r>
            <w:r w:rsidRPr="00BD3700">
              <w:t xml:space="preserve"> (</w:t>
            </w:r>
            <w:r w:rsidRPr="00BD3700">
              <w:rPr>
                <w:rStyle w:val="SpecialBold"/>
              </w:rPr>
              <w:t>continued</w:t>
            </w:r>
            <w:r w:rsidRPr="00BD3700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7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procedures for the storage and maintenance of meteorological publications and charts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Action is taken promptly to report and take account of adverse weather forecasts in accordance with established procedures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Work is completed systematically with required attention to detail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Recognises and adapts appropriately to cultural differences in the workplace, including modes of behaviour and interactions among crew and others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Assessment of competency must comply with the assessment requirements of the relevant maritime regulations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Assessment of this unit must be undertaken within relevant marine authority approved and audited arrangements by a registered training organisation: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As a minimum, assessment of knowledge must be conducted through appropriate written/oral examinations, and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Appropriate practical assessment must occur: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at the registered training organisation; and/or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on an appropr</w:t>
            </w:r>
            <w:r w:rsidRPr="00BD3700">
              <w:t>iate working or training vessel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4</w:t>
            </w:r>
          </w:p>
        </w:tc>
        <w:tc>
          <w:tcPr>
            <w:tcW w:w="1807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Specificresourcesrequired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Access is required to opportunities to: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participate in a range of suitably simulated practical and knowledge assignments and exercises that demonstrate the ability to collect appropriate weather and oceanographic data from observations, reports and basic measurements using shipboard instruments </w:t>
            </w:r>
            <w:r w:rsidRPr="00BD3700">
              <w:t xml:space="preserve">and apply them to the safe navigation </w:t>
            </w:r>
            <w:r w:rsidRPr="00BD3700">
              <w:t>of a vessel; and/or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collect weather and oceanographic data from observations, reports and basic measurements and apply them to the safe navigation of an operational commercial or training vesse</w:t>
            </w:r>
            <w:r w:rsidRPr="00BD3700">
              <w:t>l on a near coastal voyage</w:t>
            </w:r>
          </w:p>
        </w:tc>
      </w:tr>
    </w:tbl>
    <w:p w:rsidR="00CA46DC" w:rsidP="00BD3700">
      <w:pPr>
        <w:pStyle w:val="BodyText"/>
      </w:pPr>
    </w:p>
    <w:p w:rsidR="00CA46DC" w:rsidP="00BD3700">
      <w:pPr>
        <w:pStyle w:val="BodyText"/>
      </w:pPr>
    </w:p>
    <w:p w:rsidR="00000000" w:rsidRPr="00BD3700" w:rsidP="00BD3700">
      <w:pPr>
        <w:pStyle w:val="Heading1"/>
      </w:pPr>
      <w:bookmarkStart w:id="11" w:name="O_151525"/>
      <w:bookmarkEnd w:id="11"/>
      <w:r w:rsidRPr="00BD3700">
        <w:t>Range Statement</w:t>
      </w:r>
    </w:p>
    <w:p w:rsidR="00000000" w:rsidRPr="00BD3700" w:rsidP="00BD3700">
      <w:pPr>
        <w:pStyle w:val="BodyText"/>
      </w:pPr>
      <w:r w:rsidRPr="00BD3700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TDMMH1307B APPLY WEATHER INFORMATION WHEN NAVIGATING A SMALL VESSEL WITHIN THE LIMITS OF RESPONSIBILITY OF A MASTER 5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366"/>
        <w:gridCol w:w="5651"/>
        <w:gridCol w:w="18"/>
        <w:gridCol w:w="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Emphasis"/>
              </w:rPr>
              <w:t>The Range Statement relates to the unit of competency as a whole</w:t>
            </w:r>
            <w:r w:rsidRPr="00BD3700">
              <w:t xml:space="preserve">. </w:t>
            </w:r>
            <w:r w:rsidRPr="00BD3700">
              <w:rPr>
                <w:rStyle w:val="Emphasis"/>
              </w:rPr>
              <w:t>It allows for different work environments and situations that may affect performance</w:t>
            </w:r>
            <w:r w:rsidRPr="00BD3700">
              <w:t>.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SCOPE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1</w:t>
            </w:r>
            <w:r w:rsidRPr="00BD3700">
              <w:t>.</w:t>
            </w:r>
            <w:r w:rsidRPr="00BD3700">
              <w:tab/>
            </w:r>
            <w:r w:rsidRPr="00BD3700">
              <w:rPr>
                <w:rStyle w:val="SpecialBold"/>
              </w:rPr>
              <w:t>GENERAL CONTEXT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a</w:t>
            </w:r>
            <w:r w:rsidRPr="00BD37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Work must be carried out</w:t>
            </w:r>
            <w:r w:rsidRPr="00BD370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in compliance with the relevant sections of State and Territory marine regulations, NSCV and USL Code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b</w:t>
            </w:r>
            <w:r w:rsidRPr="00BD37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Work is performed</w:t>
            </w:r>
            <w:r w:rsidRPr="00BD3700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within a defined range of operations and routine procedures, with responsibility for own outputs in relation to specified quality standards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c</w:t>
            </w:r>
            <w:r w:rsidRPr="00BD37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Work involves</w:t>
            </w:r>
            <w:r w:rsidRPr="00BD370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the interpretation of meteorological, observations, reports and instrument measurements to the forecasting of weather and ocean conditions and the application of those forecasts to safe navigation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d</w:t>
            </w:r>
            <w:r w:rsidRPr="00BD370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Work requires</w:t>
            </w:r>
            <w:r w:rsidRPr="00BD3700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some discretion and judgement in interpreting meteorological data and forecasts, related navigational hazards and contingencies and the actions to be taken in these eventualities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2</w:t>
            </w:r>
            <w:r w:rsidRPr="00BD3700">
              <w:t>.</w:t>
            </w:r>
            <w:r w:rsidRPr="00BD3700">
              <w:tab/>
            </w:r>
            <w:r w:rsidRPr="00BD3700">
              <w:rPr>
                <w:rStyle w:val="SpecialBold"/>
              </w:rPr>
              <w:t>WORKSITE ENVIRONMENT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Vessel may include</w:t>
            </w:r>
            <w:r w:rsidRPr="00BD370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any commercial vessel less than 80 m engaged on near coastal voyages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Voyages being planned and conducted may include</w:t>
            </w:r>
            <w:r w:rsidRPr="00BD370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any near coastal voyage navigable by the size and type of vessel concerned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passages through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traffic separation schemes in near coastal areas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ii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tidal restricted areas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iii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VTS controlled areas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iv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pilotage water under conditions of restricted visibility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BodyText"/>
      </w:pPr>
      <w:r w:rsidRPr="00BD3700">
        <w:rPr>
          <w:rStyle w:val="SpecialBold"/>
        </w:rPr>
        <w:t>Range Statement</w:t>
      </w:r>
      <w:r w:rsidRPr="00BD3700">
        <w:t xml:space="preserve"> (</w:t>
      </w:r>
      <w:r w:rsidRPr="00BD3700">
        <w:rPr>
          <w:rStyle w:val="SpecialBold"/>
        </w:rPr>
        <w:t>continued</w:t>
      </w:r>
      <w:r w:rsidRPr="00BD370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TDMMH1307B APPLY WEATHER INFORMATION WHEN NAVIGATING A SMALL VESSEL WITHIN THE LIMITS OF RESPONSIBILITY OF A MASTER 5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54"/>
        <w:gridCol w:w="5988"/>
        <w:gridCol w:w="28"/>
        <w:gridCol w:w="18"/>
        <w:gridCol w:w="14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SCOPE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Navigation may occur in conditions of</w:t>
            </w:r>
            <w:r w:rsidRPr="00BD370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Emphasis"/>
              </w:rPr>
              <w:t>day and night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Emphasis"/>
              </w:rPr>
              <w:t>clear visibility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Emphasis"/>
              </w:rPr>
              <w:t>restricted visibility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Instruments may include</w:t>
            </w:r>
            <w:r w:rsidRPr="00BD370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air and sea thermometers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barometers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hydrometers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hygrometers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wind strength and direction instruments, e.g. anemometers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instruments for measuring sea swell height, direction and period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Meteorological and oceanographic parameters may include</w:t>
            </w:r>
            <w:r w:rsidRPr="00BD370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atmospheric pressure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pressure gradient and isobar patterns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air temperature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relative humidity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5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wind strength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6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wind direction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7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swell height, fetch, direction and period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8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visibility (in conditions of fog, mist, rain and snow)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9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cloud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Documentation and records may include</w:t>
            </w:r>
            <w:r w:rsidRPr="00BD3700">
              <w:t>:</w:t>
            </w: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operational orders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navigational charts of near coastal waters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3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meteorological and oceanographic publications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4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coastal weather reports, charts and satellite images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5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publications from the Australian Hydrographer, including radio signals, light lists, sailing directions, tide tables, annual and weekly notices to mariners and chart catalogues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6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navigational warnings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7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relevant sections of State and Territory marine regulations, NSCV and USL Code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8</w:t>
            </w:r>
          </w:p>
        </w:tc>
        <w:tc>
          <w:tcPr>
            <w:tcW w:w="60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vessel's log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>
      <w:pPr>
        <w:pStyle w:val="BodyText"/>
      </w:pPr>
      <w:r w:rsidRPr="00BD3700">
        <w:rPr>
          <w:rStyle w:val="SpecialBold"/>
        </w:rPr>
        <w:t>Range Statement</w:t>
      </w:r>
      <w:r w:rsidRPr="00BD3700">
        <w:t xml:space="preserve"> (</w:t>
      </w:r>
      <w:r w:rsidRPr="00BD3700">
        <w:rPr>
          <w:rStyle w:val="SpecialBold"/>
        </w:rPr>
        <w:t>continued</w:t>
      </w:r>
      <w:r w:rsidRPr="00BD370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028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TDMMH1307B APPLY WEATHER INFORMATION WHEN NAVIGATING A SMALL VESSEL WITHIN THE LIMITS OF RESPONSIBILITY OF A MASTER 5</w:t>
            </w:r>
          </w:p>
        </w:tc>
      </w:tr>
    </w:tbl>
    <w:p w:rsidR="00000000" w:rsidRPr="00BD3700" w:rsidP="00BD37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4"/>
        <w:gridCol w:w="54"/>
        <w:gridCol w:w="6034"/>
        <w:gridCol w:w="14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SCOPE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Documentation and records may include</w:t>
            </w:r>
            <w:r w:rsidRPr="00BD3700">
              <w:t>:</w:t>
            </w: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(</w:t>
            </w:r>
            <w:r w:rsidRPr="00BD3700">
              <w:rPr>
                <w:rStyle w:val="SpecialBold"/>
              </w:rPr>
              <w:t>continued</w:t>
            </w:r>
            <w:r w:rsidRPr="00BD3700">
              <w:t xml:space="preserve">) </w:t>
            </w: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9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</w:p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company procedures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10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vessel manufacturer's instructions and recommended procedures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11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notices and instructions of relevant maritime authorities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Applicable legislation</w:t>
            </w:r>
            <w:r w:rsidRPr="00BD3700">
              <w:t xml:space="preserve">, </w:t>
            </w:r>
            <w:r w:rsidRPr="00BD3700">
              <w:rPr>
                <w:rStyle w:val="SpecialBold"/>
              </w:rPr>
              <w:t>regulations and codes may include</w:t>
            </w:r>
            <w:r w:rsidRPr="00BD3700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 xml:space="preserve">relevant sections of State and Territory marine regulations, NSCV and USL Code </w:t>
            </w:r>
          </w:p>
        </w:tc>
      </w:tr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regulations for preventing collisions at sea</w:t>
            </w:r>
          </w:p>
        </w:tc>
      </w:tr>
    </w:tbl>
    <w:p w:rsidR="00CA46DC" w:rsidP="00BD3700">
      <w:pPr>
        <w:pStyle w:val="BodyText"/>
      </w:pPr>
    </w:p>
    <w:p w:rsidR="00CA46DC" w:rsidP="00BD3700">
      <w:pPr>
        <w:pStyle w:val="BodyText"/>
      </w:pPr>
    </w:p>
    <w:p w:rsidR="00000000" w:rsidRPr="00BD3700" w:rsidP="00BD3700">
      <w:pPr>
        <w:pStyle w:val="Heading1"/>
      </w:pPr>
      <w:bookmarkStart w:id="12" w:name="O_151526"/>
      <w:bookmarkEnd w:id="12"/>
      <w:r w:rsidRPr="00BD3700">
        <w:t>Unit Sector(s)</w:t>
      </w:r>
    </w:p>
    <w:p w:rsidR="00000000" w:rsidRPr="00BD3700" w:rsidP="00BD3700">
      <w:pPr>
        <w:pStyle w:val="BodyText"/>
      </w:pPr>
      <w:r w:rsidRPr="00BD3700">
        <w:t>Not applicable.</w:t>
      </w:r>
    </w:p>
    <w:p w:rsidR="00000000" w:rsidRPr="00BD3700" w:rsidP="00BD3700">
      <w:pPr>
        <w:pStyle w:val="AllowPageBreak"/>
      </w:pPr>
    </w:p>
    <w:p w:rsidR="00000000" w:rsidRPr="00BD3700" w:rsidP="00BD3700">
      <w:pPr>
        <w:pStyle w:val="Heading1"/>
      </w:pPr>
      <w:bookmarkStart w:id="13" w:name="O_163818"/>
      <w:bookmarkEnd w:id="13"/>
      <w:r w:rsidRPr="00BD3700">
        <w:t>Field</w:t>
      </w:r>
    </w:p>
    <w:p w:rsidR="00CA46DC" w:rsidP="00BD3700">
      <w:pPr>
        <w:pStyle w:val="BodyText"/>
      </w:pPr>
      <w:r w:rsidRPr="00BD3700">
        <w:t>Field</w:t>
      </w:r>
      <w:r w:rsidRPr="00BD3700">
        <w:tab/>
        <w:t>MH</w:t>
      </w:r>
      <w:r w:rsidRPr="00BD3700">
        <w:tab/>
        <w:t>Navigation</w:t>
      </w:r>
    </w:p>
    <w:p w:rsidR="00CA46DC" w:rsidP="00BD3700">
      <w:pPr>
        <w:pStyle w:val="BodyText"/>
      </w:pPr>
    </w:p>
    <w:p w:rsidR="00000000" w:rsidRPr="00BD3700" w:rsidP="00BD3700">
      <w:pPr>
        <w:pStyle w:val="Heading1"/>
      </w:pPr>
      <w:bookmarkStart w:id="14" w:name="O_163819"/>
      <w:bookmarkEnd w:id="14"/>
      <w:r w:rsidRPr="00BD370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CA46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700">
            <w:pPr>
              <w:pStyle w:val="BodyText"/>
              <w:rPr>
                <w:lang w:val="en-NZ"/>
              </w:rPr>
            </w:pPr>
            <w:r w:rsidRPr="00BD370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700" w:rsidP="00BD3700">
            <w:pPr>
              <w:pStyle w:val="BodyText"/>
            </w:pPr>
            <w:r w:rsidRPr="00BD3700">
              <w:t>The unit may be assessed in conjunction with other units that relate to the functions of the occupation(s) concerned.</w:t>
            </w:r>
          </w:p>
        </w:tc>
      </w:tr>
    </w:tbl>
    <w:p w:rsidR="00000000" w:rsidRPr="00BD3700" w:rsidP="00BD3700">
      <w:pPr>
        <w:pStyle w:val="BodyText"/>
      </w:pPr>
    </w:p>
    <w:p w:rsidR="00000000" w:rsidRPr="00BD3700" w:rsidP="00BD3700"/>
    <w:sectPr w:rsidSect="00BD37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46DC" w:rsidP="00CA46D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DC" w:rsidP="00BD3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CA46DC" w:rsidP="00BD3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A46DC" w:rsidP="00BD37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00" w:rsidRPr="00CA46DC" w:rsidP="00CA46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DC" w:rsidRPr="002D2AF8" w:rsidP="00BD3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TDMMH1307B APPLY WEATHER INFORMATION WHEN NAVIGATING A SMALL VESSEL WITHIN THE LIMITS OF RESPONSIBILITY OF A MASTER 5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CA46DC" w:rsidP="00BD3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700"/>
  </w:style>
  <w:style w:type="character" w:customStyle="1" w:styleId="Heading1Char">
    <w:name w:val="Heading 1 Char"/>
    <w:basedOn w:val="DefaultParagraphFont"/>
    <w:link w:val="Heading1"/>
    <w:rsid w:val="00BD3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7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70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D3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70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BD3700"/>
    <w:rPr>
      <w:b/>
      <w:spacing w:val="0"/>
    </w:rPr>
  </w:style>
  <w:style w:type="character" w:styleId="Emphasis">
    <w:name w:val="Emphasis"/>
    <w:basedOn w:val="DefaultParagraphFont"/>
    <w:qFormat/>
    <w:rsid w:val="00BD3700"/>
    <w:rPr>
      <w:i/>
    </w:rPr>
  </w:style>
  <w:style w:type="paragraph" w:customStyle="1" w:styleId="SuperHeading">
    <w:name w:val="SuperHeading"/>
    <w:basedOn w:val="Normal"/>
    <w:rsid w:val="00BD37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3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3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7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37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3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7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7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700"/>
  </w:style>
  <w:style w:type="paragraph" w:styleId="TableofFigures">
    <w:name w:val="table of figures"/>
    <w:basedOn w:val="Normal"/>
    <w:next w:val="Normal"/>
    <w:semiHidden/>
    <w:rsid w:val="00BD3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700"/>
    <w:pPr>
      <w:numPr>
        <w:numId w:val="9"/>
      </w:numPr>
    </w:pPr>
  </w:style>
  <w:style w:type="character" w:customStyle="1" w:styleId="WingdingSymbols">
    <w:name w:val="Wingding Symbols"/>
    <w:rsid w:val="00BD3700"/>
    <w:rPr>
      <w:rFonts w:ascii="Wingdings" w:hAnsi="Wingdings"/>
    </w:rPr>
  </w:style>
  <w:style w:type="paragraph" w:customStyle="1" w:styleId="TableHeading">
    <w:name w:val="Table Heading"/>
    <w:basedOn w:val="HeadingBase"/>
    <w:rsid w:val="00BD3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700"/>
    <w:rPr>
      <w:color w:val="0033CC"/>
      <w:u w:val="none"/>
    </w:rPr>
  </w:style>
  <w:style w:type="paragraph" w:customStyle="1" w:styleId="BodyTextRight">
    <w:name w:val="Body Text Right"/>
    <w:basedOn w:val="BodyText"/>
    <w:rsid w:val="00BD3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7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700"/>
    <w:rPr>
      <w:sz w:val="32"/>
    </w:rPr>
  </w:style>
  <w:style w:type="paragraph" w:customStyle="1" w:styleId="HeadingProcedure">
    <w:name w:val="Heading Procedure"/>
    <w:basedOn w:val="HeadingBase"/>
    <w:next w:val="Normal"/>
    <w:rsid w:val="00BD3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700"/>
    <w:pPr>
      <w:spacing w:before="60" w:after="60"/>
    </w:pPr>
  </w:style>
  <w:style w:type="paragraph" w:styleId="ListContinue">
    <w:name w:val="List Continue"/>
    <w:basedOn w:val="List"/>
    <w:rsid w:val="00BD3700"/>
    <w:pPr>
      <w:ind w:firstLine="0"/>
    </w:pPr>
  </w:style>
  <w:style w:type="paragraph" w:customStyle="1" w:styleId="ListNote">
    <w:name w:val="List Note"/>
    <w:basedOn w:val="List"/>
    <w:rsid w:val="00BD3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700"/>
    <w:rPr>
      <w:rFonts w:ascii="Courier New" w:hAnsi="Courier New"/>
    </w:rPr>
  </w:style>
  <w:style w:type="paragraph" w:customStyle="1" w:styleId="NoteBullet">
    <w:name w:val="Note Bullet"/>
    <w:basedOn w:val="Note"/>
    <w:rsid w:val="00BD3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7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3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700"/>
    <w:rPr>
      <w:b/>
      <w:smallCaps/>
    </w:rPr>
  </w:style>
  <w:style w:type="paragraph" w:customStyle="1" w:styleId="TableListNumber">
    <w:name w:val="Table List Number"/>
    <w:basedOn w:val="ListNumber"/>
    <w:rsid w:val="00BD3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700"/>
    <w:pPr>
      <w:numPr>
        <w:numId w:val="7"/>
      </w:numPr>
    </w:pPr>
  </w:style>
  <w:style w:type="paragraph" w:customStyle="1" w:styleId="ListAlpha2">
    <w:name w:val="List Alpha 2"/>
    <w:basedOn w:val="List2"/>
    <w:rsid w:val="00BD3700"/>
    <w:pPr>
      <w:numPr>
        <w:numId w:val="6"/>
      </w:numPr>
    </w:pPr>
  </w:style>
  <w:style w:type="paragraph" w:styleId="List2">
    <w:name w:val="List 2"/>
    <w:basedOn w:val="BodyText"/>
    <w:rsid w:val="00BD3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7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700"/>
    <w:pPr>
      <w:numPr>
        <w:numId w:val="1"/>
      </w:numPr>
    </w:pPr>
  </w:style>
  <w:style w:type="paragraph" w:styleId="ListBullet5">
    <w:name w:val="List Bullet 5"/>
    <w:basedOn w:val="List5"/>
    <w:rsid w:val="00BD3700"/>
    <w:pPr>
      <w:numPr>
        <w:numId w:val="2"/>
      </w:numPr>
    </w:pPr>
  </w:style>
  <w:style w:type="paragraph" w:styleId="ListContinue2">
    <w:name w:val="List Continue 2"/>
    <w:basedOn w:val="List2"/>
    <w:rsid w:val="00BD3700"/>
    <w:pPr>
      <w:ind w:firstLine="0"/>
    </w:pPr>
  </w:style>
  <w:style w:type="paragraph" w:styleId="ListContinue3">
    <w:name w:val="List Continue 3"/>
    <w:basedOn w:val="List3"/>
    <w:rsid w:val="00BD3700"/>
    <w:pPr>
      <w:ind w:left="1021" w:firstLine="0"/>
    </w:pPr>
  </w:style>
  <w:style w:type="paragraph" w:styleId="ListContinue4">
    <w:name w:val="List Continue 4"/>
    <w:basedOn w:val="List4"/>
    <w:rsid w:val="00BD3700"/>
    <w:pPr>
      <w:ind w:firstLine="0"/>
    </w:pPr>
  </w:style>
  <w:style w:type="paragraph" w:styleId="ListContinue5">
    <w:name w:val="List Continue 5"/>
    <w:basedOn w:val="List5"/>
    <w:rsid w:val="00BD3700"/>
    <w:pPr>
      <w:ind w:firstLine="0"/>
    </w:pPr>
  </w:style>
  <w:style w:type="paragraph" w:styleId="ListNumber3">
    <w:name w:val="List Number 3"/>
    <w:basedOn w:val="List3"/>
    <w:rsid w:val="00BD3700"/>
    <w:pPr>
      <w:numPr>
        <w:numId w:val="3"/>
      </w:numPr>
    </w:pPr>
  </w:style>
  <w:style w:type="paragraph" w:styleId="ListNumber4">
    <w:name w:val="List Number 4"/>
    <w:basedOn w:val="List4"/>
    <w:rsid w:val="00BD3700"/>
    <w:pPr>
      <w:numPr>
        <w:numId w:val="4"/>
      </w:numPr>
    </w:pPr>
  </w:style>
  <w:style w:type="paragraph" w:styleId="ListNumber5">
    <w:name w:val="List Number 5"/>
    <w:basedOn w:val="List5"/>
    <w:rsid w:val="00BD3700"/>
    <w:pPr>
      <w:numPr>
        <w:numId w:val="5"/>
      </w:numPr>
    </w:pPr>
  </w:style>
  <w:style w:type="paragraph" w:styleId="BlockText">
    <w:name w:val="Block Text"/>
    <w:basedOn w:val="Normal"/>
    <w:rsid w:val="00BD3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700"/>
    <w:rPr>
      <w:sz w:val="16"/>
      <w:vertAlign w:val="superscript"/>
    </w:rPr>
  </w:style>
  <w:style w:type="character" w:customStyle="1" w:styleId="Symbols">
    <w:name w:val="Symbols"/>
    <w:basedOn w:val="DefaultParagraphFont"/>
    <w:rsid w:val="00BD3700"/>
    <w:rPr>
      <w:rFonts w:ascii="Symbol" w:hAnsi="Symbol"/>
    </w:rPr>
  </w:style>
  <w:style w:type="character" w:customStyle="1" w:styleId="MenuOptions">
    <w:name w:val="Menu Options"/>
    <w:basedOn w:val="DefaultParagraphFont"/>
    <w:rsid w:val="00BD3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700"/>
    <w:rPr>
      <w:b/>
    </w:rPr>
  </w:style>
  <w:style w:type="character" w:customStyle="1" w:styleId="Underlined">
    <w:name w:val="Underlined"/>
    <w:basedOn w:val="DefaultParagraphFont"/>
    <w:rsid w:val="00BD3700"/>
    <w:rPr>
      <w:u w:val="single"/>
    </w:rPr>
  </w:style>
  <w:style w:type="paragraph" w:customStyle="1" w:styleId="TableBodyTextRight">
    <w:name w:val="Table Body Text Right"/>
    <w:basedOn w:val="TableBodyText"/>
    <w:rsid w:val="00BD3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700"/>
    <w:rPr>
      <w:sz w:val="18"/>
    </w:rPr>
  </w:style>
  <w:style w:type="paragraph" w:customStyle="1" w:styleId="BodySmallRight">
    <w:name w:val="Body Small Right"/>
    <w:basedOn w:val="BodyTextRight"/>
    <w:rsid w:val="00BD3700"/>
    <w:rPr>
      <w:sz w:val="18"/>
      <w:szCs w:val="18"/>
    </w:rPr>
  </w:style>
  <w:style w:type="paragraph" w:customStyle="1" w:styleId="MarginEdition">
    <w:name w:val="Margin Edition"/>
    <w:basedOn w:val="MarginNote"/>
    <w:rsid w:val="00BD3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700"/>
    <w:rPr>
      <w:sz w:val="2"/>
      <w:szCs w:val="2"/>
    </w:rPr>
  </w:style>
  <w:style w:type="character" w:customStyle="1" w:styleId="Small">
    <w:name w:val="Small"/>
    <w:basedOn w:val="DefaultParagraphFont"/>
    <w:rsid w:val="00BD3700"/>
    <w:rPr>
      <w:sz w:val="16"/>
    </w:rPr>
  </w:style>
  <w:style w:type="paragraph" w:customStyle="1" w:styleId="WideTable">
    <w:name w:val="Wide Table"/>
    <w:basedOn w:val="Normal"/>
    <w:rsid w:val="00BD3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700"/>
  </w:style>
  <w:style w:type="paragraph" w:styleId="Quote">
    <w:name w:val="Quote"/>
    <w:basedOn w:val="Heading1"/>
    <w:link w:val="QuoteChar"/>
    <w:qFormat/>
    <w:rsid w:val="00BD3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700"/>
    <w:pPr>
      <w:pageBreakBefore/>
    </w:pPr>
  </w:style>
  <w:style w:type="paragraph" w:customStyle="1" w:styleId="Border">
    <w:name w:val="Border"/>
    <w:basedOn w:val="Normal"/>
    <w:qFormat/>
    <w:rsid w:val="00BD3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700"/>
    <w:rPr>
      <w:u w:val="single"/>
    </w:rPr>
  </w:style>
  <w:style w:type="character" w:customStyle="1" w:styleId="BoldandItalics">
    <w:name w:val="Bold and Italics"/>
    <w:qFormat/>
    <w:rsid w:val="00BD3700"/>
    <w:rPr>
      <w:b/>
      <w:i/>
      <w:u w:val="none"/>
    </w:rPr>
  </w:style>
  <w:style w:type="paragraph" w:styleId="BalloonText">
    <w:name w:val="Balloon Text"/>
    <w:basedOn w:val="Normal"/>
    <w:link w:val="BalloonTextChar"/>
    <w:rsid w:val="00BD3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7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7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1872</Words>
  <Characters>11698</Characters>
  <Application>Microsoft Office Word</Application>
  <DocSecurity>0</DocSecurity>
  <Lines>779</Lines>
  <Paragraphs>387</Paragraphs>
  <ScaleCrop>false</ScaleCrop>
  <Company>Author-it Software Corporation Ltd.</Company>
  <LinksUpToDate>false</LinksUpToDate>
  <CharactersWithSpaces>13183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TDMMH1307B APPLY WEATHER INFORMATION WHEN NAVIGATING A SMALL VESSEL WITHIN THE LIMITS OF RESPONSIBILITY OF A MASTER 5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2012-10-10T01:55:00Z</dcterms:created>
  <dcterms:modified xsi:type="dcterms:W3CDTF">2012-10-10T01:55:00Z</dcterms:modified>
</cp:coreProperties>
</file>