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5E52" w:rsidP="00965E52">
      <w:pPr>
        <w:pStyle w:val="Title"/>
      </w:pPr>
      <w:r>
        <w:fldChar w:fldCharType="begin"/>
      </w:r>
      <w:r>
        <w:instrText xml:space="preserve"> TITLE   \* MERGEFORMAT </w:instrText>
      </w:r>
      <w:r>
        <w:fldChar w:fldCharType="separate"/>
      </w:r>
      <w:r>
        <w:t>TAETAS501B Undertake organisational training needs analysis</w:t>
      </w:r>
      <w:r>
        <w:fldChar w:fldCharType="end"/>
      </w:r>
    </w:p>
    <w:p w:rsidR="00965E52" w:rsidP="00965E52">
      <w:pPr>
        <w:pStyle w:val="Version"/>
        <w:sectPr w:rsidSect="00FD22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22C7" w:rsidP="00FD22C7">
      <w:pPr>
        <w:pStyle w:val="SuperHeading"/>
      </w:pPr>
      <w:r w:rsidRPr="00FD22C7">
        <w:t>TAETAS501B Undertake organisational training needs analysis</w:t>
      </w:r>
    </w:p>
    <w:p w:rsidR="00000000" w:rsidRPr="00FD22C7" w:rsidP="00FD22C7">
      <w:pPr>
        <w:pStyle w:val="Heading1"/>
      </w:pPr>
      <w:bookmarkStart w:id="1" w:name="O_358881"/>
      <w:bookmarkEnd w:id="1"/>
      <w:r w:rsidRPr="00FD22C7">
        <w:t>Modification History</w:t>
      </w:r>
    </w:p>
    <w:tbl>
      <w:tblPr>
        <w:tblW w:w="0" w:type="auto"/>
        <w:tblCellMar>
          <w:left w:w="62" w:type="dxa"/>
          <w:right w:w="62" w:type="dxa"/>
        </w:tblCellMar>
        <w:tblLook w:val="0000"/>
      </w:tblPr>
      <w:tblGrid>
        <w:gridCol w:w="1476"/>
        <w:gridCol w:w="7720"/>
      </w:tblGrid>
      <w:tr w:rsidTr="00965E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D22C7" w:rsidP="00FD22C7">
            <w:pPr>
              <w:pStyle w:val="BodyText"/>
            </w:pPr>
            <w:r w:rsidRPr="00FD22C7">
              <w:rPr>
                <w:rStyle w:val="SpecialBold"/>
              </w:rPr>
              <w:t>Version</w:t>
            </w:r>
          </w:p>
        </w:tc>
        <w:tc>
          <w:tcPr>
            <w:tcW w:w="0" w:type="auto"/>
            <w:tcBorders>
              <w:top w:val="nil"/>
              <w:left w:val="nil"/>
              <w:bottom w:val="nil"/>
              <w:right w:val="nil"/>
            </w:tcBorders>
            <w:tcMar>
              <w:top w:w="0" w:type="dxa"/>
              <w:left w:w="62" w:type="dxa"/>
              <w:bottom w:w="0" w:type="dxa"/>
              <w:right w:w="62" w:type="dxa"/>
            </w:tcMar>
          </w:tcPr>
          <w:p w:rsidR="00000000" w:rsidP="00FD22C7">
            <w:pPr>
              <w:pStyle w:val="BodyText"/>
              <w:rPr>
                <w:lang w:val="en-NZ"/>
              </w:rPr>
            </w:pPr>
            <w:r w:rsidRPr="00FD22C7">
              <w:rPr>
                <w:rStyle w:val="SpecialBold"/>
              </w:rPr>
              <w:t>Comments</w:t>
            </w:r>
          </w:p>
        </w:tc>
      </w:tr>
      <w:tr w:rsidTr="00965E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22C7">
            <w:pPr>
              <w:pStyle w:val="BodyText"/>
              <w:rPr>
                <w:lang w:val="en-NZ"/>
              </w:rPr>
            </w:pPr>
            <w:r w:rsidRPr="00FD22C7">
              <w:t>TAETAS501B</w:t>
            </w:r>
          </w:p>
        </w:tc>
        <w:tc>
          <w:tcPr>
            <w:tcW w:w="0" w:type="auto"/>
            <w:tcBorders>
              <w:top w:val="nil"/>
              <w:left w:val="nil"/>
              <w:bottom w:val="nil"/>
              <w:right w:val="nil"/>
            </w:tcBorders>
            <w:tcMar>
              <w:top w:w="0" w:type="dxa"/>
              <w:left w:w="62" w:type="dxa"/>
              <w:bottom w:w="0" w:type="dxa"/>
              <w:right w:w="62" w:type="dxa"/>
            </w:tcMar>
          </w:tcPr>
          <w:p w:rsidR="00000000" w:rsidRPr="00FD22C7" w:rsidP="00FD22C7">
            <w:pPr>
              <w:pStyle w:val="BodyText"/>
            </w:pPr>
            <w:r w:rsidRPr="00FD22C7">
              <w:t xml:space="preserve">Released with </w:t>
            </w:r>
            <w:r w:rsidRPr="00FD22C7">
              <w:rPr>
                <w:rStyle w:val="Emphasis"/>
              </w:rPr>
              <w:t>TAE10 Training and Education Training Package version 2.0</w:t>
            </w:r>
          </w:p>
        </w:tc>
      </w:tr>
    </w:tbl>
    <w:p w:rsidR="00000000" w:rsidRPr="00FD22C7" w:rsidP="00FD22C7">
      <w:pPr>
        <w:pStyle w:val="BodyText"/>
      </w:pPr>
    </w:p>
    <w:p w:rsidR="00000000" w:rsidRPr="00FD22C7" w:rsidP="00FD22C7">
      <w:pPr>
        <w:pStyle w:val="AllowPageBreak"/>
      </w:pPr>
    </w:p>
    <w:p w:rsidR="00000000" w:rsidRPr="00FD22C7" w:rsidP="00FD22C7">
      <w:pPr>
        <w:pStyle w:val="Heading1"/>
      </w:pPr>
      <w:bookmarkStart w:id="2" w:name="O_358882"/>
      <w:bookmarkEnd w:id="2"/>
      <w:r w:rsidRPr="00FD22C7">
        <w:t>Unit Descriptor</w:t>
      </w:r>
    </w:p>
    <w:p w:rsidR="00000000" w:rsidRPr="00FD22C7" w:rsidP="00FD22C7">
      <w:pPr>
        <w:pStyle w:val="BodyText"/>
      </w:pPr>
      <w:r w:rsidRPr="00FD22C7">
        <w:t>This unit describes the performance outcomes, skills and knowledge required to undertake a training needs analysis (TNA) to identify the training and assessment needs of an organisation.</w:t>
      </w:r>
    </w:p>
    <w:p w:rsidR="00000000" w:rsidRPr="00FD22C7" w:rsidP="00FD22C7">
      <w:pPr>
        <w:pStyle w:val="AllowPageBreak"/>
      </w:pPr>
    </w:p>
    <w:p w:rsidR="00000000" w:rsidRPr="00FD22C7" w:rsidP="00FD22C7">
      <w:pPr>
        <w:pStyle w:val="Heading1"/>
      </w:pPr>
      <w:bookmarkStart w:id="3" w:name="O_358883"/>
      <w:bookmarkEnd w:id="3"/>
      <w:r w:rsidRPr="00FD22C7">
        <w:t>Application of the Unit</w:t>
      </w:r>
    </w:p>
    <w:p w:rsidR="00000000" w:rsidRPr="00FD22C7" w:rsidP="00FD22C7">
      <w:pPr>
        <w:pStyle w:val="BodyText"/>
      </w:pPr>
      <w:r w:rsidRPr="00FD22C7">
        <w:t>This unit typically applies to those working in roles that require them to work with organisations to identify training needs.</w:t>
      </w:r>
    </w:p>
    <w:p w:rsidR="00000000" w:rsidRPr="00FD22C7" w:rsidP="00FD22C7">
      <w:pPr>
        <w:pStyle w:val="AllowPageBreak"/>
      </w:pPr>
    </w:p>
    <w:p w:rsidR="00000000" w:rsidRPr="00FD22C7" w:rsidP="00FD22C7">
      <w:pPr>
        <w:pStyle w:val="Heading1"/>
      </w:pPr>
      <w:bookmarkStart w:id="4" w:name="O_358884"/>
      <w:bookmarkEnd w:id="4"/>
      <w:r w:rsidRPr="00FD22C7">
        <w:t>Licensing/Regulatory Information</w:t>
      </w:r>
    </w:p>
    <w:p w:rsidR="00000000" w:rsidRPr="00FD22C7" w:rsidP="00FD22C7">
      <w:pPr>
        <w:pStyle w:val="BodyText"/>
      </w:pPr>
      <w:r w:rsidRPr="00FD22C7">
        <w:t>Not applicable.</w:t>
      </w:r>
    </w:p>
    <w:p w:rsidR="00000000" w:rsidRPr="00FD22C7" w:rsidP="00FD22C7">
      <w:pPr>
        <w:pStyle w:val="AllowPageBreak"/>
      </w:pPr>
    </w:p>
    <w:p w:rsidR="00000000" w:rsidRPr="00FD22C7" w:rsidP="00FD22C7">
      <w:pPr>
        <w:pStyle w:val="Heading1"/>
      </w:pPr>
      <w:bookmarkStart w:id="5" w:name="O_358885"/>
      <w:bookmarkEnd w:id="5"/>
      <w:r w:rsidRPr="00FD22C7">
        <w:t>Pre-Requisites</w:t>
      </w:r>
    </w:p>
    <w:p w:rsidR="00000000" w:rsidRPr="00FD22C7" w:rsidP="00FD22C7">
      <w:pPr>
        <w:pStyle w:val="BodyText"/>
      </w:pPr>
      <w:r w:rsidRPr="00FD22C7">
        <w:t>Not applicable.</w:t>
      </w:r>
    </w:p>
    <w:p w:rsidR="00000000" w:rsidRPr="00FD22C7" w:rsidP="00FD22C7">
      <w:pPr>
        <w:pStyle w:val="AllowPageBreak"/>
      </w:pPr>
    </w:p>
    <w:p w:rsidR="00000000" w:rsidRPr="00FD22C7" w:rsidP="00FD22C7">
      <w:pPr>
        <w:pStyle w:val="Heading1"/>
      </w:pPr>
      <w:bookmarkStart w:id="6" w:name="O_358886"/>
      <w:bookmarkEnd w:id="6"/>
      <w:r w:rsidRPr="00FD22C7">
        <w:t>Employability Skills Information</w:t>
      </w:r>
    </w:p>
    <w:p w:rsidR="00000000" w:rsidRPr="00FD22C7" w:rsidP="00FD22C7">
      <w:pPr>
        <w:pStyle w:val="BodyText"/>
      </w:pPr>
      <w:r w:rsidRPr="00FD22C7">
        <w:t>This unit contains employability skills.</w:t>
      </w:r>
    </w:p>
    <w:p w:rsidR="00000000" w:rsidRPr="00FD22C7" w:rsidP="00FD22C7">
      <w:pPr>
        <w:pStyle w:val="AllowPageBreak"/>
      </w:pPr>
    </w:p>
    <w:p w:rsidR="00000000" w:rsidRPr="00FD22C7" w:rsidP="00FD22C7">
      <w:pPr>
        <w:pStyle w:val="Heading1"/>
      </w:pPr>
      <w:bookmarkStart w:id="7" w:name="O_358887"/>
      <w:bookmarkEnd w:id="7"/>
      <w:r w:rsidRPr="00FD22C7">
        <w:t>Elements and Performance Criteria Pre-Content</w:t>
      </w:r>
    </w:p>
    <w:tbl>
      <w:tblPr>
        <w:tblW w:w="9354" w:type="dxa"/>
        <w:tblLayout w:type="fixed"/>
        <w:tblCellMar>
          <w:left w:w="62" w:type="dxa"/>
          <w:right w:w="62" w:type="dxa"/>
        </w:tblCellMar>
        <w:tblLook w:val="0000"/>
      </w:tblPr>
      <w:tblGrid>
        <w:gridCol w:w="2592"/>
        <w:gridCol w:w="6762"/>
      </w:tblGrid>
      <w:tr w:rsidTr="00FD22C7">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FD22C7" w:rsidP="00FD22C7">
            <w:pPr>
              <w:pStyle w:val="BodyText"/>
            </w:pPr>
            <w:r w:rsidRPr="00FD22C7">
              <w:rPr>
                <w:rStyle w:val="SpecialBold"/>
              </w:rPr>
              <w:t>ELEMENT</w:t>
            </w:r>
          </w:p>
        </w:tc>
        <w:tc>
          <w:tcPr>
            <w:tcW w:w="6762" w:type="dxa"/>
            <w:tcBorders>
              <w:top w:val="nil"/>
              <w:left w:val="nil"/>
              <w:bottom w:val="nil"/>
              <w:right w:val="nil"/>
            </w:tcBorders>
            <w:tcMar>
              <w:top w:w="0" w:type="dxa"/>
              <w:left w:w="62" w:type="dxa"/>
              <w:bottom w:w="0" w:type="dxa"/>
              <w:right w:w="62" w:type="dxa"/>
            </w:tcMar>
          </w:tcPr>
          <w:p w:rsidR="00000000" w:rsidP="00FD22C7">
            <w:pPr>
              <w:pStyle w:val="BodyText"/>
              <w:rPr>
                <w:lang w:val="en-NZ"/>
              </w:rPr>
            </w:pPr>
            <w:r w:rsidRPr="00FD22C7">
              <w:rPr>
                <w:rStyle w:val="SpecialBold"/>
              </w:rPr>
              <w:t>PERFORMANCE CRITERIA</w:t>
            </w:r>
          </w:p>
        </w:tc>
      </w:tr>
      <w:tr w:rsidTr="00FD22C7">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RPr="00FD22C7" w:rsidP="00FD22C7">
            <w:pPr>
              <w:pStyle w:val="BodyText"/>
            </w:pPr>
            <w:r w:rsidRPr="00FD22C7">
              <w:rPr>
                <w:rStyle w:val="Emphasis"/>
              </w:rPr>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FD22C7" w:rsidP="00FD22C7">
            <w:pPr>
              <w:pStyle w:val="BodyText"/>
            </w:pPr>
            <w:r w:rsidRPr="00FD22C7">
              <w:rPr>
                <w:rStyle w:val="Emphasis"/>
              </w:rPr>
              <w:t>Perform</w:t>
            </w:r>
            <w:r w:rsidRPr="00FD22C7">
              <w:rPr>
                <w:rStyle w:val="Emphasis"/>
              </w:rPr>
              <w:t xml:space="preserve">ance criteria describe the performance needed to demonstrate achievement of the element. Where bold italicised text is used, further information is detailed in the required skills and knowledge section and the range statement. Assessment of performance is </w:t>
            </w:r>
            <w:r w:rsidRPr="00FD22C7">
              <w:rPr>
                <w:rStyle w:val="Emphasis"/>
              </w:rPr>
              <w:t>to be consistent with the evidence guide.</w:t>
            </w:r>
          </w:p>
        </w:tc>
      </w:tr>
    </w:tbl>
    <w:p w:rsidR="00000000" w:rsidRPr="00FD22C7" w:rsidP="00FD22C7">
      <w:pPr>
        <w:pStyle w:val="BodyText"/>
      </w:pPr>
    </w:p>
    <w:p w:rsidR="00000000" w:rsidRPr="00FD22C7" w:rsidP="00FD22C7">
      <w:pPr>
        <w:pStyle w:val="AllowPageBreak"/>
      </w:pPr>
    </w:p>
    <w:p w:rsidR="00000000" w:rsidRPr="00FD22C7" w:rsidP="00FD22C7">
      <w:pPr>
        <w:pStyle w:val="Heading1"/>
      </w:pPr>
      <w:bookmarkStart w:id="8" w:name="O_358888"/>
      <w:bookmarkEnd w:id="8"/>
      <w:r w:rsidRPr="00FD22C7">
        <w:t>Elements and Performance Criteria</w:t>
      </w:r>
    </w:p>
    <w:tbl>
      <w:tblPr>
        <w:tblW w:w="9354" w:type="dxa"/>
        <w:tblLayout w:type="fixed"/>
        <w:tblCellMar>
          <w:left w:w="62" w:type="dxa"/>
          <w:right w:w="62" w:type="dxa"/>
        </w:tblCellMar>
        <w:tblLook w:val="0000"/>
      </w:tblPr>
      <w:tblGrid>
        <w:gridCol w:w="2592"/>
        <w:gridCol w:w="6762"/>
      </w:tblGrid>
      <w:tr w:rsidTr="00FD22C7">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2C7">
            <w:pPr>
              <w:pStyle w:val="BodyText"/>
              <w:rPr>
                <w:lang w:val="en-NZ"/>
              </w:rPr>
            </w:pPr>
            <w:r w:rsidRPr="00FD22C7">
              <w:t>1. Identify the organisation’s needs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2C7" w:rsidP="00FD22C7">
            <w:pPr>
              <w:pStyle w:val="BodyText"/>
            </w:pPr>
            <w:r w:rsidRPr="00FD22C7">
              <w:t xml:space="preserve">1.1 Discuss with relevant staff from the organisation their </w:t>
            </w:r>
            <w:r w:rsidRPr="00FD22C7">
              <w:rPr>
                <w:rStyle w:val="BoldandItalics"/>
              </w:rPr>
              <w:t>objectives,</w:t>
            </w:r>
            <w:r w:rsidRPr="00FD22C7">
              <w:t xml:space="preserve"> expectations and organisational requirements</w:t>
            </w:r>
          </w:p>
          <w:p w:rsidR="00000000" w:rsidRPr="00FD22C7" w:rsidP="00FD22C7">
            <w:pPr>
              <w:pStyle w:val="BodyText"/>
            </w:pPr>
            <w:r w:rsidRPr="00FD22C7">
              <w:t>1.2 Use</w:t>
            </w:r>
            <w:r w:rsidRPr="00FD22C7">
              <w:t xml:space="preserve"> appropriate communication and interpersonal skills to develop a professional relationship with the organisation.</w:t>
            </w:r>
          </w:p>
          <w:p w:rsidR="00000000" w:rsidRPr="00FD22C7" w:rsidP="00FD22C7">
            <w:pPr>
              <w:pStyle w:val="BodyText"/>
            </w:pPr>
            <w:r w:rsidRPr="00FD22C7">
              <w:t>1.3 Identify, analyse and address any existing or potential issues that may impact on the organisation’s objectives and requirements</w:t>
            </w:r>
          </w:p>
          <w:p w:rsidR="00000000" w:rsidRPr="00FD22C7" w:rsidP="00FD22C7">
            <w:pPr>
              <w:pStyle w:val="BodyText"/>
            </w:pPr>
            <w:r w:rsidRPr="00FD22C7">
              <w:t>1.4 Ident</w:t>
            </w:r>
            <w:r w:rsidRPr="00FD22C7">
              <w:t>ify and access resources in accordance with organisational requirements</w:t>
            </w:r>
          </w:p>
          <w:p w:rsidR="00000000" w:rsidP="00FD22C7">
            <w:pPr>
              <w:pStyle w:val="BodyText"/>
              <w:rPr>
                <w:lang w:val="en-NZ"/>
              </w:rPr>
            </w:pPr>
            <w:r w:rsidRPr="00FD22C7">
              <w:t>1.5 Develop a project plan with relevant persons to be negotiated and agreed by the organisation</w:t>
            </w:r>
          </w:p>
        </w:tc>
      </w:tr>
      <w:tr w:rsidTr="00FD22C7">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2C7">
            <w:pPr>
              <w:pStyle w:val="BodyText"/>
              <w:rPr>
                <w:lang w:val="en-NZ"/>
              </w:rPr>
            </w:pPr>
            <w:r w:rsidRPr="00FD22C7">
              <w:t>2. Conduct training needs analysis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2C7" w:rsidP="00FD22C7">
            <w:pPr>
              <w:pStyle w:val="BodyText"/>
            </w:pPr>
            <w:r w:rsidRPr="00FD22C7">
              <w:t>2.1 Use reliable, appropriate and efficient methods for collecting information and data on current, emerging and future training needs</w:t>
            </w:r>
          </w:p>
          <w:p w:rsidR="00000000" w:rsidRPr="00FD22C7" w:rsidP="00FD22C7">
            <w:pPr>
              <w:pStyle w:val="BodyText"/>
            </w:pPr>
            <w:r w:rsidRPr="00FD22C7">
              <w:t>2.2 Analyse the organisation’s work roles to determine skills and competencies needed for effective performance</w:t>
            </w:r>
          </w:p>
          <w:p w:rsidR="00000000" w:rsidRPr="00FD22C7" w:rsidP="00FD22C7">
            <w:pPr>
              <w:pStyle w:val="BodyText"/>
            </w:pPr>
            <w:r w:rsidRPr="00FD22C7">
              <w:t>2.3 Follo</w:t>
            </w:r>
            <w:r w:rsidRPr="00FD22C7">
              <w:t>w legal, organisational and ethical requirements to gather information and data to assess the current skills and competencies of staff</w:t>
            </w:r>
          </w:p>
          <w:p w:rsidR="00000000" w:rsidP="00FD22C7">
            <w:pPr>
              <w:pStyle w:val="BodyText"/>
              <w:rPr>
                <w:lang w:val="en-NZ"/>
              </w:rPr>
            </w:pPr>
            <w:r w:rsidRPr="00FD22C7">
              <w:t>2.4 Use reliable and valid data analysis methods to determine current and emerging organisational training needs</w:t>
            </w:r>
          </w:p>
        </w:tc>
      </w:tr>
      <w:tr w:rsidTr="00FD22C7">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2C7">
            <w:pPr>
              <w:pStyle w:val="BodyText"/>
              <w:rPr>
                <w:lang w:val="en-NZ"/>
              </w:rPr>
            </w:pPr>
            <w:r w:rsidRPr="00FD22C7">
              <w:t>3. Prov</w:t>
            </w:r>
            <w:r w:rsidRPr="00FD22C7">
              <w:t>ide advice to the organisation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2C7" w:rsidP="00FD22C7">
            <w:pPr>
              <w:pStyle w:val="BodyText"/>
            </w:pPr>
            <w:r w:rsidRPr="00FD22C7">
              <w:t>3.1 Provide the organisation with clear advice and recommendations on training and assessment needs</w:t>
            </w:r>
          </w:p>
          <w:p w:rsidR="00000000" w:rsidRPr="00FD22C7" w:rsidP="00FD22C7">
            <w:pPr>
              <w:pStyle w:val="BodyText"/>
            </w:pPr>
            <w:r w:rsidRPr="00FD22C7">
              <w:t xml:space="preserve">3.2 Provide the organisation with </w:t>
            </w:r>
            <w:r w:rsidRPr="00FD22C7">
              <w:rPr>
                <w:rStyle w:val="BoldandItalics"/>
              </w:rPr>
              <w:t>options</w:t>
            </w:r>
            <w:r w:rsidRPr="00FD22C7">
              <w:t xml:space="preserve"> for meeting identified training needs</w:t>
            </w:r>
          </w:p>
          <w:p w:rsidR="00000000" w:rsidRPr="00FD22C7" w:rsidP="00FD22C7">
            <w:pPr>
              <w:pStyle w:val="BodyText"/>
            </w:pPr>
            <w:r w:rsidRPr="00FD22C7">
              <w:t>3.3 Obtain feedback and comments from the org</w:t>
            </w:r>
            <w:r w:rsidRPr="00FD22C7">
              <w:t>anisation on the suitability and sufficiency of advice and recommendations</w:t>
            </w:r>
          </w:p>
          <w:p w:rsidR="00000000" w:rsidRPr="00FD22C7" w:rsidP="00FD22C7">
            <w:pPr>
              <w:pStyle w:val="BodyText"/>
            </w:pPr>
            <w:r w:rsidRPr="00FD22C7">
              <w:t>3.4 Use legal requirements to process, complete and present final report to the organisation</w:t>
            </w:r>
          </w:p>
        </w:tc>
      </w:tr>
    </w:tbl>
    <w:p w:rsidR="00000000" w:rsidRPr="00FD22C7" w:rsidP="00FD22C7">
      <w:pPr>
        <w:pStyle w:val="BodyText"/>
      </w:pPr>
    </w:p>
    <w:p w:rsidR="00000000" w:rsidRPr="00FD22C7" w:rsidP="00FD22C7">
      <w:pPr>
        <w:pStyle w:val="AllowPageBreak"/>
      </w:pPr>
    </w:p>
    <w:p w:rsidR="00000000" w:rsidRPr="00FD22C7" w:rsidP="00FD22C7">
      <w:pPr>
        <w:pStyle w:val="Heading1"/>
      </w:pPr>
      <w:bookmarkStart w:id="9" w:name="O_358889"/>
      <w:bookmarkEnd w:id="9"/>
      <w:r w:rsidRPr="00FD22C7">
        <w:t>Required Skills and Knowledge</w:t>
      </w:r>
    </w:p>
    <w:p w:rsidR="00000000" w:rsidRPr="00FD22C7" w:rsidP="00FD22C7">
      <w:pPr>
        <w:pStyle w:val="BodyText"/>
      </w:pPr>
      <w:r w:rsidRPr="00FD22C7">
        <w:rPr>
          <w:rStyle w:val="Emphasis"/>
        </w:rPr>
        <w:t>This section describes the skills and k</w:t>
      </w:r>
      <w:r w:rsidRPr="00FD22C7">
        <w:rPr>
          <w:rStyle w:val="Emphasis"/>
        </w:rPr>
        <w:t>nowledge required for this unit.</w:t>
      </w:r>
    </w:p>
    <w:tbl>
      <w:tblPr>
        <w:tblW w:w="9354" w:type="dxa"/>
        <w:tblLayout w:type="fixed"/>
        <w:tblCellMar>
          <w:left w:w="62" w:type="dxa"/>
          <w:right w:w="62" w:type="dxa"/>
        </w:tblCellMar>
        <w:tblLook w:val="0000"/>
      </w:tblPr>
      <w:tblGrid>
        <w:gridCol w:w="9354"/>
      </w:tblGrid>
      <w:tr w:rsidTr="00FD22C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FD22C7">
            <w:pPr>
              <w:pStyle w:val="BodyText"/>
              <w:rPr>
                <w:lang w:val="en-NZ"/>
              </w:rPr>
            </w:pPr>
            <w:r w:rsidRPr="00FD22C7">
              <w:rPr>
                <w:rStyle w:val="SpecialBold"/>
              </w:rPr>
              <w:t>Required skills</w:t>
            </w:r>
          </w:p>
        </w:tc>
      </w:tr>
      <w:tr w:rsidTr="00FD22C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FD22C7" w:rsidP="00FD22C7">
            <w:pPr>
              <w:pStyle w:val="ListBullet"/>
            </w:pPr>
            <w:r w:rsidRPr="00FD22C7">
              <w:t>cognitive skills to analyse and interpret research and conceptualise and synthesise issues around training needs</w:t>
            </w:r>
          </w:p>
          <w:p w:rsidR="00000000" w:rsidRPr="00FD22C7" w:rsidP="00FD22C7">
            <w:pPr>
              <w:pStyle w:val="ListBullet"/>
            </w:pPr>
            <w:r w:rsidRPr="00FD22C7">
              <w:t>communication and interpersonal skills to consult with client and relevant people, to discuss client needs and provide observations and recommendations for training development</w:t>
            </w:r>
          </w:p>
          <w:p w:rsidR="00000000" w:rsidRPr="00FD22C7" w:rsidP="00FD22C7">
            <w:pPr>
              <w:pStyle w:val="ListBullet"/>
            </w:pPr>
            <w:r w:rsidRPr="00FD22C7">
              <w:t>literacy skills to critically evaluate information and prepare reports providin</w:t>
            </w:r>
            <w:r w:rsidRPr="00FD22C7">
              <w:t>g advice and recommendations</w:t>
            </w:r>
          </w:p>
          <w:p w:rsidR="00000000" w:rsidRPr="00FD22C7" w:rsidP="00FD22C7">
            <w:pPr>
              <w:pStyle w:val="ListBullet"/>
            </w:pPr>
            <w:r w:rsidRPr="00FD22C7">
              <w:t>negotiation and facilitation skills for research, presenting and discussing recommendations and obtaining feedback</w:t>
            </w:r>
          </w:p>
          <w:p w:rsidR="00000000" w:rsidRPr="00FD22C7" w:rsidP="00FD22C7">
            <w:pPr>
              <w:pStyle w:val="ListBullet"/>
            </w:pPr>
            <w:r w:rsidRPr="00FD22C7">
              <w:t>numeracy skills to analyse data and present statistical information</w:t>
            </w:r>
          </w:p>
          <w:p w:rsidR="00000000" w:rsidRPr="00FD22C7" w:rsidP="00FD22C7">
            <w:pPr>
              <w:pStyle w:val="ListBullet"/>
            </w:pPr>
            <w:r w:rsidRPr="00FD22C7">
              <w:t>problem solving skills to apply effective ap</w:t>
            </w:r>
            <w:r w:rsidRPr="00FD22C7">
              <w:t>proaches to training needs</w:t>
            </w:r>
          </w:p>
          <w:p w:rsidR="00000000" w:rsidP="00FD22C7">
            <w:pPr>
              <w:pStyle w:val="ListBullet"/>
              <w:rPr>
                <w:lang w:val="en-NZ"/>
              </w:rPr>
            </w:pPr>
            <w:r w:rsidRPr="00FD22C7">
              <w:t>research skills to collect information around training needs, including observation and consultation.</w:t>
            </w:r>
          </w:p>
        </w:tc>
      </w:tr>
      <w:tr w:rsidTr="00FD22C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FD22C7">
            <w:pPr>
              <w:pStyle w:val="BodyText"/>
              <w:rPr>
                <w:lang w:val="en-NZ"/>
              </w:rPr>
            </w:pPr>
            <w:r w:rsidRPr="00FD22C7">
              <w:rPr>
                <w:rStyle w:val="SpecialBold"/>
              </w:rPr>
              <w:t>Required knowledge</w:t>
            </w:r>
          </w:p>
        </w:tc>
      </w:tr>
      <w:tr w:rsidTr="00FD22C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FD22C7" w:rsidP="00FD22C7">
            <w:pPr>
              <w:pStyle w:val="ListBullet"/>
            </w:pPr>
            <w:r w:rsidRPr="00FD22C7">
              <w:t xml:space="preserve">competency standards and Training Packages/accredited courses </w:t>
            </w:r>
          </w:p>
          <w:p w:rsidR="00000000" w:rsidRPr="00FD22C7" w:rsidP="00FD22C7">
            <w:pPr>
              <w:pStyle w:val="ListBullet"/>
            </w:pPr>
            <w:r w:rsidRPr="00FD22C7">
              <w:t>Australian Quality Training Framework (AQT</w:t>
            </w:r>
            <w:r w:rsidRPr="00FD22C7">
              <w:t>F) requirements and standards</w:t>
            </w:r>
          </w:p>
          <w:p w:rsidR="00000000" w:rsidRPr="00FD22C7" w:rsidP="00FD22C7">
            <w:pPr>
              <w:pStyle w:val="ListBullet"/>
            </w:pPr>
            <w:r w:rsidRPr="00FD22C7">
              <w:t xml:space="preserve">risk identification and management strategies </w:t>
            </w:r>
          </w:p>
          <w:p w:rsidR="00000000" w:rsidRPr="00FD22C7" w:rsidP="00FD22C7">
            <w:pPr>
              <w:pStyle w:val="ListBullet"/>
            </w:pPr>
            <w:r w:rsidRPr="00FD22C7">
              <w:t xml:space="preserve">industry and enterprise knowledge </w:t>
            </w:r>
          </w:p>
          <w:p w:rsidR="00000000" w:rsidRPr="00FD22C7" w:rsidP="00FD22C7">
            <w:pPr>
              <w:pStyle w:val="ListBullet"/>
            </w:pPr>
            <w:r w:rsidRPr="00FD22C7">
              <w:t xml:space="preserve">evaluation and research methodologies </w:t>
            </w:r>
          </w:p>
          <w:p w:rsidR="00000000" w:rsidRPr="00FD22C7" w:rsidP="00FD22C7">
            <w:pPr>
              <w:pStyle w:val="ListBullet"/>
            </w:pPr>
            <w:r w:rsidRPr="00FD22C7">
              <w:t xml:space="preserve">relevant social, political, economic and technological developments </w:t>
            </w:r>
          </w:p>
          <w:p w:rsidR="00000000" w:rsidRPr="00FD22C7" w:rsidP="00FD22C7">
            <w:pPr>
              <w:pStyle w:val="ListBullet"/>
            </w:pPr>
            <w:r w:rsidRPr="00FD22C7">
              <w:t xml:space="preserve">principles of intellectual property </w:t>
            </w:r>
          </w:p>
          <w:p w:rsidR="00000000" w:rsidRPr="00FD22C7" w:rsidP="00FD22C7">
            <w:pPr>
              <w:pStyle w:val="ListBullet"/>
            </w:pPr>
            <w:r w:rsidRPr="00FD22C7">
              <w:t xml:space="preserve">training and development strategies </w:t>
            </w:r>
          </w:p>
          <w:p w:rsidR="00000000" w:rsidRPr="00FD22C7" w:rsidP="00FD22C7">
            <w:pPr>
              <w:pStyle w:val="ListBullet"/>
            </w:pPr>
            <w:r w:rsidRPr="00FD22C7">
              <w:t xml:space="preserve">change management concepts/strategies </w:t>
            </w:r>
          </w:p>
          <w:p w:rsidR="00000000" w:rsidRPr="00FD22C7" w:rsidP="00FD22C7">
            <w:pPr>
              <w:pStyle w:val="ListBullet"/>
            </w:pPr>
            <w:r w:rsidRPr="00FD22C7">
              <w:t>occupational health and safety (OHS) relating to undertaking an organisational training needs analysis.</w:t>
            </w:r>
          </w:p>
        </w:tc>
      </w:tr>
    </w:tbl>
    <w:p w:rsidR="00000000" w:rsidRPr="00FD22C7" w:rsidP="00FD22C7">
      <w:pPr>
        <w:pStyle w:val="BodyText"/>
      </w:pPr>
    </w:p>
    <w:p w:rsidR="00000000" w:rsidRPr="00FD22C7" w:rsidP="00FD22C7">
      <w:pPr>
        <w:pStyle w:val="AllowPageBreak"/>
      </w:pPr>
    </w:p>
    <w:p w:rsidR="00000000" w:rsidRPr="00FD22C7" w:rsidP="00FD22C7">
      <w:pPr>
        <w:pStyle w:val="Heading1"/>
      </w:pPr>
      <w:bookmarkStart w:id="10" w:name="O_358890"/>
      <w:bookmarkEnd w:id="10"/>
      <w:r w:rsidRPr="00FD22C7">
        <w:t>Evidence Guide</w:t>
      </w:r>
    </w:p>
    <w:p w:rsidR="00000000" w:rsidRPr="00FD22C7" w:rsidP="00FD22C7">
      <w:pPr>
        <w:pStyle w:val="BodyText"/>
      </w:pPr>
      <w:r w:rsidRPr="00FD22C7">
        <w:rPr>
          <w:rStyle w:val="Emphasis"/>
        </w:rPr>
        <w:t>The evidence guide provides advice on assessment and must be read in conjunction with the performance criteria, required skills and knowledge, range statement and the Assessment Guidelines for the Training Package.</w:t>
      </w:r>
    </w:p>
    <w:tbl>
      <w:tblPr>
        <w:tblW w:w="9354" w:type="dxa"/>
        <w:tblLayout w:type="fixed"/>
        <w:tblCellMar>
          <w:left w:w="62" w:type="dxa"/>
          <w:right w:w="62" w:type="dxa"/>
        </w:tblCellMar>
        <w:tblLook w:val="0000"/>
      </w:tblPr>
      <w:tblGrid>
        <w:gridCol w:w="3692"/>
        <w:gridCol w:w="5662"/>
      </w:tblGrid>
      <w:tr w:rsidTr="00FD22C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2C7">
            <w:pPr>
              <w:pStyle w:val="BodyText"/>
              <w:rPr>
                <w:lang w:val="en-NZ"/>
              </w:rPr>
            </w:pPr>
            <w:r w:rsidRPr="00FD22C7">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2C7">
            <w:pPr>
              <w:pStyle w:val="BodyText"/>
              <w:rPr>
                <w:lang w:val="en-NZ"/>
              </w:rPr>
            </w:pPr>
          </w:p>
        </w:tc>
      </w:tr>
      <w:tr w:rsidTr="00FD22C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2C7">
            <w:pPr>
              <w:pStyle w:val="BodyText"/>
              <w:rPr>
                <w:lang w:val="en-NZ"/>
              </w:rPr>
            </w:pPr>
            <w:r w:rsidRPr="00FD22C7">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2C7" w:rsidP="00FD22C7">
            <w:pPr>
              <w:pStyle w:val="BodyText"/>
            </w:pPr>
            <w:r w:rsidRPr="00FD22C7">
              <w:t>Evidence of the ability to:</w:t>
            </w:r>
          </w:p>
          <w:p w:rsidR="00000000" w:rsidRPr="00FD22C7" w:rsidP="00FD22C7">
            <w:pPr>
              <w:pStyle w:val="ListBullet"/>
            </w:pPr>
            <w:r w:rsidRPr="00FD22C7">
              <w:t>research, conduct and provide advice through a training needs analysis</w:t>
            </w:r>
          </w:p>
          <w:p w:rsidR="00000000" w:rsidRPr="00FD22C7" w:rsidP="00FD22C7">
            <w:pPr>
              <w:pStyle w:val="ListBullet"/>
            </w:pPr>
            <w:r w:rsidRPr="00FD22C7">
              <w:t>prepare at least two training needs analyses for one or more or</w:t>
            </w:r>
            <w:r w:rsidRPr="00FD22C7">
              <w:t>ganisations</w:t>
            </w:r>
          </w:p>
          <w:p w:rsidR="00000000" w:rsidRPr="00FD22C7" w:rsidP="00FD22C7">
            <w:pPr>
              <w:pStyle w:val="ListBullet"/>
            </w:pPr>
            <w:r w:rsidRPr="00FD22C7">
              <w:t>collect evidence that demonstrates:</w:t>
            </w:r>
          </w:p>
          <w:p w:rsidR="00000000" w:rsidRPr="00FD22C7" w:rsidP="00FD22C7">
            <w:pPr>
              <w:pStyle w:val="ListBullet2"/>
            </w:pPr>
            <w:r w:rsidRPr="00FD22C7">
              <w:t>processes that were used to determine the organisation’s needs</w:t>
            </w:r>
          </w:p>
          <w:p w:rsidR="00000000" w:rsidRPr="00FD22C7" w:rsidP="00FD22C7">
            <w:pPr>
              <w:pStyle w:val="ListBullet2"/>
            </w:pPr>
            <w:r w:rsidRPr="00FD22C7">
              <w:t>details of research methods undertaken to identify suitable training and/or assessment</w:t>
            </w:r>
          </w:p>
          <w:p w:rsidR="00000000" w:rsidRPr="00FD22C7" w:rsidP="00FD22C7">
            <w:pPr>
              <w:pStyle w:val="ListBullet2"/>
            </w:pPr>
            <w:r w:rsidRPr="00FD22C7">
              <w:t>planning for the training needs analysis</w:t>
            </w:r>
          </w:p>
          <w:p w:rsidR="00000000" w:rsidP="00FD22C7">
            <w:pPr>
              <w:pStyle w:val="ListBullet2"/>
              <w:rPr>
                <w:lang w:val="en-NZ"/>
              </w:rPr>
            </w:pPr>
            <w:r w:rsidRPr="00FD22C7">
              <w:t>presentations that outline advice and recommendations.</w:t>
            </w:r>
          </w:p>
        </w:tc>
      </w:tr>
      <w:tr w:rsidTr="00FD22C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2C7">
            <w:pPr>
              <w:pStyle w:val="BodyText"/>
              <w:rPr>
                <w:lang w:val="en-NZ"/>
              </w:rPr>
            </w:pPr>
            <w:r w:rsidRPr="00FD22C7">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2C7">
            <w:pPr>
              <w:pStyle w:val="BodyText"/>
              <w:rPr>
                <w:lang w:val="en-NZ"/>
              </w:rPr>
            </w:pPr>
            <w:r w:rsidRPr="00FD22C7">
              <w:t xml:space="preserve">Evidence must be gathered in the workplace wherever possible. Where no workplace is available, a simulated workplace must be provided. </w:t>
            </w:r>
          </w:p>
        </w:tc>
      </w:tr>
      <w:tr w:rsidTr="00FD22C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2C7">
            <w:pPr>
              <w:pStyle w:val="BodyText"/>
              <w:rPr>
                <w:lang w:val="en-NZ"/>
              </w:rPr>
            </w:pPr>
            <w:r w:rsidRPr="00FD22C7">
              <w:rPr>
                <w:rStyle w:val="SpecialBold"/>
              </w:rPr>
              <w:t>Method of asse</w:t>
            </w:r>
            <w:r w:rsidRPr="00FD22C7">
              <w:rPr>
                <w:rStyle w:val="SpecialBold"/>
              </w:rPr>
              <w:t>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2C7">
            <w:pPr>
              <w:pStyle w:val="BodyText"/>
              <w:rPr>
                <w:lang w:val="en-NZ"/>
              </w:rPr>
            </w:pPr>
          </w:p>
        </w:tc>
      </w:tr>
      <w:tr w:rsidTr="00FD22C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2C7">
            <w:pPr>
              <w:pStyle w:val="BodyText"/>
              <w:rPr>
                <w:lang w:val="en-NZ"/>
              </w:rPr>
            </w:pPr>
            <w:r w:rsidRPr="00FD22C7">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2C7" w:rsidP="00FD22C7">
            <w:pPr>
              <w:pStyle w:val="BodyText"/>
            </w:pPr>
          </w:p>
        </w:tc>
      </w:tr>
    </w:tbl>
    <w:p w:rsidR="00000000" w:rsidRPr="00FD22C7" w:rsidP="00FD22C7">
      <w:pPr>
        <w:pStyle w:val="BodyText"/>
      </w:pPr>
    </w:p>
    <w:p w:rsidR="00000000" w:rsidRPr="00FD22C7" w:rsidP="00FD22C7">
      <w:pPr>
        <w:pStyle w:val="AllowPageBreak"/>
      </w:pPr>
    </w:p>
    <w:p w:rsidR="00000000" w:rsidRPr="00FD22C7" w:rsidP="00FD22C7">
      <w:pPr>
        <w:pStyle w:val="Heading1"/>
      </w:pPr>
      <w:bookmarkStart w:id="11" w:name="O_358891"/>
      <w:bookmarkEnd w:id="11"/>
      <w:r w:rsidRPr="00FD22C7">
        <w:t>Range Statement</w:t>
      </w:r>
    </w:p>
    <w:p w:rsidR="00000000" w:rsidRPr="00FD22C7" w:rsidP="00FD22C7">
      <w:pPr>
        <w:pStyle w:val="BodyText"/>
      </w:pPr>
      <w:r w:rsidRPr="00FD22C7">
        <w:rPr>
          <w:rStyle w:val="Emphasis"/>
        </w:rPr>
        <w:t xml:space="preserve">The range statement relates to the unit of competency as a whole. It allows for different work environments and situations that may affect </w:t>
      </w:r>
      <w:r w:rsidRPr="00FD22C7">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FD22C7">
        <w:rPr>
          <w:rStyle w:val="Emphasis"/>
        </w:rPr>
        <w:t>m, and local industry and regional contexts) may also be included.</w:t>
      </w:r>
    </w:p>
    <w:tbl>
      <w:tblPr>
        <w:tblW w:w="9354" w:type="dxa"/>
        <w:tblLayout w:type="fixed"/>
        <w:tblCellMar>
          <w:left w:w="62" w:type="dxa"/>
          <w:right w:w="62" w:type="dxa"/>
        </w:tblCellMar>
        <w:tblLook w:val="0000"/>
      </w:tblPr>
      <w:tblGrid>
        <w:gridCol w:w="3692"/>
        <w:gridCol w:w="5662"/>
      </w:tblGrid>
      <w:tr w:rsidTr="00FD22C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2C7">
            <w:pPr>
              <w:pStyle w:val="BodyText"/>
              <w:rPr>
                <w:lang w:val="en-NZ"/>
              </w:rPr>
            </w:pPr>
            <w:r w:rsidRPr="00FD22C7">
              <w:rPr>
                <w:rStyle w:val="BoldandItalics"/>
              </w:rPr>
              <w:t>Objectives</w:t>
            </w:r>
            <w:r w:rsidRPr="00FD22C7">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2C7" w:rsidP="00FD22C7">
            <w:pPr>
              <w:pStyle w:val="ListBullet"/>
            </w:pPr>
            <w:r w:rsidRPr="00FD22C7">
              <w:t>improved individual learning outcomes for new or existing staff</w:t>
            </w:r>
          </w:p>
          <w:p w:rsidR="00000000" w:rsidRPr="00FD22C7" w:rsidP="00FD22C7">
            <w:pPr>
              <w:pStyle w:val="ListBullet"/>
            </w:pPr>
            <w:r w:rsidRPr="00FD22C7">
              <w:t>access to government training incentives and funding</w:t>
            </w:r>
          </w:p>
          <w:p w:rsidR="00000000" w:rsidRPr="00FD22C7" w:rsidP="00FD22C7">
            <w:pPr>
              <w:pStyle w:val="ListBullet"/>
            </w:pPr>
            <w:r w:rsidRPr="00FD22C7">
              <w:t>productivity improvement</w:t>
            </w:r>
          </w:p>
          <w:p w:rsidR="00000000" w:rsidRPr="00FD22C7" w:rsidP="00FD22C7">
            <w:pPr>
              <w:pStyle w:val="ListBullet"/>
            </w:pPr>
            <w:r w:rsidRPr="00FD22C7">
              <w:t>developing administrat</w:t>
            </w:r>
            <w:r w:rsidRPr="00FD22C7">
              <w:t>ion and records management systems</w:t>
            </w:r>
          </w:p>
          <w:p w:rsidR="00000000" w:rsidRPr="00FD22C7" w:rsidP="00FD22C7">
            <w:pPr>
              <w:pStyle w:val="ListBullet"/>
            </w:pPr>
            <w:r w:rsidRPr="00FD22C7">
              <w:t>compliance with, or knowledge of, legislative or government regulatory requirements</w:t>
            </w:r>
          </w:p>
          <w:p w:rsidR="00000000" w:rsidP="00FD22C7">
            <w:pPr>
              <w:pStyle w:val="ListBullet"/>
              <w:rPr>
                <w:lang w:val="en-NZ"/>
              </w:rPr>
            </w:pPr>
            <w:r w:rsidRPr="00FD22C7">
              <w:t>individualised organisational training and skill requirements.</w:t>
            </w:r>
          </w:p>
        </w:tc>
      </w:tr>
      <w:tr w:rsidTr="00FD22C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2C7">
            <w:pPr>
              <w:pStyle w:val="BodyText"/>
              <w:rPr>
                <w:lang w:val="en-NZ"/>
              </w:rPr>
            </w:pPr>
            <w:r w:rsidRPr="00FD22C7">
              <w:rPr>
                <w:rStyle w:val="BoldandItalics"/>
              </w:rPr>
              <w:t>Options</w:t>
            </w:r>
            <w:r w:rsidRPr="00FD22C7">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2C7" w:rsidP="00FD22C7">
            <w:pPr>
              <w:pStyle w:val="ListBullet"/>
            </w:pPr>
            <w:r w:rsidRPr="00FD22C7">
              <w:t>developing in-house capacity to meet identified nee</w:t>
            </w:r>
            <w:r w:rsidRPr="00FD22C7">
              <w:t>ds</w:t>
            </w:r>
          </w:p>
          <w:p w:rsidR="00000000" w:rsidRPr="00FD22C7" w:rsidP="00FD22C7">
            <w:pPr>
              <w:pStyle w:val="ListBullet"/>
            </w:pPr>
            <w:r w:rsidRPr="00FD22C7">
              <w:t>identifying training and/or assessment organisations to meet needs</w:t>
            </w:r>
          </w:p>
          <w:p w:rsidR="00000000" w:rsidRPr="00FD22C7" w:rsidP="00FD22C7">
            <w:pPr>
              <w:pStyle w:val="ListBullet"/>
            </w:pPr>
            <w:r w:rsidRPr="00FD22C7">
              <w:t>identifying specific units of competency, qualifications/courses to meet needs</w:t>
            </w:r>
          </w:p>
          <w:p w:rsidR="00000000" w:rsidRPr="00FD22C7" w:rsidP="00FD22C7">
            <w:pPr>
              <w:pStyle w:val="ListBullet"/>
            </w:pPr>
            <w:r w:rsidRPr="00FD22C7">
              <w:t>consultancy services.</w:t>
            </w:r>
          </w:p>
        </w:tc>
      </w:tr>
    </w:tbl>
    <w:p w:rsidR="00000000" w:rsidRPr="00FD22C7" w:rsidP="00FD22C7">
      <w:pPr>
        <w:pStyle w:val="BodyText"/>
      </w:pPr>
    </w:p>
    <w:p w:rsidR="00000000" w:rsidRPr="00FD22C7" w:rsidP="00FD22C7">
      <w:pPr>
        <w:pStyle w:val="AllowPageBreak"/>
      </w:pPr>
    </w:p>
    <w:p w:rsidR="00000000" w:rsidRPr="00FD22C7" w:rsidP="00FD22C7">
      <w:pPr>
        <w:pStyle w:val="Heading1"/>
      </w:pPr>
      <w:bookmarkStart w:id="12" w:name="O_358892"/>
      <w:bookmarkEnd w:id="12"/>
      <w:r w:rsidRPr="00FD22C7">
        <w:t>Unit Sector(s)</w:t>
      </w:r>
    </w:p>
    <w:p w:rsidR="00000000" w:rsidRPr="00FD22C7" w:rsidP="00FD22C7">
      <w:pPr>
        <w:pStyle w:val="BodyText"/>
      </w:pPr>
      <w:r w:rsidRPr="00FD22C7">
        <w:t>Training advisory services</w:t>
      </w:r>
    </w:p>
    <w:p w:rsidR="00000000" w:rsidRPr="00FD22C7" w:rsidP="00FD22C7">
      <w:pPr>
        <w:pStyle w:val="AllowPageBreak"/>
      </w:pPr>
    </w:p>
    <w:p w:rsidR="00000000" w:rsidRPr="00FD22C7" w:rsidP="00FD22C7">
      <w:pPr>
        <w:pStyle w:val="Heading1"/>
      </w:pPr>
      <w:bookmarkStart w:id="13" w:name="O_358893"/>
      <w:bookmarkEnd w:id="13"/>
      <w:r w:rsidRPr="00FD22C7">
        <w:t>Custom Content Section</w:t>
      </w:r>
    </w:p>
    <w:p w:rsidR="00000000" w:rsidRPr="00FD22C7" w:rsidP="00FD22C7">
      <w:pPr>
        <w:pStyle w:val="BodyText"/>
      </w:pPr>
      <w:r w:rsidRPr="00FD22C7">
        <w:t>Not applicable.</w:t>
      </w:r>
    </w:p>
    <w:p w:rsidR="00000000" w:rsidRPr="00FD22C7" w:rsidP="00FD22C7"/>
    <w:sectPr w:rsidSect="00FD22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2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5E52" w:rsidP="00965E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2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E52" w:rsidP="00FD22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65E52" w:rsidP="00FD22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65E52" w:rsidP="00FD22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2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5E52" w:rsidP="00965E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2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E52" w:rsidP="00FD22C7">
    <w:pPr>
      <w:pStyle w:val="Header"/>
      <w:framePr w:wrap="around"/>
    </w:pPr>
    <w:r>
      <w:fldChar w:fldCharType="begin"/>
    </w:r>
    <w:r>
      <w:instrText xml:space="preserve"> TITLE   \* MERGEFORMAT </w:instrText>
    </w:r>
    <w:r>
      <w:fldChar w:fldCharType="separate"/>
    </w:r>
    <w:r>
      <w:t>TAETAS501B Undertake organisational training needs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65E52" w:rsidP="00FD22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4010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289A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CEDA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2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22C7"/>
    <w:pPr>
      <w:spacing w:before="360" w:after="60"/>
      <w:outlineLvl w:val="0"/>
    </w:pPr>
    <w:rPr>
      <w:sz w:val="32"/>
    </w:rPr>
  </w:style>
  <w:style w:type="paragraph" w:styleId="Heading2">
    <w:name w:val="heading 2"/>
    <w:basedOn w:val="HeadingBase"/>
    <w:next w:val="BodyText"/>
    <w:link w:val="Heading2Char"/>
    <w:qFormat/>
    <w:rsid w:val="00FD22C7"/>
    <w:pPr>
      <w:keepLines/>
      <w:spacing w:before="240" w:after="120"/>
      <w:outlineLvl w:val="1"/>
    </w:pPr>
    <w:rPr>
      <w:sz w:val="28"/>
      <w:szCs w:val="40"/>
    </w:rPr>
  </w:style>
  <w:style w:type="paragraph" w:styleId="Heading3">
    <w:name w:val="heading 3"/>
    <w:basedOn w:val="HeadingBase"/>
    <w:next w:val="BodyText"/>
    <w:link w:val="Heading3Char"/>
    <w:qFormat/>
    <w:rsid w:val="00FD22C7"/>
    <w:pPr>
      <w:spacing w:before="180" w:after="120"/>
      <w:outlineLvl w:val="2"/>
    </w:pPr>
    <w:rPr>
      <w:spacing w:val="-10"/>
      <w:kern w:val="32"/>
    </w:rPr>
  </w:style>
  <w:style w:type="paragraph" w:styleId="Heading4">
    <w:name w:val="heading 4"/>
    <w:basedOn w:val="HeadingBase"/>
    <w:next w:val="BodyText"/>
    <w:link w:val="Heading4Char"/>
    <w:qFormat/>
    <w:rsid w:val="00FD22C7"/>
    <w:pPr>
      <w:spacing w:before="160" w:after="120"/>
      <w:outlineLvl w:val="3"/>
    </w:pPr>
    <w:rPr>
      <w:sz w:val="22"/>
    </w:rPr>
  </w:style>
  <w:style w:type="paragraph" w:styleId="Heading5">
    <w:name w:val="heading 5"/>
    <w:basedOn w:val="HeadingBase"/>
    <w:next w:val="Normal"/>
    <w:link w:val="Heading5Char"/>
    <w:qFormat/>
    <w:rsid w:val="00FD22C7"/>
    <w:pPr>
      <w:spacing w:before="80"/>
      <w:outlineLvl w:val="4"/>
    </w:pPr>
    <w:rPr>
      <w:color w:val="918585"/>
      <w:sz w:val="20"/>
    </w:rPr>
  </w:style>
  <w:style w:type="paragraph" w:styleId="Heading6">
    <w:name w:val="heading 6"/>
    <w:basedOn w:val="HeadingBase"/>
    <w:next w:val="Normal"/>
    <w:link w:val="Heading6Char"/>
    <w:qFormat/>
    <w:rsid w:val="00FD22C7"/>
    <w:pPr>
      <w:spacing w:before="60"/>
      <w:outlineLvl w:val="5"/>
    </w:pPr>
    <w:rPr>
      <w:color w:val="918585"/>
      <w:sz w:val="20"/>
    </w:rPr>
  </w:style>
  <w:style w:type="paragraph" w:styleId="Heading7">
    <w:name w:val="heading 7"/>
    <w:basedOn w:val="Normal"/>
    <w:next w:val="Normal"/>
    <w:link w:val="Heading7Char"/>
    <w:qFormat/>
    <w:rsid w:val="00FD22C7"/>
    <w:pPr>
      <w:ind w:left="720"/>
      <w:outlineLvl w:val="6"/>
    </w:pPr>
    <w:rPr>
      <w:i/>
    </w:rPr>
  </w:style>
  <w:style w:type="paragraph" w:styleId="Heading8">
    <w:name w:val="heading 8"/>
    <w:basedOn w:val="Normal"/>
    <w:next w:val="Normal"/>
    <w:link w:val="Heading8Char"/>
    <w:qFormat/>
    <w:rsid w:val="00FD22C7"/>
    <w:pPr>
      <w:ind w:left="720"/>
      <w:outlineLvl w:val="7"/>
    </w:pPr>
    <w:rPr>
      <w:i/>
    </w:rPr>
  </w:style>
  <w:style w:type="paragraph" w:styleId="Heading9">
    <w:name w:val="heading 9"/>
    <w:basedOn w:val="Normal"/>
    <w:next w:val="Normal"/>
    <w:link w:val="Heading9Char"/>
    <w:qFormat/>
    <w:rsid w:val="00FD22C7"/>
    <w:pPr>
      <w:ind w:left="720"/>
      <w:outlineLvl w:val="8"/>
    </w:pPr>
    <w:rPr>
      <w:i/>
    </w:rPr>
  </w:style>
  <w:style w:type="character" w:default="1" w:styleId="DefaultParagraphFont">
    <w:name w:val="Default Paragraph Font"/>
    <w:uiPriority w:val="1"/>
    <w:unhideWhenUsed/>
    <w:rsid w:val="00FD22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22C7"/>
  </w:style>
  <w:style w:type="character" w:customStyle="1" w:styleId="Heading1Char">
    <w:name w:val="Heading 1 Char"/>
    <w:basedOn w:val="DefaultParagraphFont"/>
    <w:link w:val="Heading1"/>
    <w:rsid w:val="00FD22C7"/>
    <w:rPr>
      <w:rFonts w:ascii="Times New Roman" w:eastAsia="Times New Roman" w:hAnsi="Times New Roman" w:cs="Times New Roman"/>
      <w:b/>
      <w:sz w:val="32"/>
      <w:szCs w:val="20"/>
      <w:lang w:eastAsia="en-US"/>
    </w:rPr>
  </w:style>
  <w:style w:type="paragraph" w:styleId="BodyText">
    <w:name w:val="Body Text"/>
    <w:basedOn w:val="Normal"/>
    <w:link w:val="BodyTextChar"/>
    <w:rsid w:val="00FD22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22C7"/>
    <w:rPr>
      <w:rFonts w:ascii="Times New Roman" w:eastAsia="Times New Roman" w:hAnsi="Times New Roman" w:cs="Times New Roman"/>
      <w:sz w:val="24"/>
      <w:lang w:val="en-US" w:eastAsia="en-US"/>
    </w:rPr>
  </w:style>
  <w:style w:type="paragraph" w:styleId="Footer">
    <w:name w:val="footer"/>
    <w:basedOn w:val="Normal"/>
    <w:link w:val="FooterChar"/>
    <w:rsid w:val="00FD22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22C7"/>
    <w:rPr>
      <w:rFonts w:ascii="Times New Roman" w:eastAsia="Times New Roman" w:hAnsi="Times New Roman" w:cs="Times New Roman"/>
      <w:sz w:val="16"/>
      <w:lang w:val="en-US" w:eastAsia="en-US"/>
    </w:rPr>
  </w:style>
  <w:style w:type="paragraph" w:styleId="ListBullet">
    <w:name w:val="List Bullet"/>
    <w:basedOn w:val="List"/>
    <w:rsid w:val="00FD22C7"/>
    <w:pPr>
      <w:numPr>
        <w:numId w:val="13"/>
      </w:numPr>
      <w:tabs>
        <w:tab w:val="clear" w:pos="340"/>
      </w:tabs>
      <w:spacing w:before="40" w:after="40"/>
    </w:pPr>
  </w:style>
  <w:style w:type="character" w:customStyle="1" w:styleId="SpecialBold">
    <w:name w:val="Special Bold"/>
    <w:basedOn w:val="DefaultParagraphFont"/>
    <w:rsid w:val="00FD22C7"/>
    <w:rPr>
      <w:b/>
      <w:spacing w:val="0"/>
    </w:rPr>
  </w:style>
  <w:style w:type="paragraph" w:styleId="ListBullet2">
    <w:name w:val="List Bullet 2"/>
    <w:basedOn w:val="List2"/>
    <w:rsid w:val="00FD22C7"/>
    <w:pPr>
      <w:numPr>
        <w:numId w:val="14"/>
      </w:numPr>
      <w:tabs>
        <w:tab w:val="clear" w:pos="680"/>
      </w:tabs>
    </w:pPr>
  </w:style>
  <w:style w:type="paragraph" w:styleId="Header">
    <w:name w:val="header"/>
    <w:basedOn w:val="Normal"/>
    <w:link w:val="HeaderChar"/>
    <w:rsid w:val="00FD22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22C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D22C7"/>
    <w:rPr>
      <w:i/>
    </w:rPr>
  </w:style>
  <w:style w:type="paragraph" w:customStyle="1" w:styleId="SuperHeading">
    <w:name w:val="SuperHeading"/>
    <w:basedOn w:val="Normal"/>
    <w:rsid w:val="00FD22C7"/>
    <w:pPr>
      <w:spacing w:before="240" w:after="120"/>
      <w:outlineLvl w:val="0"/>
    </w:pPr>
    <w:rPr>
      <w:rFonts w:ascii="Times New Roman" w:hAnsi="Times New Roman"/>
      <w:b/>
      <w:sz w:val="28"/>
    </w:rPr>
  </w:style>
  <w:style w:type="paragraph" w:customStyle="1" w:styleId="AllowPageBreak">
    <w:name w:val="AllowPageBreak"/>
    <w:rsid w:val="00FD22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D22C7"/>
    <w:rPr>
      <w:b/>
      <w:i/>
      <w:u w:val="none"/>
    </w:rPr>
  </w:style>
  <w:style w:type="character" w:customStyle="1" w:styleId="Heading2Char">
    <w:name w:val="Heading 2 Char"/>
    <w:basedOn w:val="DefaultParagraphFont"/>
    <w:link w:val="Heading2"/>
    <w:rsid w:val="00FD22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22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22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22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22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22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22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22C7"/>
    <w:rPr>
      <w:rFonts w:ascii="Courier New" w:eastAsia="Times New Roman" w:hAnsi="Courier New" w:cs="Times New Roman"/>
      <w:i/>
      <w:szCs w:val="20"/>
      <w:lang w:val="en-US" w:eastAsia="en-US"/>
    </w:rPr>
  </w:style>
  <w:style w:type="paragraph" w:customStyle="1" w:styleId="HeadingBase">
    <w:name w:val="Heading Base"/>
    <w:rsid w:val="00FD22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22C7"/>
    <w:pPr>
      <w:tabs>
        <w:tab w:val="right" w:leader="dot" w:pos="9072"/>
      </w:tabs>
      <w:ind w:left="567"/>
    </w:pPr>
    <w:rPr>
      <w:szCs w:val="22"/>
    </w:rPr>
  </w:style>
  <w:style w:type="paragraph" w:customStyle="1" w:styleId="TOCBase">
    <w:name w:val="TOC Base"/>
    <w:rsid w:val="00FD22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22C7"/>
    <w:pPr>
      <w:tabs>
        <w:tab w:val="right" w:leader="dot" w:pos="9072"/>
      </w:tabs>
      <w:spacing w:before="40" w:after="40"/>
      <w:ind w:left="284"/>
    </w:pPr>
    <w:rPr>
      <w:rFonts w:ascii="Times New Roman" w:hAnsi="Times New Roman"/>
    </w:rPr>
  </w:style>
  <w:style w:type="paragraph" w:styleId="TOC1">
    <w:name w:val="toc 1"/>
    <w:basedOn w:val="TOCBase"/>
    <w:next w:val="Normal"/>
    <w:rsid w:val="00FD22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22C7"/>
    <w:pPr>
      <w:spacing w:before="5040"/>
      <w:jc w:val="center"/>
    </w:pPr>
    <w:rPr>
      <w:sz w:val="48"/>
      <w:szCs w:val="72"/>
      <w:lang w:val="en-US"/>
    </w:rPr>
  </w:style>
  <w:style w:type="character" w:customStyle="1" w:styleId="TitleChar">
    <w:name w:val="Title Char"/>
    <w:basedOn w:val="DefaultParagraphFont"/>
    <w:link w:val="Title"/>
    <w:rsid w:val="00FD22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22C7"/>
    <w:pPr>
      <w:tabs>
        <w:tab w:val="left" w:pos="3600"/>
        <w:tab w:val="left" w:pos="3958"/>
      </w:tabs>
    </w:pPr>
  </w:style>
  <w:style w:type="paragraph" w:styleId="List">
    <w:name w:val="List"/>
    <w:basedOn w:val="BodyText"/>
    <w:next w:val="BodyText"/>
    <w:rsid w:val="00FD22C7"/>
    <w:pPr>
      <w:tabs>
        <w:tab w:val="left" w:pos="340"/>
      </w:tabs>
      <w:spacing w:before="60" w:after="60"/>
      <w:ind w:left="340" w:hanging="340"/>
    </w:pPr>
  </w:style>
  <w:style w:type="paragraph" w:customStyle="1" w:styleId="Note">
    <w:name w:val="Note"/>
    <w:basedOn w:val="BodyText"/>
    <w:rsid w:val="00FD22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22C7"/>
    <w:pPr>
      <w:framePr w:wrap="auto" w:hAnchor="text" w:y="6049"/>
    </w:pPr>
    <w:rPr>
      <w:color w:val="000000"/>
      <w:sz w:val="40"/>
    </w:rPr>
  </w:style>
  <w:style w:type="paragraph" w:customStyle="1" w:styleId="TOCTitle">
    <w:name w:val="TOCTitle"/>
    <w:basedOn w:val="Heading1"/>
    <w:rsid w:val="00FD22C7"/>
    <w:pPr>
      <w:spacing w:after="240"/>
      <w:jc w:val="center"/>
      <w:outlineLvl w:val="9"/>
    </w:pPr>
    <w:rPr>
      <w:caps/>
    </w:rPr>
  </w:style>
  <w:style w:type="paragraph" w:customStyle="1" w:styleId="Version">
    <w:name w:val="Version"/>
    <w:rsid w:val="00FD22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22C7"/>
    <w:pPr>
      <w:keepNext w:val="0"/>
      <w:tabs>
        <w:tab w:val="right" w:pos="4176"/>
      </w:tabs>
      <w:ind w:left="198" w:hanging="198"/>
    </w:pPr>
    <w:rPr>
      <w:rFonts w:ascii="Garamond" w:hAnsi="Garamond"/>
    </w:rPr>
  </w:style>
  <w:style w:type="paragraph" w:styleId="IndexHeading">
    <w:name w:val="index heading"/>
    <w:basedOn w:val="Normal"/>
    <w:next w:val="Index1"/>
    <w:semiHidden/>
    <w:rsid w:val="00FD22C7"/>
    <w:pPr>
      <w:spacing w:before="120" w:after="120"/>
    </w:pPr>
    <w:rPr>
      <w:rFonts w:ascii="Arial" w:hAnsi="Arial"/>
      <w:b/>
      <w:color w:val="918585"/>
      <w:sz w:val="24"/>
    </w:rPr>
  </w:style>
  <w:style w:type="paragraph" w:customStyle="1" w:styleId="Chapter">
    <w:name w:val="Chapter"/>
    <w:basedOn w:val="Normal"/>
    <w:rsid w:val="00FD22C7"/>
    <w:pPr>
      <w:spacing w:before="240"/>
    </w:pPr>
    <w:rPr>
      <w:rFonts w:ascii="Times New Roman" w:hAnsi="Times New Roman"/>
      <w:smallCaps/>
      <w:spacing w:val="80"/>
      <w:sz w:val="28"/>
    </w:rPr>
  </w:style>
  <w:style w:type="paragraph" w:customStyle="1" w:styleId="InChapter">
    <w:name w:val="InChapter"/>
    <w:basedOn w:val="Heading3"/>
    <w:rsid w:val="00FD22C7"/>
    <w:pPr>
      <w:spacing w:after="240"/>
      <w:outlineLvl w:val="9"/>
    </w:pPr>
    <w:rPr>
      <w:noProof/>
    </w:rPr>
  </w:style>
  <w:style w:type="paragraph" w:styleId="Index2">
    <w:name w:val="index 2"/>
    <w:basedOn w:val="Normal"/>
    <w:next w:val="Normal"/>
    <w:semiHidden/>
    <w:rsid w:val="00FD22C7"/>
    <w:pPr>
      <w:tabs>
        <w:tab w:val="right" w:pos="4176"/>
      </w:tabs>
      <w:ind w:left="568" w:hanging="284"/>
    </w:pPr>
    <w:rPr>
      <w:rFonts w:ascii="Garamond" w:hAnsi="Garamond"/>
    </w:rPr>
  </w:style>
  <w:style w:type="paragraph" w:customStyle="1" w:styleId="Byline">
    <w:name w:val="Byline"/>
    <w:rsid w:val="00FD22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22C7"/>
    <w:pPr>
      <w:tabs>
        <w:tab w:val="clear" w:pos="3600"/>
        <w:tab w:val="clear" w:pos="3958"/>
      </w:tabs>
      <w:jc w:val="right"/>
    </w:pPr>
  </w:style>
  <w:style w:type="paragraph" w:styleId="Caption">
    <w:name w:val="caption"/>
    <w:basedOn w:val="BodyText"/>
    <w:next w:val="Normal"/>
    <w:qFormat/>
    <w:rsid w:val="00FD22C7"/>
    <w:pPr>
      <w:framePr w:w="2268" w:hSpace="181" w:vSpace="181" w:wrap="around" w:vAnchor="text" w:hAnchor="page" w:x="1135" w:y="285" w:anchorLock="1"/>
    </w:pPr>
    <w:rPr>
      <w:i/>
    </w:rPr>
  </w:style>
  <w:style w:type="paragraph" w:customStyle="1" w:styleId="MiniTOCTitle">
    <w:name w:val="MiniTOCTitle"/>
    <w:basedOn w:val="Heading4"/>
    <w:rsid w:val="00FD22C7"/>
    <w:pPr>
      <w:spacing w:before="240"/>
      <w:outlineLvl w:val="9"/>
    </w:pPr>
    <w:rPr>
      <w:noProof/>
      <w:sz w:val="24"/>
    </w:rPr>
  </w:style>
  <w:style w:type="paragraph" w:customStyle="1" w:styleId="MiniTOCItem">
    <w:name w:val="MiniTOCItem"/>
    <w:basedOn w:val="ListBullet"/>
    <w:rsid w:val="00FD22C7"/>
    <w:pPr>
      <w:numPr>
        <w:numId w:val="0"/>
      </w:numPr>
      <w:tabs>
        <w:tab w:val="right" w:leader="dot" w:pos="6521"/>
      </w:tabs>
      <w:spacing w:before="0" w:after="0"/>
    </w:pPr>
  </w:style>
  <w:style w:type="paragraph" w:customStyle="1" w:styleId="TOFTitle">
    <w:name w:val="TOFTitle"/>
    <w:basedOn w:val="TOCTitle"/>
    <w:rsid w:val="00FD22C7"/>
  </w:style>
  <w:style w:type="paragraph" w:styleId="TableofFigures">
    <w:name w:val="table of figures"/>
    <w:basedOn w:val="Normal"/>
    <w:next w:val="Normal"/>
    <w:semiHidden/>
    <w:rsid w:val="00FD22C7"/>
    <w:pPr>
      <w:tabs>
        <w:tab w:val="right" w:leader="dot" w:pos="9072"/>
      </w:tabs>
      <w:ind w:left="970" w:hanging="403"/>
    </w:pPr>
    <w:rPr>
      <w:rFonts w:ascii="Times New Roman" w:hAnsi="Times New Roman"/>
      <w:b/>
    </w:rPr>
  </w:style>
  <w:style w:type="paragraph" w:styleId="ListNumber">
    <w:name w:val="List Number"/>
    <w:basedOn w:val="List"/>
    <w:rsid w:val="00FD22C7"/>
    <w:pPr>
      <w:numPr>
        <w:numId w:val="11"/>
      </w:numPr>
    </w:pPr>
  </w:style>
  <w:style w:type="character" w:customStyle="1" w:styleId="WingdingSymbols">
    <w:name w:val="Wingding Symbols"/>
    <w:rsid w:val="00FD22C7"/>
    <w:rPr>
      <w:rFonts w:ascii="Wingdings" w:hAnsi="Wingdings"/>
    </w:rPr>
  </w:style>
  <w:style w:type="paragraph" w:customStyle="1" w:styleId="TableHeading">
    <w:name w:val="Table Heading"/>
    <w:basedOn w:val="HeadingBase"/>
    <w:rsid w:val="00FD22C7"/>
    <w:pPr>
      <w:keepLines/>
      <w:pBdr>
        <w:bottom w:val="single" w:sz="6" w:space="1" w:color="918585"/>
      </w:pBdr>
      <w:spacing w:before="240"/>
    </w:pPr>
  </w:style>
  <w:style w:type="character" w:customStyle="1" w:styleId="HotSpot">
    <w:name w:val="HotSpot"/>
    <w:rsid w:val="00FD22C7"/>
    <w:rPr>
      <w:color w:val="0033CC"/>
      <w:u w:val="none"/>
    </w:rPr>
  </w:style>
  <w:style w:type="paragraph" w:customStyle="1" w:styleId="BodyTextRight">
    <w:name w:val="Body Text Right"/>
    <w:basedOn w:val="BodyText"/>
    <w:rsid w:val="00FD22C7"/>
    <w:pPr>
      <w:spacing w:before="0" w:after="0"/>
      <w:jc w:val="right"/>
    </w:pPr>
  </w:style>
  <w:style w:type="paragraph" w:styleId="Index3">
    <w:name w:val="index 3"/>
    <w:basedOn w:val="ListNumber2"/>
    <w:next w:val="Normal"/>
    <w:semiHidden/>
    <w:rsid w:val="00FD22C7"/>
    <w:pPr>
      <w:numPr>
        <w:numId w:val="0"/>
      </w:numPr>
      <w:tabs>
        <w:tab w:val="right" w:leader="dot" w:pos="4176"/>
      </w:tabs>
    </w:pPr>
  </w:style>
  <w:style w:type="paragraph" w:styleId="ListNumber2">
    <w:name w:val="List Number 2"/>
    <w:basedOn w:val="List2"/>
    <w:rsid w:val="00FD22C7"/>
    <w:pPr>
      <w:numPr>
        <w:numId w:val="10"/>
      </w:numPr>
      <w:tabs>
        <w:tab w:val="clear" w:pos="1060"/>
      </w:tabs>
    </w:pPr>
  </w:style>
  <w:style w:type="paragraph" w:customStyle="1" w:styleId="MarginNote">
    <w:name w:val="Margin Note"/>
    <w:basedOn w:val="BodyText"/>
    <w:rsid w:val="00FD22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22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22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22C7"/>
    <w:rPr>
      <w:sz w:val="32"/>
    </w:rPr>
  </w:style>
  <w:style w:type="paragraph" w:customStyle="1" w:styleId="HeadingProcedure">
    <w:name w:val="Heading Procedure"/>
    <w:basedOn w:val="HeadingBase"/>
    <w:next w:val="Normal"/>
    <w:rsid w:val="00FD22C7"/>
    <w:pPr>
      <w:tabs>
        <w:tab w:val="left" w:pos="0"/>
      </w:tabs>
      <w:spacing w:before="120" w:after="60"/>
    </w:pPr>
    <w:rPr>
      <w:i/>
      <w:color w:val="918585"/>
      <w:sz w:val="22"/>
    </w:rPr>
  </w:style>
  <w:style w:type="paragraph" w:customStyle="1" w:styleId="TableBodyText">
    <w:name w:val="Table Body Text"/>
    <w:basedOn w:val="BodyText"/>
    <w:rsid w:val="00FD22C7"/>
    <w:pPr>
      <w:spacing w:before="60" w:after="60"/>
    </w:pPr>
  </w:style>
  <w:style w:type="paragraph" w:styleId="ListContinue">
    <w:name w:val="List Continue"/>
    <w:basedOn w:val="List"/>
    <w:rsid w:val="00FD22C7"/>
    <w:pPr>
      <w:ind w:firstLine="0"/>
    </w:pPr>
  </w:style>
  <w:style w:type="paragraph" w:customStyle="1" w:styleId="ListNote">
    <w:name w:val="List Note"/>
    <w:basedOn w:val="List"/>
    <w:rsid w:val="00FD22C7"/>
    <w:pPr>
      <w:pBdr>
        <w:top w:val="single" w:sz="6" w:space="2" w:color="918585"/>
        <w:bottom w:val="single" w:sz="6" w:space="2" w:color="918585"/>
      </w:pBdr>
      <w:tabs>
        <w:tab w:val="left" w:pos="1021"/>
      </w:tabs>
      <w:ind w:firstLine="0"/>
    </w:pPr>
  </w:style>
  <w:style w:type="paragraph" w:customStyle="1" w:styleId="Warning">
    <w:name w:val="Warning"/>
    <w:basedOn w:val="BodyText"/>
    <w:rsid w:val="00FD22C7"/>
    <w:pPr>
      <w:shd w:val="clear" w:color="auto" w:fill="D9D9D9"/>
      <w:tabs>
        <w:tab w:val="left" w:pos="992"/>
      </w:tabs>
      <w:ind w:left="119" w:right="119"/>
    </w:pPr>
    <w:rPr>
      <w:sz w:val="20"/>
    </w:rPr>
  </w:style>
  <w:style w:type="paragraph" w:customStyle="1" w:styleId="MarginIcons">
    <w:name w:val="Margin Icons"/>
    <w:basedOn w:val="BodyText"/>
    <w:rsid w:val="00FD22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22C7"/>
    <w:rPr>
      <w:rFonts w:ascii="Courier New" w:hAnsi="Courier New"/>
    </w:rPr>
  </w:style>
  <w:style w:type="paragraph" w:customStyle="1" w:styleId="NoteBullet">
    <w:name w:val="Note Bullet"/>
    <w:basedOn w:val="Note"/>
    <w:rsid w:val="00FD22C7"/>
    <w:pPr>
      <w:tabs>
        <w:tab w:val="clear" w:pos="680"/>
      </w:tabs>
      <w:spacing w:before="60" w:after="60"/>
    </w:pPr>
  </w:style>
  <w:style w:type="paragraph" w:customStyle="1" w:styleId="SubHeading2">
    <w:name w:val="SubHeading2"/>
    <w:basedOn w:val="HeadingBase"/>
    <w:rsid w:val="00FD22C7"/>
    <w:pPr>
      <w:spacing w:before="240" w:after="60"/>
    </w:pPr>
    <w:rPr>
      <w:sz w:val="20"/>
    </w:rPr>
  </w:style>
  <w:style w:type="paragraph" w:customStyle="1" w:styleId="SubHeading1">
    <w:name w:val="SubHeading1"/>
    <w:basedOn w:val="HeadingBase"/>
    <w:rsid w:val="00FD22C7"/>
    <w:pPr>
      <w:spacing w:before="240" w:after="60"/>
    </w:pPr>
    <w:rPr>
      <w:color w:val="918585"/>
      <w:sz w:val="22"/>
    </w:rPr>
  </w:style>
  <w:style w:type="paragraph" w:customStyle="1" w:styleId="SideHeading">
    <w:name w:val="Side Heading"/>
    <w:basedOn w:val="HeadingBase"/>
    <w:rsid w:val="00FD22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22C7"/>
    <w:pPr>
      <w:numPr>
        <w:numId w:val="12"/>
      </w:numPr>
    </w:pPr>
  </w:style>
  <w:style w:type="paragraph" w:styleId="PlainText">
    <w:name w:val="Plain Text"/>
    <w:basedOn w:val="Normal"/>
    <w:link w:val="PlainTextChar"/>
    <w:rsid w:val="00FD22C7"/>
    <w:rPr>
      <w:sz w:val="20"/>
    </w:rPr>
  </w:style>
  <w:style w:type="character" w:customStyle="1" w:styleId="PlainTextChar">
    <w:name w:val="Plain Text Char"/>
    <w:basedOn w:val="DefaultParagraphFont"/>
    <w:link w:val="PlainText"/>
    <w:rsid w:val="00FD22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22C7"/>
    <w:rPr>
      <w:b/>
      <w:smallCaps/>
    </w:rPr>
  </w:style>
  <w:style w:type="paragraph" w:customStyle="1" w:styleId="TableListNumber">
    <w:name w:val="Table List Number"/>
    <w:basedOn w:val="ListNumber"/>
    <w:rsid w:val="00FD22C7"/>
    <w:pPr>
      <w:numPr>
        <w:numId w:val="0"/>
      </w:numPr>
    </w:pPr>
  </w:style>
  <w:style w:type="paragraph" w:styleId="TOC4">
    <w:name w:val="toc 4"/>
    <w:basedOn w:val="TOCBase"/>
    <w:next w:val="Normal"/>
    <w:semiHidden/>
    <w:rsid w:val="00FD22C7"/>
    <w:pPr>
      <w:tabs>
        <w:tab w:val="right" w:leader="dot" w:pos="9071"/>
      </w:tabs>
      <w:ind w:left="1701"/>
    </w:pPr>
  </w:style>
  <w:style w:type="paragraph" w:customStyle="1" w:styleId="ListAlpha">
    <w:name w:val="List Alpha"/>
    <w:basedOn w:val="List"/>
    <w:rsid w:val="00FD22C7"/>
    <w:pPr>
      <w:numPr>
        <w:numId w:val="9"/>
      </w:numPr>
    </w:pPr>
  </w:style>
  <w:style w:type="paragraph" w:customStyle="1" w:styleId="ListAlpha2">
    <w:name w:val="List Alpha 2"/>
    <w:basedOn w:val="List2"/>
    <w:rsid w:val="00FD22C7"/>
    <w:pPr>
      <w:numPr>
        <w:numId w:val="8"/>
      </w:numPr>
    </w:pPr>
  </w:style>
  <w:style w:type="paragraph" w:styleId="List2">
    <w:name w:val="List 2"/>
    <w:basedOn w:val="BodyText"/>
    <w:rsid w:val="00FD22C7"/>
    <w:pPr>
      <w:tabs>
        <w:tab w:val="left" w:pos="680"/>
      </w:tabs>
      <w:spacing w:before="60" w:after="60"/>
      <w:ind w:left="680" w:hanging="340"/>
    </w:pPr>
  </w:style>
  <w:style w:type="paragraph" w:styleId="List3">
    <w:name w:val="List 3"/>
    <w:basedOn w:val="BodyText"/>
    <w:rsid w:val="00FD22C7"/>
    <w:pPr>
      <w:tabs>
        <w:tab w:val="left" w:pos="1021"/>
      </w:tabs>
      <w:spacing w:before="60" w:after="60"/>
      <w:ind w:left="1020" w:hanging="340"/>
    </w:pPr>
  </w:style>
  <w:style w:type="paragraph" w:styleId="List4">
    <w:name w:val="List 4"/>
    <w:basedOn w:val="BodyText"/>
    <w:rsid w:val="00FD22C7"/>
    <w:pPr>
      <w:tabs>
        <w:tab w:val="left" w:pos="1361"/>
      </w:tabs>
      <w:spacing w:before="60" w:after="60"/>
      <w:ind w:left="1361" w:hanging="340"/>
    </w:pPr>
  </w:style>
  <w:style w:type="paragraph" w:styleId="List5">
    <w:name w:val="List 5"/>
    <w:basedOn w:val="BodyText"/>
    <w:rsid w:val="00FD22C7"/>
    <w:pPr>
      <w:tabs>
        <w:tab w:val="left" w:pos="1701"/>
      </w:tabs>
      <w:spacing w:before="60" w:after="60"/>
      <w:ind w:left="1701" w:hanging="340"/>
    </w:pPr>
  </w:style>
  <w:style w:type="paragraph" w:styleId="ListBullet3">
    <w:name w:val="List Bullet 3"/>
    <w:basedOn w:val="List3"/>
    <w:rsid w:val="00FD22C7"/>
    <w:pPr>
      <w:numPr>
        <w:numId w:val="15"/>
      </w:numPr>
      <w:tabs>
        <w:tab w:val="clear" w:pos="1021"/>
      </w:tabs>
      <w:ind w:left="1037" w:hanging="357"/>
    </w:pPr>
  </w:style>
  <w:style w:type="paragraph" w:styleId="ListBullet4">
    <w:name w:val="List Bullet 4"/>
    <w:basedOn w:val="List4"/>
    <w:rsid w:val="00FD22C7"/>
    <w:pPr>
      <w:numPr>
        <w:numId w:val="3"/>
      </w:numPr>
    </w:pPr>
  </w:style>
  <w:style w:type="paragraph" w:styleId="ListBullet5">
    <w:name w:val="List Bullet 5"/>
    <w:basedOn w:val="List5"/>
    <w:rsid w:val="00FD22C7"/>
    <w:pPr>
      <w:numPr>
        <w:numId w:val="4"/>
      </w:numPr>
    </w:pPr>
  </w:style>
  <w:style w:type="paragraph" w:styleId="ListContinue2">
    <w:name w:val="List Continue 2"/>
    <w:basedOn w:val="List2"/>
    <w:rsid w:val="00FD22C7"/>
    <w:pPr>
      <w:ind w:firstLine="0"/>
    </w:pPr>
  </w:style>
  <w:style w:type="paragraph" w:styleId="ListContinue3">
    <w:name w:val="List Continue 3"/>
    <w:basedOn w:val="List3"/>
    <w:rsid w:val="00FD22C7"/>
    <w:pPr>
      <w:ind w:left="1021" w:firstLine="0"/>
    </w:pPr>
  </w:style>
  <w:style w:type="paragraph" w:styleId="ListContinue4">
    <w:name w:val="List Continue 4"/>
    <w:basedOn w:val="List4"/>
    <w:rsid w:val="00FD22C7"/>
    <w:pPr>
      <w:ind w:firstLine="0"/>
    </w:pPr>
  </w:style>
  <w:style w:type="paragraph" w:styleId="ListContinue5">
    <w:name w:val="List Continue 5"/>
    <w:basedOn w:val="List5"/>
    <w:rsid w:val="00FD22C7"/>
    <w:pPr>
      <w:ind w:firstLine="0"/>
    </w:pPr>
  </w:style>
  <w:style w:type="paragraph" w:styleId="ListNumber3">
    <w:name w:val="List Number 3"/>
    <w:basedOn w:val="List3"/>
    <w:rsid w:val="00FD22C7"/>
    <w:pPr>
      <w:numPr>
        <w:numId w:val="5"/>
      </w:numPr>
    </w:pPr>
  </w:style>
  <w:style w:type="paragraph" w:styleId="ListNumber4">
    <w:name w:val="List Number 4"/>
    <w:basedOn w:val="List4"/>
    <w:rsid w:val="00FD22C7"/>
    <w:pPr>
      <w:numPr>
        <w:numId w:val="6"/>
      </w:numPr>
    </w:pPr>
  </w:style>
  <w:style w:type="paragraph" w:styleId="ListNumber5">
    <w:name w:val="List Number 5"/>
    <w:basedOn w:val="List5"/>
    <w:rsid w:val="00FD22C7"/>
    <w:pPr>
      <w:numPr>
        <w:numId w:val="7"/>
      </w:numPr>
    </w:pPr>
  </w:style>
  <w:style w:type="paragraph" w:styleId="BlockText">
    <w:name w:val="Block Text"/>
    <w:basedOn w:val="Normal"/>
    <w:rsid w:val="00FD22C7"/>
    <w:pPr>
      <w:spacing w:after="120"/>
      <w:ind w:left="1440" w:right="1440"/>
    </w:pPr>
  </w:style>
  <w:style w:type="character" w:customStyle="1" w:styleId="Subscript">
    <w:name w:val="Subscript"/>
    <w:basedOn w:val="DefaultParagraphFont"/>
    <w:rsid w:val="00FD22C7"/>
    <w:rPr>
      <w:sz w:val="16"/>
      <w:vertAlign w:val="subscript"/>
    </w:rPr>
  </w:style>
  <w:style w:type="character" w:customStyle="1" w:styleId="Superscript">
    <w:name w:val="Superscript"/>
    <w:basedOn w:val="DefaultParagraphFont"/>
    <w:rsid w:val="00FD22C7"/>
    <w:rPr>
      <w:sz w:val="16"/>
      <w:vertAlign w:val="superscript"/>
    </w:rPr>
  </w:style>
  <w:style w:type="character" w:customStyle="1" w:styleId="Symbols">
    <w:name w:val="Symbols"/>
    <w:basedOn w:val="DefaultParagraphFont"/>
    <w:rsid w:val="00FD22C7"/>
    <w:rPr>
      <w:rFonts w:ascii="Symbol" w:hAnsi="Symbol"/>
    </w:rPr>
  </w:style>
  <w:style w:type="character" w:customStyle="1" w:styleId="MenuOptions">
    <w:name w:val="Menu Options"/>
    <w:basedOn w:val="DefaultParagraphFont"/>
    <w:rsid w:val="00FD22C7"/>
    <w:rPr>
      <w:rFonts w:ascii="Arial Narrow" w:hAnsi="Arial Narrow"/>
      <w:smallCaps/>
    </w:rPr>
  </w:style>
  <w:style w:type="character" w:customStyle="1" w:styleId="Buttons">
    <w:name w:val="Buttons"/>
    <w:basedOn w:val="DefaultParagraphFont"/>
    <w:rsid w:val="00FD22C7"/>
    <w:rPr>
      <w:b/>
    </w:rPr>
  </w:style>
  <w:style w:type="character" w:customStyle="1" w:styleId="Underlined">
    <w:name w:val="Underlined"/>
    <w:basedOn w:val="DefaultParagraphFont"/>
    <w:rsid w:val="00FD22C7"/>
    <w:rPr>
      <w:u w:val="single"/>
    </w:rPr>
  </w:style>
  <w:style w:type="paragraph" w:customStyle="1" w:styleId="TableBodyTextRight">
    <w:name w:val="Table Body Text Right"/>
    <w:basedOn w:val="TableBodyText"/>
    <w:rsid w:val="00FD22C7"/>
    <w:pPr>
      <w:widowControl w:val="0"/>
      <w:autoSpaceDE w:val="0"/>
      <w:autoSpaceDN w:val="0"/>
      <w:adjustRightInd w:val="0"/>
      <w:jc w:val="right"/>
    </w:pPr>
    <w:rPr>
      <w:rFonts w:cs="Arial"/>
      <w:szCs w:val="18"/>
    </w:rPr>
  </w:style>
  <w:style w:type="paragraph" w:customStyle="1" w:styleId="CopyrightText">
    <w:name w:val="Copyright Text"/>
    <w:basedOn w:val="BodyText"/>
    <w:rsid w:val="00FD22C7"/>
    <w:rPr>
      <w:sz w:val="18"/>
    </w:rPr>
  </w:style>
  <w:style w:type="paragraph" w:customStyle="1" w:styleId="BodySmallRight">
    <w:name w:val="Body Small Right"/>
    <w:basedOn w:val="BodyTextRight"/>
    <w:rsid w:val="00FD22C7"/>
    <w:rPr>
      <w:sz w:val="18"/>
      <w:szCs w:val="18"/>
    </w:rPr>
  </w:style>
  <w:style w:type="paragraph" w:customStyle="1" w:styleId="MarginEdition">
    <w:name w:val="Margin Edition"/>
    <w:basedOn w:val="MarginNote"/>
    <w:rsid w:val="00FD22C7"/>
    <w:pPr>
      <w:spacing w:before="0" w:after="0"/>
    </w:pPr>
    <w:rPr>
      <w:rFonts w:ascii="Times New Roman" w:hAnsi="Times New Roman"/>
      <w:color w:val="999999"/>
    </w:rPr>
  </w:style>
  <w:style w:type="paragraph" w:customStyle="1" w:styleId="Spacer">
    <w:name w:val="Spacer"/>
    <w:basedOn w:val="Normal"/>
    <w:rsid w:val="00FD22C7"/>
    <w:rPr>
      <w:sz w:val="2"/>
      <w:szCs w:val="2"/>
    </w:rPr>
  </w:style>
  <w:style w:type="character" w:customStyle="1" w:styleId="Small">
    <w:name w:val="Small"/>
    <w:basedOn w:val="DefaultParagraphFont"/>
    <w:rsid w:val="00FD22C7"/>
    <w:rPr>
      <w:sz w:val="16"/>
    </w:rPr>
  </w:style>
  <w:style w:type="paragraph" w:customStyle="1" w:styleId="WideTable">
    <w:name w:val="Wide Table"/>
    <w:basedOn w:val="Normal"/>
    <w:rsid w:val="00FD22C7"/>
    <w:pPr>
      <w:ind w:left="-1418"/>
    </w:pPr>
    <w:rPr>
      <w:sz w:val="2"/>
      <w:szCs w:val="2"/>
    </w:rPr>
  </w:style>
  <w:style w:type="character" w:styleId="PageNumber">
    <w:name w:val="page number"/>
    <w:basedOn w:val="DefaultParagraphFont"/>
    <w:rsid w:val="00FD22C7"/>
  </w:style>
  <w:style w:type="paragraph" w:styleId="Quote">
    <w:name w:val="Quote"/>
    <w:basedOn w:val="Heading1"/>
    <w:link w:val="QuoteChar"/>
    <w:qFormat/>
    <w:rsid w:val="00FD22C7"/>
    <w:rPr>
      <w:b w:val="0"/>
      <w:sz w:val="72"/>
      <w:szCs w:val="72"/>
      <w:lang w:val="en-NZ"/>
    </w:rPr>
  </w:style>
  <w:style w:type="character" w:customStyle="1" w:styleId="QuoteChar">
    <w:name w:val="Quote Char"/>
    <w:basedOn w:val="DefaultParagraphFont"/>
    <w:link w:val="Quote"/>
    <w:rsid w:val="00FD22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22C7"/>
    <w:pPr>
      <w:pageBreakBefore/>
    </w:pPr>
  </w:style>
  <w:style w:type="paragraph" w:customStyle="1" w:styleId="Border">
    <w:name w:val="Border"/>
    <w:basedOn w:val="Normal"/>
    <w:qFormat/>
    <w:rsid w:val="00FD22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22C7"/>
    <w:rPr>
      <w:b/>
      <w:bCs/>
      <w:i/>
      <w:iCs/>
      <w:color w:val="auto"/>
    </w:rPr>
  </w:style>
  <w:style w:type="paragraph" w:styleId="IntenseQuote">
    <w:name w:val="Intense Quote"/>
    <w:basedOn w:val="Normal"/>
    <w:next w:val="Normal"/>
    <w:link w:val="IntenseQuoteChar"/>
    <w:uiPriority w:val="30"/>
    <w:qFormat/>
    <w:rsid w:val="00FD22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22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22C7"/>
    <w:rPr>
      <w:smallCaps/>
      <w:color w:val="auto"/>
      <w:u w:val="single"/>
    </w:rPr>
  </w:style>
  <w:style w:type="character" w:styleId="IntenseReference">
    <w:name w:val="Intense Reference"/>
    <w:basedOn w:val="DefaultParagraphFont"/>
    <w:uiPriority w:val="32"/>
    <w:qFormat/>
    <w:rsid w:val="00FD22C7"/>
    <w:rPr>
      <w:b/>
      <w:bCs/>
      <w:smallCaps/>
      <w:color w:val="auto"/>
      <w:spacing w:val="5"/>
      <w:u w:val="single"/>
    </w:rPr>
  </w:style>
  <w:style w:type="paragraph" w:customStyle="1" w:styleId="2ColumnHeading">
    <w:name w:val="2Column Heading"/>
    <w:basedOn w:val="BodyText"/>
    <w:qFormat/>
    <w:rsid w:val="00FD22C7"/>
    <w:pPr>
      <w:spacing w:after="60"/>
      <w:ind w:left="-2268"/>
    </w:pPr>
    <w:rPr>
      <w:b/>
    </w:rPr>
  </w:style>
  <w:style w:type="paragraph" w:customStyle="1" w:styleId="Heading1TOC">
    <w:name w:val="Heading1 TOC"/>
    <w:basedOn w:val="Normal"/>
    <w:qFormat/>
    <w:rsid w:val="00FD22C7"/>
    <w:pPr>
      <w:spacing w:before="240" w:after="120"/>
    </w:pPr>
    <w:rPr>
      <w:rFonts w:ascii="Times New Roman" w:hAnsi="Times New Roman"/>
      <w:b/>
      <w:sz w:val="32"/>
    </w:rPr>
  </w:style>
  <w:style w:type="paragraph" w:customStyle="1" w:styleId="Heading2TOC">
    <w:name w:val="Heading2 TOC"/>
    <w:basedOn w:val="Normal"/>
    <w:qFormat/>
    <w:rsid w:val="00FD22C7"/>
    <w:pPr>
      <w:spacing w:before="240" w:after="60"/>
    </w:pPr>
    <w:rPr>
      <w:rFonts w:ascii="Times New Roman" w:hAnsi="Times New Roman"/>
      <w:b/>
      <w:sz w:val="28"/>
    </w:rPr>
  </w:style>
  <w:style w:type="character" w:customStyle="1" w:styleId="Underline">
    <w:name w:val="Underline"/>
    <w:basedOn w:val="DefaultParagraphFont"/>
    <w:qFormat/>
    <w:rsid w:val="00FD22C7"/>
    <w:rPr>
      <w:u w:val="single"/>
    </w:rPr>
  </w:style>
  <w:style w:type="paragraph" w:styleId="BalloonText">
    <w:name w:val="Balloon Text"/>
    <w:basedOn w:val="Normal"/>
    <w:link w:val="BalloonTextChar"/>
    <w:rsid w:val="00FD22C7"/>
    <w:rPr>
      <w:rFonts w:ascii="Tahoma" w:hAnsi="Tahoma" w:cs="Tahoma"/>
      <w:sz w:val="16"/>
      <w:szCs w:val="16"/>
    </w:rPr>
  </w:style>
  <w:style w:type="character" w:customStyle="1" w:styleId="BalloonTextChar">
    <w:name w:val="Balloon Text Char"/>
    <w:basedOn w:val="DefaultParagraphFont"/>
    <w:link w:val="BalloonText"/>
    <w:rsid w:val="00FD22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22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22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852</Words>
  <Characters>5618</Characters>
  <Application>Microsoft Office Word</Application>
  <DocSecurity>0</DocSecurity>
  <Lines>175</Lines>
  <Paragraphs>95</Paragraphs>
  <ScaleCrop>false</ScaleCrop>
  <Company>Author-it Software Corporation Ltd.</Company>
  <LinksUpToDate>false</LinksUpToDate>
  <CharactersWithSpaces>6417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TAETAS501B Undertake organisational training needs analysis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2012-05-26T21:49:00Z</dcterms:created>
  <dcterms:modified xsi:type="dcterms:W3CDTF">2012-05-26T21:49:00Z</dcterms:modified>
</cp:coreProperties>
</file>