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0C2" w:rsidP="007F00C2">
      <w:pPr>
        <w:pStyle w:val="Title"/>
      </w:pPr>
      <w:r>
        <w:fldChar w:fldCharType="begin"/>
      </w:r>
      <w:r>
        <w:instrText xml:space="preserve"> TITLE   \* MERGEFORMAT </w:instrText>
      </w:r>
      <w:r>
        <w:fldChar w:fldCharType="separate"/>
      </w:r>
      <w:r>
        <w:t>TAEPDD501A Maintain and enhance professional practice</w:t>
      </w:r>
      <w:r>
        <w:fldChar w:fldCharType="end"/>
      </w:r>
    </w:p>
    <w:p w:rsidR="007F00C2" w:rsidP="007F00C2">
      <w:pPr>
        <w:pStyle w:val="Version"/>
        <w:sectPr w:rsidSect="00281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483" w:rsidP="00281483">
      <w:pPr>
        <w:pStyle w:val="SuperHeading"/>
      </w:pPr>
      <w:r w:rsidRPr="00281483">
        <w:t>TAEPDD501A Maintain and enhance professional practice</w:t>
      </w:r>
    </w:p>
    <w:p w:rsidR="00000000" w:rsidRPr="00281483" w:rsidP="00281483">
      <w:pPr>
        <w:pStyle w:val="Heading1"/>
      </w:pPr>
      <w:bookmarkStart w:id="1" w:name="O_358836"/>
      <w:bookmarkEnd w:id="1"/>
      <w:r w:rsidRPr="00281483">
        <w:t>Modification History</w:t>
      </w:r>
    </w:p>
    <w:tbl>
      <w:tblPr>
        <w:tblW w:w="0" w:type="auto"/>
        <w:tblCellMar>
          <w:left w:w="62" w:type="dxa"/>
          <w:right w:w="62" w:type="dxa"/>
        </w:tblCellMar>
        <w:tblLook w:val="0000"/>
      </w:tblPr>
      <w:tblGrid>
        <w:gridCol w:w="1476"/>
        <w:gridCol w:w="7720"/>
      </w:tblGrid>
      <w:tr w:rsidTr="007F00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1483" w:rsidP="00281483">
            <w:pPr>
              <w:pStyle w:val="BodyText"/>
            </w:pPr>
            <w:r w:rsidRPr="00281483">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281483">
            <w:pPr>
              <w:pStyle w:val="BodyText"/>
              <w:rPr>
                <w:lang w:val="en-NZ"/>
              </w:rPr>
            </w:pPr>
            <w:r w:rsidRPr="00281483">
              <w:rPr>
                <w:rStyle w:val="SpecialBold"/>
              </w:rPr>
              <w:t>Comments</w:t>
            </w:r>
          </w:p>
        </w:tc>
      </w:tr>
      <w:tr w:rsidTr="007F00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483">
            <w:pPr>
              <w:pStyle w:val="BodyText"/>
              <w:rPr>
                <w:lang w:val="en-NZ"/>
              </w:rPr>
            </w:pPr>
            <w:r w:rsidRPr="00281483">
              <w:t>TAEPDD501A</w:t>
            </w:r>
          </w:p>
        </w:tc>
        <w:tc>
          <w:tcPr>
            <w:tcW w:w="0" w:type="auto"/>
            <w:tcBorders>
              <w:top w:val="nil"/>
              <w:left w:val="nil"/>
              <w:bottom w:val="nil"/>
              <w:right w:val="nil"/>
            </w:tcBorders>
            <w:tcMar>
              <w:top w:w="0" w:type="dxa"/>
              <w:left w:w="62" w:type="dxa"/>
              <w:bottom w:w="0" w:type="dxa"/>
              <w:right w:w="62" w:type="dxa"/>
            </w:tcMar>
          </w:tcPr>
          <w:p w:rsidR="00000000" w:rsidRPr="00281483" w:rsidP="00281483">
            <w:pPr>
              <w:pStyle w:val="BodyText"/>
            </w:pPr>
            <w:r w:rsidRPr="00281483">
              <w:t xml:space="preserve">Released with </w:t>
            </w:r>
            <w:r w:rsidRPr="00281483">
              <w:rPr>
                <w:rStyle w:val="Emphasis"/>
              </w:rPr>
              <w:t>TAE10 Training and Education Training Package version 2.0</w:t>
            </w:r>
          </w:p>
        </w:tc>
      </w:tr>
    </w:tbl>
    <w:p w:rsidR="00000000" w:rsidRPr="00281483" w:rsidP="00281483">
      <w:pPr>
        <w:pStyle w:val="BodyText"/>
      </w:pPr>
    </w:p>
    <w:p w:rsidR="00000000" w:rsidRPr="00281483" w:rsidP="00281483">
      <w:pPr>
        <w:pStyle w:val="AllowPageBreak"/>
      </w:pPr>
    </w:p>
    <w:p w:rsidR="00000000" w:rsidRPr="00281483" w:rsidP="00281483">
      <w:pPr>
        <w:pStyle w:val="Heading1"/>
      </w:pPr>
      <w:bookmarkStart w:id="2" w:name="O_358837"/>
      <w:bookmarkEnd w:id="2"/>
      <w:r w:rsidRPr="00281483">
        <w:t>Unit Descriptor</w:t>
      </w:r>
    </w:p>
    <w:p w:rsidR="00000000" w:rsidRPr="00281483" w:rsidP="00281483">
      <w:pPr>
        <w:pStyle w:val="BodyText"/>
      </w:pPr>
      <w:r w:rsidRPr="00281483">
        <w:t>This unit describes the performance outcomes, skills and knowledge required to manage personal professional performance and to take responsibility for professional development in relation to the provision of training and/or assessment services.</w:t>
      </w:r>
    </w:p>
    <w:p w:rsidR="00000000" w:rsidRPr="00281483" w:rsidP="00281483">
      <w:pPr>
        <w:pStyle w:val="AllowPageBreak"/>
      </w:pPr>
    </w:p>
    <w:p w:rsidR="00000000" w:rsidRPr="00281483" w:rsidP="00281483">
      <w:pPr>
        <w:pStyle w:val="Heading1"/>
      </w:pPr>
      <w:bookmarkStart w:id="3" w:name="O_358838"/>
      <w:bookmarkEnd w:id="3"/>
      <w:r w:rsidRPr="00281483">
        <w:t>Application of the Unit</w:t>
      </w:r>
    </w:p>
    <w:p w:rsidR="00000000" w:rsidRPr="00281483" w:rsidP="00281483">
      <w:pPr>
        <w:pStyle w:val="BodyText"/>
      </w:pPr>
      <w:r w:rsidRPr="00281483">
        <w:t>The competency specified in this unit is typically required by a person involved directly or indirectly in the provision of training and assessment services in a registered training organisation (RTO).</w:t>
      </w:r>
    </w:p>
    <w:p w:rsidR="00000000" w:rsidRPr="00281483" w:rsidP="00281483">
      <w:pPr>
        <w:pStyle w:val="AllowPageBreak"/>
      </w:pPr>
    </w:p>
    <w:p w:rsidR="00000000" w:rsidRPr="00281483" w:rsidP="00281483">
      <w:pPr>
        <w:pStyle w:val="Heading1"/>
      </w:pPr>
      <w:bookmarkStart w:id="4" w:name="O_358839"/>
      <w:bookmarkEnd w:id="4"/>
      <w:r w:rsidRPr="00281483">
        <w:t>Licensing/Regulatory Information</w:t>
      </w:r>
    </w:p>
    <w:p w:rsidR="00000000" w:rsidRPr="00281483" w:rsidP="00281483">
      <w:pPr>
        <w:pStyle w:val="BodyText"/>
      </w:pPr>
      <w:r w:rsidRPr="00281483">
        <w:t>Not applicable.</w:t>
      </w:r>
    </w:p>
    <w:p w:rsidR="00000000" w:rsidRPr="00281483" w:rsidP="00281483">
      <w:pPr>
        <w:pStyle w:val="AllowPageBreak"/>
      </w:pPr>
    </w:p>
    <w:p w:rsidR="00000000" w:rsidRPr="00281483" w:rsidP="00281483">
      <w:pPr>
        <w:pStyle w:val="Heading1"/>
      </w:pPr>
      <w:bookmarkStart w:id="5" w:name="O_358840"/>
      <w:bookmarkEnd w:id="5"/>
      <w:r w:rsidRPr="00281483">
        <w:t>Pre-Requisites</w:t>
      </w:r>
    </w:p>
    <w:p w:rsidR="00000000" w:rsidRPr="00281483" w:rsidP="00281483">
      <w:pPr>
        <w:pStyle w:val="BodyText"/>
      </w:pPr>
      <w:r w:rsidRPr="00281483">
        <w:t>Not applicable.</w:t>
      </w:r>
    </w:p>
    <w:p w:rsidR="00000000" w:rsidRPr="00281483" w:rsidP="00281483">
      <w:pPr>
        <w:pStyle w:val="AllowPageBreak"/>
      </w:pPr>
    </w:p>
    <w:p w:rsidR="00000000" w:rsidRPr="00281483" w:rsidP="00281483">
      <w:pPr>
        <w:pStyle w:val="Heading1"/>
      </w:pPr>
      <w:bookmarkStart w:id="6" w:name="O_358841"/>
      <w:bookmarkEnd w:id="6"/>
      <w:r w:rsidRPr="00281483">
        <w:t>Employability Skills Information</w:t>
      </w:r>
    </w:p>
    <w:p w:rsidR="00000000" w:rsidRPr="00281483" w:rsidP="00281483">
      <w:pPr>
        <w:pStyle w:val="BodyText"/>
      </w:pPr>
      <w:r w:rsidRPr="00281483">
        <w:t>This unit contains employability skills.</w:t>
      </w:r>
    </w:p>
    <w:p w:rsidR="00000000" w:rsidRPr="00281483" w:rsidP="00281483">
      <w:pPr>
        <w:pStyle w:val="AllowPageBreak"/>
      </w:pPr>
    </w:p>
    <w:p w:rsidR="00000000" w:rsidRPr="00281483" w:rsidP="00281483">
      <w:pPr>
        <w:pStyle w:val="Heading1"/>
      </w:pPr>
      <w:bookmarkStart w:id="7" w:name="O_358842"/>
      <w:bookmarkEnd w:id="7"/>
      <w:r w:rsidRPr="00281483">
        <w:t>Elements and Performance Criteria Pre-Content</w:t>
      </w:r>
    </w:p>
    <w:tbl>
      <w:tblPr>
        <w:tblW w:w="9354" w:type="dxa"/>
        <w:tblLayout w:type="fixed"/>
        <w:tblCellMar>
          <w:left w:w="62" w:type="dxa"/>
          <w:right w:w="62" w:type="dxa"/>
        </w:tblCellMar>
        <w:tblLook w:val="0000"/>
      </w:tblPr>
      <w:tblGrid>
        <w:gridCol w:w="2592"/>
        <w:gridCol w:w="6762"/>
      </w:tblGrid>
      <w:tr w:rsidTr="0028148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281483" w:rsidP="00281483">
            <w:pPr>
              <w:pStyle w:val="BodyText"/>
            </w:pPr>
            <w:r w:rsidRPr="00281483">
              <w:rPr>
                <w:rStyle w:val="SpecialBold"/>
              </w:rPr>
              <w:t>ELEME</w:t>
            </w:r>
            <w:r w:rsidRPr="00281483">
              <w:rPr>
                <w:rStyle w:val="SpecialBold"/>
              </w:rPr>
              <w:t>NT</w:t>
            </w:r>
          </w:p>
        </w:tc>
        <w:tc>
          <w:tcPr>
            <w:tcW w:w="6762" w:type="dxa"/>
            <w:tcBorders>
              <w:top w:val="nil"/>
              <w:left w:val="nil"/>
              <w:bottom w:val="nil"/>
              <w:right w:val="nil"/>
            </w:tcBorders>
            <w:tcMar>
              <w:top w:w="0" w:type="dxa"/>
              <w:left w:w="62" w:type="dxa"/>
              <w:bottom w:w="0" w:type="dxa"/>
              <w:right w:w="62" w:type="dxa"/>
            </w:tcMar>
          </w:tcPr>
          <w:p w:rsidR="00000000" w:rsidP="00281483">
            <w:pPr>
              <w:pStyle w:val="BodyText"/>
              <w:rPr>
                <w:lang w:val="en-NZ"/>
              </w:rPr>
            </w:pPr>
            <w:r w:rsidRPr="00281483">
              <w:rPr>
                <w:rStyle w:val="SpecialBold"/>
              </w:rPr>
              <w:t>PERFORMANCE CRITERIA</w:t>
            </w:r>
          </w:p>
        </w:tc>
      </w:tr>
      <w:tr w:rsidTr="0028148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281483" w:rsidP="00281483">
            <w:pPr>
              <w:pStyle w:val="BodyText"/>
            </w:pPr>
            <w:r w:rsidRPr="00281483">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81483" w:rsidP="00281483">
            <w:pPr>
              <w:pStyle w:val="BodyText"/>
            </w:pPr>
            <w:r w:rsidRPr="00281483">
              <w:rPr>
                <w:rStyle w:val="Emphasis"/>
              </w:rPr>
              <w:t xml:space="preserve">Performance criteria describe the performance needed to demonstrate achievement of the element. Where bold italicised text is used, </w:t>
            </w:r>
            <w:r w:rsidRPr="00281483">
              <w:rPr>
                <w:rStyle w:val="Emphasis"/>
              </w:rPr>
              <w:t>further information is detailed in the required skills and knowledge section and the range statement. Assessment of performance is to be consistent with the evidence guide.</w:t>
            </w:r>
          </w:p>
        </w:tc>
      </w:tr>
    </w:tbl>
    <w:p w:rsidR="00000000" w:rsidRPr="00281483" w:rsidP="00281483">
      <w:pPr>
        <w:pStyle w:val="BodyText"/>
      </w:pPr>
    </w:p>
    <w:p w:rsidR="00000000" w:rsidRPr="00281483" w:rsidP="00281483">
      <w:pPr>
        <w:pStyle w:val="AllowPageBreak"/>
      </w:pPr>
    </w:p>
    <w:p w:rsidR="00000000" w:rsidRPr="00281483" w:rsidP="00281483">
      <w:pPr>
        <w:pStyle w:val="Heading1"/>
      </w:pPr>
      <w:bookmarkStart w:id="8" w:name="O_358843"/>
      <w:bookmarkEnd w:id="8"/>
      <w:r w:rsidRPr="00281483">
        <w:t>Elements and Performance Criteria</w:t>
      </w:r>
    </w:p>
    <w:tbl>
      <w:tblPr>
        <w:tblW w:w="9354" w:type="dxa"/>
        <w:tblLayout w:type="fixed"/>
        <w:tblCellMar>
          <w:left w:w="62" w:type="dxa"/>
          <w:right w:w="62" w:type="dxa"/>
        </w:tblCellMar>
        <w:tblLook w:val="0000"/>
      </w:tblPr>
      <w:tblGrid>
        <w:gridCol w:w="2592"/>
        <w:gridCol w:w="6762"/>
      </w:tblGrid>
      <w:tr w:rsidTr="0028148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t>1. Model high standards of per</w:t>
            </w:r>
            <w:r w:rsidRPr="00281483">
              <w:t>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1.1 Incorporate individual responsibilities and accountabilities into personal work plans in accordance with organisational and legal requirements</w:t>
            </w:r>
          </w:p>
          <w:p w:rsidR="00000000" w:rsidRPr="00281483" w:rsidP="00281483">
            <w:pPr>
              <w:pStyle w:val="BodyText"/>
            </w:pPr>
            <w:r w:rsidRPr="00281483">
              <w:t>1.2 Model appropriate professional techniques and strategies</w:t>
            </w:r>
          </w:p>
          <w:p w:rsidR="00000000" w:rsidP="00281483">
            <w:pPr>
              <w:pStyle w:val="BodyText"/>
              <w:rPr>
                <w:lang w:val="en-NZ"/>
              </w:rPr>
            </w:pPr>
            <w:r w:rsidRPr="00281483">
              <w:t>1.3 Apply ethical and inclusive practic</w:t>
            </w:r>
            <w:r w:rsidRPr="00281483">
              <w:t>es in professional practice</w:t>
            </w:r>
          </w:p>
        </w:tc>
      </w:tr>
      <w:tr w:rsidTr="0028148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t>2. Determine personal development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2.1 Assess own knowledge and skills against relevant benchmarks to determine development needs and priorities</w:t>
            </w:r>
          </w:p>
          <w:p w:rsidR="00000000" w:rsidRPr="00281483" w:rsidP="00281483">
            <w:pPr>
              <w:pStyle w:val="BodyText"/>
            </w:pPr>
            <w:r w:rsidRPr="00281483">
              <w:t xml:space="preserve">2.2 Seek input from other relevant personnel about own development needs and </w:t>
            </w:r>
            <w:r w:rsidRPr="00281483">
              <w:t>priorities</w:t>
            </w:r>
          </w:p>
          <w:p w:rsidR="00000000" w:rsidRPr="00281483" w:rsidP="00281483">
            <w:pPr>
              <w:pStyle w:val="BodyText"/>
            </w:pPr>
            <w:r w:rsidRPr="00281483">
              <w:t xml:space="preserve">2.3 Identify ways to update and maintain currency of vocational competency and prepare a </w:t>
            </w:r>
            <w:r w:rsidRPr="00281483">
              <w:rPr>
                <w:rStyle w:val="BoldandItalics"/>
              </w:rPr>
              <w:t>vocational currency plan</w:t>
            </w:r>
          </w:p>
          <w:p w:rsidR="00000000" w:rsidRPr="00281483" w:rsidP="00281483">
            <w:pPr>
              <w:pStyle w:val="BodyText"/>
            </w:pPr>
            <w:r w:rsidRPr="00281483">
              <w:t>2.4 Identify ways to update and maintain Vocational Education and Training (VET) knowledge and skills as well as trainer and assess</w:t>
            </w:r>
            <w:r w:rsidRPr="00281483">
              <w:t xml:space="preserve">or competence and prepare a </w:t>
            </w:r>
            <w:r w:rsidRPr="00281483">
              <w:rPr>
                <w:rStyle w:val="BoldandItalics"/>
              </w:rPr>
              <w:t>VET currency plan</w:t>
            </w:r>
          </w:p>
          <w:p w:rsidR="00000000" w:rsidP="00281483">
            <w:pPr>
              <w:pStyle w:val="BodyText"/>
              <w:rPr>
                <w:lang w:val="en-NZ"/>
              </w:rPr>
            </w:pPr>
            <w:r w:rsidRPr="00281483">
              <w:t xml:space="preserve">2.5 Combine vocational currency plan and VET currency plan into an overall </w:t>
            </w:r>
            <w:r w:rsidRPr="00281483">
              <w:rPr>
                <w:rStyle w:val="BoldandItalics"/>
              </w:rPr>
              <w:t xml:space="preserve">professional development plan </w:t>
            </w:r>
          </w:p>
        </w:tc>
      </w:tr>
      <w:tr w:rsidTr="0028148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t>3. Collaborate with peers in professional development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3.1 Observe facilitators in facilitation practice and provide them constructive feedback</w:t>
            </w:r>
          </w:p>
          <w:p w:rsidR="00000000" w:rsidRPr="00281483" w:rsidP="00281483">
            <w:pPr>
              <w:pStyle w:val="BodyText"/>
            </w:pPr>
            <w:r w:rsidRPr="00281483">
              <w:t>3.2 Invite peers to observe and provide constructive feedback on own facilitation practices</w:t>
            </w:r>
          </w:p>
          <w:p w:rsidR="00000000" w:rsidRPr="00281483" w:rsidP="00281483">
            <w:pPr>
              <w:pStyle w:val="BodyText"/>
            </w:pPr>
            <w:r w:rsidRPr="00281483">
              <w:t>3.3 Interview assessors in relation to the judgements they make in their as</w:t>
            </w:r>
            <w:r w:rsidRPr="00281483">
              <w:t xml:space="preserve">sessment practices and provide them constructive feedback </w:t>
            </w:r>
          </w:p>
          <w:p w:rsidR="00000000" w:rsidP="00281483">
            <w:pPr>
              <w:pStyle w:val="BodyText"/>
              <w:rPr>
                <w:lang w:val="en-NZ"/>
              </w:rPr>
            </w:pPr>
            <w:r w:rsidRPr="00281483">
              <w:t>3.4 Invite peers to question own judgements in assessment practices and provide constructive feedback</w:t>
            </w:r>
          </w:p>
        </w:tc>
      </w:tr>
      <w:tr w:rsidTr="0028148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t>4. Participate in professional development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4.1 Select and implement development opp</w:t>
            </w:r>
            <w:r w:rsidRPr="00281483">
              <w:t>ortunities to support continuous learning and maintain currency of professional practice</w:t>
            </w:r>
          </w:p>
          <w:p w:rsidR="00000000" w:rsidRPr="00281483" w:rsidP="00281483">
            <w:pPr>
              <w:pStyle w:val="BodyText"/>
            </w:pPr>
            <w:r w:rsidRPr="00281483">
              <w:t>4.2 Participate in professional networks to support continuous learning and maintain currency of professional practice</w:t>
            </w:r>
          </w:p>
          <w:p w:rsidR="00000000" w:rsidRPr="00281483" w:rsidP="00281483">
            <w:pPr>
              <w:pStyle w:val="BodyText"/>
            </w:pPr>
            <w:r w:rsidRPr="00281483">
              <w:t xml:space="preserve">4.3 Engage in processes which include observing </w:t>
            </w:r>
            <w:r w:rsidRPr="00281483">
              <w:t>peers in training and assessment practices and providing them feedback</w:t>
            </w:r>
          </w:p>
          <w:p w:rsidR="00000000" w:rsidRPr="00281483" w:rsidP="00281483">
            <w:pPr>
              <w:pStyle w:val="BodyText"/>
            </w:pPr>
            <w:r w:rsidRPr="00281483">
              <w:t>4.4 Invite peers and others to observe and provide feedback on own training and assessment practices</w:t>
            </w:r>
          </w:p>
          <w:p w:rsidR="00000000" w:rsidP="00281483">
            <w:pPr>
              <w:pStyle w:val="BodyText"/>
              <w:rPr>
                <w:lang w:val="en-NZ"/>
              </w:rPr>
            </w:pPr>
            <w:r w:rsidRPr="00281483">
              <w:t>4.5 Use technology to maintain regular communication with relevant networks, organis</w:t>
            </w:r>
            <w:r w:rsidRPr="00281483">
              <w:t>ations and individuals</w:t>
            </w:r>
          </w:p>
        </w:tc>
      </w:tr>
      <w:tr w:rsidTr="0028148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t xml:space="preserve">5. Reflect on and evaluate professional </w:t>
            </w:r>
            <w:r w:rsidRPr="00281483">
              <w:t>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5.1 Research developments and trends impacting on professional practice and integrate information into work performance</w:t>
            </w:r>
          </w:p>
          <w:p w:rsidR="00000000" w:rsidRPr="00281483" w:rsidP="00281483">
            <w:pPr>
              <w:pStyle w:val="BodyText"/>
            </w:pPr>
            <w:r w:rsidRPr="00281483">
              <w:t>5.2 Use feedback from colleagues and clients to identify and in</w:t>
            </w:r>
            <w:r w:rsidRPr="00281483">
              <w:t>troduce improvements in work performance</w:t>
            </w:r>
          </w:p>
          <w:p w:rsidR="00000000" w:rsidRPr="00281483" w:rsidP="00281483">
            <w:pPr>
              <w:pStyle w:val="BodyText"/>
            </w:pPr>
            <w:r w:rsidRPr="00281483">
              <w:t>5.3 Document professional development activities, learning and planned changes in behaviours in accordance with the organisation’s systems and processes</w:t>
            </w:r>
          </w:p>
        </w:tc>
      </w:tr>
    </w:tbl>
    <w:p w:rsidR="00000000" w:rsidRPr="00281483" w:rsidP="00281483">
      <w:pPr>
        <w:pStyle w:val="BodyText"/>
      </w:pPr>
    </w:p>
    <w:p w:rsidR="00000000" w:rsidRPr="00281483" w:rsidP="00281483">
      <w:pPr>
        <w:pStyle w:val="AllowPageBreak"/>
      </w:pPr>
    </w:p>
    <w:p w:rsidR="00000000" w:rsidRPr="00281483" w:rsidP="00281483">
      <w:pPr>
        <w:pStyle w:val="Heading1"/>
      </w:pPr>
      <w:bookmarkStart w:id="9" w:name="O_358844"/>
      <w:bookmarkEnd w:id="9"/>
      <w:r w:rsidRPr="00281483">
        <w:t>Required Skills and Knowledge</w:t>
      </w:r>
    </w:p>
    <w:p w:rsidR="00000000" w:rsidRPr="00281483" w:rsidP="00281483">
      <w:pPr>
        <w:pStyle w:val="BodyText"/>
      </w:pPr>
      <w:r w:rsidRPr="00281483">
        <w:rPr>
          <w:rStyle w:val="Emphasis"/>
        </w:rPr>
        <w:t>This section describes the skills and knowledge required for this unit.</w:t>
      </w:r>
    </w:p>
    <w:tbl>
      <w:tblPr>
        <w:tblW w:w="9270" w:type="dxa"/>
        <w:tblLayout w:type="fixed"/>
        <w:tblCellMar>
          <w:left w:w="62" w:type="dxa"/>
          <w:right w:w="62" w:type="dxa"/>
        </w:tblCellMar>
        <w:tblLook w:val="0000"/>
      </w:tblPr>
      <w:tblGrid>
        <w:gridCol w:w="9270"/>
      </w:tblGrid>
      <w:tr w:rsidTr="00281483">
        <w:tblPrEx>
          <w:tblW w:w="9270" w:type="dxa"/>
          <w:tblLayout w:type="fixed"/>
          <w:tblCellMar>
            <w:left w:w="62" w:type="dxa"/>
            <w:right w:w="62" w:type="dxa"/>
          </w:tblCellMar>
          <w:tblLook w:val="0000"/>
        </w:tblPrEx>
        <w:tc>
          <w:tcPr>
            <w:tcW w:w="92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SpecialBold"/>
              </w:rPr>
              <w:t>Required skills</w:t>
            </w:r>
          </w:p>
        </w:tc>
      </w:tr>
      <w:tr w:rsidTr="00281483">
        <w:tblPrEx>
          <w:tblW w:w="9270" w:type="dxa"/>
          <w:tblLayout w:type="fixed"/>
          <w:tblCellMar>
            <w:left w:w="62" w:type="dxa"/>
            <w:right w:w="62" w:type="dxa"/>
          </w:tblCellMar>
          <w:tblLook w:val="0000"/>
        </w:tblPrEx>
        <w:tc>
          <w:tcPr>
            <w:tcW w:w="92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ListBullet"/>
            </w:pPr>
            <w:r w:rsidRPr="00281483">
              <w:t>communication skills to:</w:t>
            </w:r>
          </w:p>
          <w:p w:rsidR="00000000" w:rsidRPr="00281483" w:rsidP="00281483">
            <w:pPr>
              <w:pStyle w:val="ListBullet2"/>
            </w:pPr>
            <w:r w:rsidRPr="00281483">
              <w:t>obtain feedback from colleagues and clients</w:t>
            </w:r>
          </w:p>
          <w:p w:rsidR="00000000" w:rsidRPr="00281483" w:rsidP="00281483">
            <w:pPr>
              <w:pStyle w:val="ListBullet2"/>
            </w:pPr>
            <w:r w:rsidRPr="00281483">
              <w:t>participate in professional networks</w:t>
            </w:r>
          </w:p>
          <w:p w:rsidR="00000000" w:rsidRPr="00281483" w:rsidP="00281483">
            <w:pPr>
              <w:pStyle w:val="ListBullet2"/>
            </w:pPr>
            <w:r w:rsidRPr="00281483">
              <w:t>consult with colleagues and clients</w:t>
            </w:r>
          </w:p>
          <w:p w:rsidR="00000000" w:rsidRPr="00281483" w:rsidP="00281483">
            <w:pPr>
              <w:pStyle w:val="ListBullet"/>
            </w:pPr>
            <w:r w:rsidRPr="00281483">
              <w:t>interpersonal skills to:</w:t>
            </w:r>
          </w:p>
          <w:p w:rsidR="00000000" w:rsidRPr="00281483" w:rsidP="00281483">
            <w:pPr>
              <w:pStyle w:val="ListBullet2"/>
            </w:pPr>
            <w:r w:rsidRPr="00281483">
              <w:t>participate in industry events and activities</w:t>
            </w:r>
          </w:p>
          <w:p w:rsidR="00000000" w:rsidRPr="00281483" w:rsidP="00281483">
            <w:pPr>
              <w:pStyle w:val="ListBullet2"/>
            </w:pPr>
            <w:r w:rsidRPr="00281483">
              <w:t>build professional relationships and networks</w:t>
            </w:r>
          </w:p>
          <w:p w:rsidR="00000000" w:rsidRPr="00281483" w:rsidP="00281483">
            <w:pPr>
              <w:pStyle w:val="ListBullet2"/>
            </w:pPr>
            <w:r w:rsidRPr="00281483">
              <w:t>engage with peers professionally to give and receive feedback constructively</w:t>
            </w:r>
          </w:p>
          <w:p w:rsidR="00000000" w:rsidRPr="00281483" w:rsidP="00281483">
            <w:pPr>
              <w:pStyle w:val="ListBullet"/>
            </w:pPr>
            <w:r w:rsidRPr="00281483">
              <w:t>leadership skills to:</w:t>
            </w:r>
          </w:p>
          <w:p w:rsidR="00000000" w:rsidRPr="00281483" w:rsidP="00281483">
            <w:pPr>
              <w:pStyle w:val="ListBullet2"/>
            </w:pPr>
            <w:r w:rsidRPr="00281483">
              <w:t>influence and motivate others</w:t>
            </w:r>
          </w:p>
          <w:p w:rsidR="00000000" w:rsidRPr="00281483" w:rsidP="00281483">
            <w:pPr>
              <w:pStyle w:val="ListBullet2"/>
            </w:pPr>
            <w:r w:rsidRPr="00281483">
              <w:t>guide a</w:t>
            </w:r>
            <w:r w:rsidRPr="00281483">
              <w:t>nd support others</w:t>
            </w:r>
          </w:p>
          <w:p w:rsidR="00000000" w:rsidRPr="00281483" w:rsidP="00281483">
            <w:pPr>
              <w:pStyle w:val="ListBullet2"/>
            </w:pPr>
            <w:r w:rsidRPr="00281483">
              <w:t>make informed decisions and recommendations</w:t>
            </w:r>
          </w:p>
          <w:p w:rsidR="00000000" w:rsidRPr="00281483" w:rsidP="00281483">
            <w:pPr>
              <w:pStyle w:val="ListBullet"/>
            </w:pPr>
            <w:r w:rsidRPr="00281483">
              <w:t>literacy skills to:</w:t>
            </w:r>
          </w:p>
          <w:p w:rsidR="00000000" w:rsidRPr="00281483" w:rsidP="00281483">
            <w:pPr>
              <w:pStyle w:val="ListBullet2"/>
            </w:pPr>
            <w:r w:rsidRPr="00281483">
              <w:t>read and interpret vocational education and training information such as legal and organisational policy documents</w:t>
            </w:r>
          </w:p>
          <w:p w:rsidR="00000000" w:rsidRPr="00281483" w:rsidP="00281483">
            <w:pPr>
              <w:pStyle w:val="ListBullet2"/>
            </w:pPr>
            <w:r w:rsidRPr="00281483">
              <w:t>complete and maintain records related to professional dev</w:t>
            </w:r>
            <w:r w:rsidRPr="00281483">
              <w:t>elopment</w:t>
            </w:r>
          </w:p>
          <w:p w:rsidR="00000000" w:rsidRPr="00281483" w:rsidP="00281483">
            <w:pPr>
              <w:pStyle w:val="ListBullet"/>
            </w:pPr>
            <w:r w:rsidRPr="00281483">
              <w:t>reflection skills to systematically evaluate personal work practices to improve performance or understanding</w:t>
            </w:r>
          </w:p>
          <w:p w:rsidR="00000000" w:rsidRPr="00281483" w:rsidP="00281483">
            <w:pPr>
              <w:pStyle w:val="ListBullet"/>
            </w:pPr>
            <w:r w:rsidRPr="00281483">
              <w:t>research skills to:</w:t>
            </w:r>
          </w:p>
          <w:p w:rsidR="00000000" w:rsidRPr="00281483" w:rsidP="00281483">
            <w:pPr>
              <w:pStyle w:val="ListBullet2"/>
            </w:pPr>
            <w:r w:rsidRPr="00281483">
              <w:t xml:space="preserve">keep up with trends in vocational education and training </w:t>
            </w:r>
          </w:p>
          <w:p w:rsidR="00000000" w:rsidRPr="00281483" w:rsidP="00281483">
            <w:pPr>
              <w:pStyle w:val="ListBullet2"/>
            </w:pPr>
            <w:r w:rsidRPr="00281483">
              <w:t>identify relevant industry affiliations</w:t>
            </w:r>
          </w:p>
          <w:p w:rsidR="00000000" w:rsidRPr="00281483" w:rsidP="00281483">
            <w:pPr>
              <w:pStyle w:val="ListBullet2"/>
            </w:pPr>
            <w:r w:rsidRPr="00281483">
              <w:t>keep up with trends, changes and developments in own vocational area of competency</w:t>
            </w:r>
          </w:p>
          <w:p w:rsidR="00000000" w:rsidRPr="00281483" w:rsidP="00281483">
            <w:pPr>
              <w:pStyle w:val="ListBullet"/>
            </w:pPr>
            <w:r w:rsidRPr="00281483">
              <w:t>self-evaluation skills to:</w:t>
            </w:r>
          </w:p>
          <w:p w:rsidR="00000000" w:rsidRPr="00281483" w:rsidP="00281483">
            <w:pPr>
              <w:pStyle w:val="ListBullet2"/>
            </w:pPr>
            <w:r w:rsidRPr="00281483">
              <w:t>identify gaps in skills or knowledge</w:t>
            </w:r>
          </w:p>
          <w:p w:rsidR="00000000" w:rsidRPr="00281483" w:rsidP="00281483">
            <w:pPr>
              <w:pStyle w:val="ListBullet2"/>
            </w:pPr>
            <w:r w:rsidRPr="00281483">
              <w:t>obtain competencies to meet current and future organisational objectives</w:t>
            </w:r>
          </w:p>
          <w:p w:rsidR="00000000" w:rsidRPr="00281483" w:rsidP="00281483">
            <w:pPr>
              <w:pStyle w:val="ListBullet2"/>
            </w:pPr>
            <w:r w:rsidRPr="00281483">
              <w:t>analyse and identify opportunities</w:t>
            </w:r>
            <w:r w:rsidRPr="00281483">
              <w:t xml:space="preserve"> to improve training and assessment practices</w:t>
            </w:r>
          </w:p>
          <w:p w:rsidR="00000000" w:rsidRPr="00281483" w:rsidP="00281483">
            <w:pPr>
              <w:pStyle w:val="ListBullet"/>
            </w:pPr>
            <w:r w:rsidRPr="00281483">
              <w:t>time management skills to:</w:t>
            </w:r>
          </w:p>
          <w:p w:rsidR="00000000" w:rsidP="00281483">
            <w:pPr>
              <w:pStyle w:val="ListBullet2"/>
              <w:rPr>
                <w:lang w:val="en-NZ"/>
              </w:rPr>
            </w:pPr>
            <w:r w:rsidRPr="00281483">
              <w:t>organise professional development activities.</w:t>
            </w:r>
          </w:p>
        </w:tc>
      </w:tr>
      <w:tr w:rsidTr="00281483">
        <w:tblPrEx>
          <w:tblW w:w="9270" w:type="dxa"/>
          <w:tblLayout w:type="fixed"/>
          <w:tblCellMar>
            <w:left w:w="62" w:type="dxa"/>
            <w:right w:w="62" w:type="dxa"/>
          </w:tblCellMar>
          <w:tblLook w:val="0000"/>
        </w:tblPrEx>
        <w:tc>
          <w:tcPr>
            <w:tcW w:w="92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SpecialBold"/>
              </w:rPr>
              <w:t>Required knowledge</w:t>
            </w:r>
          </w:p>
        </w:tc>
      </w:tr>
      <w:tr w:rsidTr="00281483">
        <w:tblPrEx>
          <w:tblW w:w="9270" w:type="dxa"/>
          <w:tblLayout w:type="fixed"/>
          <w:tblCellMar>
            <w:left w:w="62" w:type="dxa"/>
            <w:right w:w="62" w:type="dxa"/>
          </w:tblCellMar>
          <w:tblLook w:val="0000"/>
        </w:tblPrEx>
        <w:tc>
          <w:tcPr>
            <w:tcW w:w="92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ListBullet"/>
            </w:pPr>
            <w:r w:rsidRPr="00281483">
              <w:t>organisational goals and objectives</w:t>
            </w:r>
          </w:p>
          <w:p w:rsidR="00000000" w:rsidRPr="00281483" w:rsidP="00281483">
            <w:pPr>
              <w:pStyle w:val="ListBullet"/>
            </w:pPr>
            <w:r w:rsidRPr="00281483">
              <w:t>organisational processes, procedures and opportunities relating to professional development</w:t>
            </w:r>
          </w:p>
          <w:p w:rsidR="00000000" w:rsidRPr="00281483" w:rsidP="00281483">
            <w:pPr>
              <w:pStyle w:val="ListBullet"/>
            </w:pPr>
            <w:r w:rsidRPr="00281483">
              <w:t>continuous improvement techniques and processes and their application</w:t>
            </w:r>
          </w:p>
          <w:p w:rsidR="00000000" w:rsidRPr="00281483" w:rsidP="00281483">
            <w:pPr>
              <w:pStyle w:val="ListBullet"/>
            </w:pPr>
            <w:r w:rsidRPr="00281483">
              <w:t>social and education trends and changes impacting on the vocational education and training env</w:t>
            </w:r>
            <w:r w:rsidRPr="00281483">
              <w:t>ironment, such as:</w:t>
            </w:r>
          </w:p>
          <w:p w:rsidR="00000000" w:rsidRPr="00281483" w:rsidP="00281483">
            <w:pPr>
              <w:pStyle w:val="ListBullet2"/>
            </w:pPr>
            <w:r w:rsidRPr="00281483">
              <w:t>policy changes</w:t>
            </w:r>
          </w:p>
          <w:p w:rsidR="00000000" w:rsidRPr="00281483" w:rsidP="00281483">
            <w:pPr>
              <w:pStyle w:val="ListBullet2"/>
            </w:pPr>
            <w:r w:rsidRPr="00281483">
              <w:t>technological changes</w:t>
            </w:r>
          </w:p>
          <w:p w:rsidR="00000000" w:rsidRPr="00281483" w:rsidP="00281483">
            <w:pPr>
              <w:pStyle w:val="ListBullet2"/>
            </w:pPr>
            <w:r w:rsidRPr="00281483">
              <w:t>cultural changes</w:t>
            </w:r>
          </w:p>
          <w:p w:rsidR="00000000" w:rsidRPr="00281483" w:rsidP="00281483">
            <w:pPr>
              <w:pStyle w:val="ListBullet2"/>
            </w:pPr>
            <w:r w:rsidRPr="00281483">
              <w:t>economic changes</w:t>
            </w:r>
          </w:p>
          <w:p w:rsidR="00000000" w:rsidRPr="00281483" w:rsidP="00281483">
            <w:pPr>
              <w:pStyle w:val="ListBullet"/>
            </w:pPr>
            <w:r w:rsidRPr="00281483">
              <w:t>networks relevant to professional practice</w:t>
            </w:r>
          </w:p>
          <w:p w:rsidR="00000000" w:rsidRPr="00281483" w:rsidP="00281483">
            <w:pPr>
              <w:pStyle w:val="ListBullet"/>
            </w:pPr>
            <w:r w:rsidRPr="00281483">
              <w:t>ethical and inclusive principles and practices associated with assessment of competence</w:t>
            </w:r>
          </w:p>
          <w:p w:rsidR="00000000" w:rsidRPr="00281483" w:rsidP="00281483">
            <w:pPr>
              <w:pStyle w:val="ListBullet"/>
            </w:pPr>
            <w:r w:rsidRPr="00281483">
              <w:t>types and availability of development activities and opportunities.</w:t>
            </w:r>
          </w:p>
        </w:tc>
      </w:tr>
    </w:tbl>
    <w:p w:rsidR="00000000" w:rsidRPr="00281483" w:rsidP="00281483">
      <w:pPr>
        <w:pStyle w:val="BodyText"/>
      </w:pPr>
    </w:p>
    <w:p w:rsidR="00000000" w:rsidRPr="00281483" w:rsidP="00281483">
      <w:pPr>
        <w:pStyle w:val="AllowPageBreak"/>
      </w:pPr>
    </w:p>
    <w:p w:rsidR="00000000" w:rsidRPr="00281483" w:rsidP="00281483">
      <w:pPr>
        <w:pStyle w:val="Heading1"/>
      </w:pPr>
      <w:bookmarkStart w:id="10" w:name="O_358845"/>
      <w:bookmarkEnd w:id="10"/>
      <w:r w:rsidRPr="00281483">
        <w:t>Evidence Guide</w:t>
      </w:r>
    </w:p>
    <w:p w:rsidR="00000000" w:rsidRPr="00281483" w:rsidP="00281483">
      <w:pPr>
        <w:pStyle w:val="BodyText"/>
      </w:pPr>
      <w:r w:rsidRPr="00281483">
        <w:rPr>
          <w:rStyle w:val="Emphasis"/>
        </w:rPr>
        <w:t xml:space="preserve">The evidence guide provides advice on assessment and must be read in conjunction with the performance criteria, required skills and knowledge, </w:t>
      </w:r>
      <w:r w:rsidRPr="00281483">
        <w:rPr>
          <w:rStyle w:val="Emphasis"/>
        </w:rPr>
        <w:t>range statement and the Assessment Guidelines for the Training Package.</w:t>
      </w:r>
    </w:p>
    <w:tbl>
      <w:tblPr>
        <w:tblW w:w="0" w:type="auto"/>
        <w:tblLayout w:type="fixed"/>
        <w:tblCellMar>
          <w:left w:w="62" w:type="dxa"/>
          <w:right w:w="62" w:type="dxa"/>
        </w:tblCellMar>
        <w:tblLook w:val="0000"/>
      </w:tblPr>
      <w:tblGrid>
        <w:gridCol w:w="3560"/>
        <w:gridCol w:w="5395"/>
      </w:tblGrid>
      <w:tr w:rsidTr="00281483">
        <w:tblPrEx>
          <w:tblW w:w="0" w:type="auto"/>
          <w:tblLayout w:type="fixed"/>
          <w:tblCellMar>
            <w:left w:w="62" w:type="dxa"/>
            <w:right w:w="62" w:type="dxa"/>
          </w:tblCellMar>
          <w:tblLook w:val="0000"/>
        </w:tblPrEx>
        <w:tc>
          <w:tcPr>
            <w:tcW w:w="3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SpecialBold"/>
              </w:rPr>
              <w:t>Overview of assessment</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p>
        </w:tc>
      </w:tr>
      <w:tr w:rsidTr="00281483">
        <w:tblPrEx>
          <w:tblW w:w="0" w:type="auto"/>
          <w:tblLayout w:type="fixed"/>
          <w:tblCellMar>
            <w:left w:w="62" w:type="dxa"/>
            <w:right w:w="62" w:type="dxa"/>
          </w:tblCellMar>
          <w:tblLook w:val="0000"/>
        </w:tblPrEx>
        <w:tc>
          <w:tcPr>
            <w:tcW w:w="3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SpecialBold"/>
              </w:rPr>
              <w:t>Critical aspects for assessment and evidence required to demonstrate competency in this unit</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Evidence of the ability to:</w:t>
            </w:r>
          </w:p>
          <w:p w:rsidR="00000000" w:rsidRPr="00281483" w:rsidP="00281483">
            <w:pPr>
              <w:pStyle w:val="ListBullet"/>
            </w:pPr>
            <w:r w:rsidRPr="00281483">
              <w:t>model appropriate professional techniques and strategies</w:t>
            </w:r>
          </w:p>
          <w:p w:rsidR="00000000" w:rsidRPr="00281483" w:rsidP="00281483">
            <w:pPr>
              <w:pStyle w:val="ListBullet"/>
            </w:pPr>
            <w:r w:rsidRPr="00281483">
              <w:t>contribute to own professional development plan</w:t>
            </w:r>
          </w:p>
          <w:p w:rsidR="00000000" w:rsidRPr="00281483" w:rsidP="00281483">
            <w:pPr>
              <w:pStyle w:val="ListBullet"/>
            </w:pPr>
            <w:r w:rsidRPr="00281483">
              <w:t>network and use technology to gain information and other support</w:t>
            </w:r>
          </w:p>
          <w:p w:rsidR="00000000" w:rsidRPr="00281483" w:rsidP="00281483">
            <w:pPr>
              <w:pStyle w:val="ListBullet"/>
            </w:pPr>
            <w:r w:rsidRPr="00281483">
              <w:t>participate in professional development activities and maintain currency of skills and</w:t>
            </w:r>
            <w:r w:rsidRPr="00281483">
              <w:t xml:space="preserve"> knowledge in VET sector as well as vocational area</w:t>
            </w:r>
          </w:p>
          <w:p w:rsidR="00000000" w:rsidP="00281483">
            <w:pPr>
              <w:pStyle w:val="ListBullet"/>
              <w:rPr>
                <w:lang w:val="en-NZ"/>
              </w:rPr>
            </w:pPr>
            <w:r w:rsidRPr="00281483">
              <w:t>document, reflect and discuss with peers evidence of feedback from at least 10 hours of facilitation practice and interviews with assessors covering at least the assessment of 10 candidates.</w:t>
            </w:r>
          </w:p>
        </w:tc>
      </w:tr>
      <w:tr w:rsidTr="00281483">
        <w:tblPrEx>
          <w:tblW w:w="0" w:type="auto"/>
          <w:tblLayout w:type="fixed"/>
          <w:tblCellMar>
            <w:left w:w="62" w:type="dxa"/>
            <w:right w:w="62" w:type="dxa"/>
          </w:tblCellMar>
          <w:tblLook w:val="0000"/>
        </w:tblPrEx>
        <w:tc>
          <w:tcPr>
            <w:tcW w:w="3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SpecialBold"/>
              </w:rPr>
              <w:t>Context of and specific resources for assessment</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 xml:space="preserve">Evidence must be gathered in the workplace wherever possible. </w:t>
            </w:r>
          </w:p>
          <w:p w:rsidR="00000000" w:rsidRPr="00281483" w:rsidP="00281483">
            <w:pPr>
              <w:pStyle w:val="BodyText"/>
            </w:pPr>
            <w:r w:rsidRPr="00281483">
              <w:t>Where no workplace is available, a simulated workplace must be provided which will enable all the critical aspects for evidence outlined above t</w:t>
            </w:r>
            <w:r w:rsidRPr="00281483">
              <w:t xml:space="preserve">o be assessed in a manner equivalent to a workplace. </w:t>
            </w:r>
          </w:p>
          <w:p w:rsidR="00000000" w:rsidP="00281483">
            <w:pPr>
              <w:pStyle w:val="BodyText"/>
              <w:rPr>
                <w:lang w:val="en-NZ"/>
              </w:rPr>
            </w:pPr>
          </w:p>
        </w:tc>
      </w:tr>
      <w:tr w:rsidTr="00281483">
        <w:tblPrEx>
          <w:tblW w:w="0" w:type="auto"/>
          <w:tblLayout w:type="fixed"/>
          <w:tblCellMar>
            <w:left w:w="62" w:type="dxa"/>
            <w:right w:w="62" w:type="dxa"/>
          </w:tblCellMar>
          <w:tblLook w:val="0000"/>
        </w:tblPrEx>
        <w:tc>
          <w:tcPr>
            <w:tcW w:w="3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SpecialBold"/>
              </w:rPr>
              <w:t>Method of assessment</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r w:rsidRPr="00281483">
              <w:t>Critical aspects of evidence for the 3 units:</w:t>
            </w:r>
          </w:p>
          <w:p w:rsidR="00000000" w:rsidRPr="00281483" w:rsidP="00281483">
            <w:pPr>
              <w:pStyle w:val="ListBullet"/>
            </w:pPr>
            <w:r w:rsidRPr="00281483">
              <w:t xml:space="preserve">TAEDEL502A Provide advanced facilitation practice, </w:t>
            </w:r>
          </w:p>
          <w:p w:rsidR="00000000" w:rsidRPr="00281483" w:rsidP="00281483">
            <w:pPr>
              <w:pStyle w:val="ListBullet"/>
            </w:pPr>
            <w:r w:rsidRPr="00281483">
              <w:t xml:space="preserve">TAEASS501A Provide advanced assessment practice, and </w:t>
            </w:r>
          </w:p>
          <w:p w:rsidR="00000000" w:rsidRPr="00281483" w:rsidP="00281483">
            <w:pPr>
              <w:pStyle w:val="ListBullet"/>
            </w:pPr>
            <w:r w:rsidRPr="00281483">
              <w:t>TAEPDD501A Maintain and en</w:t>
            </w:r>
            <w:r w:rsidRPr="00281483">
              <w:t xml:space="preserve">hance professional practice </w:t>
            </w:r>
          </w:p>
          <w:p w:rsidR="00000000" w:rsidRPr="00281483" w:rsidP="00281483">
            <w:pPr>
              <w:pStyle w:val="BodyText"/>
            </w:pPr>
            <w:r w:rsidRPr="00281483">
              <w:t xml:space="preserve">are intended to be assessed in the context of a ‘practicum’. </w:t>
            </w:r>
          </w:p>
          <w:p w:rsidR="00000000" w:rsidP="00281483">
            <w:pPr>
              <w:pStyle w:val="BodyText"/>
              <w:rPr>
                <w:lang w:val="en-NZ"/>
              </w:rPr>
            </w:pPr>
            <w:r w:rsidRPr="00281483">
              <w:t>A holistic assessment covering these three units can be accessed on the IBSA website to support such assessment.</w:t>
            </w:r>
          </w:p>
        </w:tc>
      </w:tr>
      <w:tr w:rsidTr="00281483">
        <w:tblPrEx>
          <w:tblW w:w="0" w:type="auto"/>
          <w:tblLayout w:type="fixed"/>
          <w:tblCellMar>
            <w:left w:w="62" w:type="dxa"/>
            <w:right w:w="62" w:type="dxa"/>
          </w:tblCellMar>
          <w:tblLook w:val="0000"/>
        </w:tblPrEx>
        <w:tc>
          <w:tcPr>
            <w:tcW w:w="3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SpecialBold"/>
              </w:rPr>
              <w:t>Guidance information for assessment</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BodyText"/>
            </w:pPr>
          </w:p>
        </w:tc>
      </w:tr>
    </w:tbl>
    <w:p w:rsidR="00000000" w:rsidRPr="00281483" w:rsidP="00281483">
      <w:pPr>
        <w:pStyle w:val="BodyText"/>
      </w:pPr>
    </w:p>
    <w:p w:rsidR="00000000" w:rsidRPr="00281483" w:rsidP="00281483">
      <w:pPr>
        <w:pStyle w:val="AllowPageBreak"/>
      </w:pPr>
    </w:p>
    <w:p w:rsidR="00000000" w:rsidRPr="00281483" w:rsidP="00281483">
      <w:pPr>
        <w:pStyle w:val="Heading1"/>
      </w:pPr>
      <w:bookmarkStart w:id="11" w:name="O_358846"/>
      <w:bookmarkEnd w:id="11"/>
      <w:r w:rsidRPr="00281483">
        <w:t>Range Statement</w:t>
      </w:r>
    </w:p>
    <w:p w:rsidR="00000000" w:rsidRPr="00281483" w:rsidP="00281483">
      <w:pPr>
        <w:pStyle w:val="BodyText"/>
      </w:pPr>
      <w:r w:rsidRPr="00281483">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281483">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28148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BoldandItalics"/>
              </w:rPr>
              <w:t>Vocational currency plan</w:t>
            </w:r>
            <w:r w:rsidRPr="00281483">
              <w:t xml:space="preserve"> m</w:t>
            </w:r>
            <w:r w:rsidRPr="00281483">
              <w:t xml:space="preserve">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ListBullet"/>
            </w:pPr>
            <w:r w:rsidRPr="00281483">
              <w:t>self assessment of current skills and knowledge</w:t>
            </w:r>
          </w:p>
          <w:p w:rsidR="00000000" w:rsidRPr="00281483" w:rsidP="00281483">
            <w:pPr>
              <w:pStyle w:val="ListBullet"/>
            </w:pPr>
            <w:r w:rsidRPr="00281483">
              <w:t xml:space="preserve">identified areas requiring development </w:t>
            </w:r>
          </w:p>
          <w:p w:rsidR="00000000" w:rsidRPr="00281483" w:rsidP="00281483">
            <w:pPr>
              <w:pStyle w:val="ListBullet"/>
            </w:pPr>
            <w:r w:rsidRPr="00281483">
              <w:t>identified opportunities for development</w:t>
            </w:r>
          </w:p>
          <w:p w:rsidR="00000000" w:rsidRPr="00281483" w:rsidP="00281483">
            <w:pPr>
              <w:pStyle w:val="ListBullet"/>
            </w:pPr>
            <w:r w:rsidRPr="00281483">
              <w:t>procedures for development including:</w:t>
            </w:r>
          </w:p>
          <w:p w:rsidR="00000000" w:rsidRPr="00281483" w:rsidP="00281483">
            <w:pPr>
              <w:pStyle w:val="ListBullet2"/>
            </w:pPr>
            <w:r w:rsidRPr="00281483">
              <w:t>work-team meetings</w:t>
            </w:r>
          </w:p>
          <w:p w:rsidR="00000000" w:rsidRPr="00281483" w:rsidP="00281483">
            <w:pPr>
              <w:pStyle w:val="ListBullet2"/>
            </w:pPr>
            <w:r w:rsidRPr="00281483">
              <w:t>professional practice groups</w:t>
            </w:r>
          </w:p>
          <w:p w:rsidR="00000000" w:rsidRPr="00281483" w:rsidP="00281483">
            <w:pPr>
              <w:pStyle w:val="ListBullet2"/>
            </w:pPr>
            <w:r w:rsidRPr="00281483">
              <w:t>industry contact</w:t>
            </w:r>
          </w:p>
          <w:p w:rsidR="00000000" w:rsidRPr="00281483" w:rsidP="00281483">
            <w:pPr>
              <w:pStyle w:val="ListBullet2"/>
            </w:pPr>
            <w:r w:rsidRPr="00281483">
              <w:t>training</w:t>
            </w:r>
          </w:p>
          <w:p w:rsidR="00000000" w:rsidRPr="00281483" w:rsidP="00281483">
            <w:pPr>
              <w:pStyle w:val="ListBullet2"/>
            </w:pPr>
            <w:r w:rsidRPr="00281483">
              <w:t>job rotation</w:t>
            </w:r>
          </w:p>
          <w:p w:rsidR="00000000" w:rsidRPr="00281483" w:rsidP="00281483">
            <w:pPr>
              <w:pStyle w:val="ListBullet2"/>
            </w:pPr>
            <w:r w:rsidRPr="00281483">
              <w:t>conferences</w:t>
            </w:r>
          </w:p>
          <w:p w:rsidR="00000000" w:rsidRPr="00281483" w:rsidP="00281483">
            <w:pPr>
              <w:pStyle w:val="ListBullet2"/>
            </w:pPr>
            <w:r w:rsidRPr="00281483">
              <w:t>research</w:t>
            </w:r>
          </w:p>
          <w:p w:rsidR="00000000" w:rsidRPr="00281483" w:rsidP="00281483">
            <w:pPr>
              <w:pStyle w:val="ListBullet2"/>
            </w:pPr>
            <w:r w:rsidRPr="00281483">
              <w:t>return to industry</w:t>
            </w:r>
          </w:p>
          <w:p w:rsidR="00000000" w:rsidP="00281483">
            <w:pPr>
              <w:pStyle w:val="ListBullet2"/>
              <w:rPr>
                <w:lang w:val="en-NZ"/>
              </w:rPr>
            </w:pPr>
            <w:r w:rsidRPr="00281483">
              <w:t>industry visits.</w:t>
            </w:r>
          </w:p>
        </w:tc>
      </w:tr>
      <w:tr w:rsidTr="0028148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BoldandItalics"/>
              </w:rPr>
              <w:t xml:space="preserve">VET currency plan </w:t>
            </w:r>
            <w:r w:rsidRPr="0028148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ListBullet"/>
            </w:pPr>
            <w:r w:rsidRPr="00281483">
              <w:t>professional goals</w:t>
            </w:r>
          </w:p>
          <w:p w:rsidR="00000000" w:rsidRPr="00281483" w:rsidP="00281483">
            <w:pPr>
              <w:pStyle w:val="ListBullet"/>
            </w:pPr>
            <w:r w:rsidRPr="00281483">
              <w:t>organisation’s requirements</w:t>
            </w:r>
          </w:p>
          <w:p w:rsidR="00000000" w:rsidRPr="00281483" w:rsidP="00281483">
            <w:pPr>
              <w:pStyle w:val="ListBullet"/>
            </w:pPr>
            <w:r w:rsidRPr="00281483">
              <w:t xml:space="preserve">identified current standards and regulatory requirements </w:t>
            </w:r>
          </w:p>
          <w:p w:rsidR="00000000" w:rsidRPr="00281483" w:rsidP="00281483">
            <w:pPr>
              <w:pStyle w:val="ListBullet"/>
            </w:pPr>
            <w:r w:rsidRPr="00281483">
              <w:t>identified opportunities for development including:</w:t>
            </w:r>
          </w:p>
          <w:p w:rsidR="00000000" w:rsidRPr="00281483" w:rsidP="00281483">
            <w:pPr>
              <w:pStyle w:val="ListBullet2"/>
            </w:pPr>
            <w:r w:rsidRPr="00281483">
              <w:t>updated VET qualifications</w:t>
            </w:r>
          </w:p>
          <w:p w:rsidR="00000000" w:rsidP="00281483">
            <w:pPr>
              <w:pStyle w:val="ListBullet2"/>
              <w:rPr>
                <w:lang w:val="en-NZ"/>
              </w:rPr>
            </w:pPr>
            <w:r w:rsidRPr="00281483">
              <w:t>VET sector engagement.</w:t>
            </w:r>
          </w:p>
        </w:tc>
      </w:tr>
      <w:tr w:rsidTr="0028148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483">
            <w:pPr>
              <w:pStyle w:val="BodyText"/>
              <w:rPr>
                <w:lang w:val="en-NZ"/>
              </w:rPr>
            </w:pPr>
            <w:r w:rsidRPr="00281483">
              <w:rPr>
                <w:rStyle w:val="BoldandItalics"/>
              </w:rPr>
              <w:t>Professional development plan</w:t>
            </w:r>
            <w:r w:rsidRPr="0028148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483" w:rsidP="00281483">
            <w:pPr>
              <w:pStyle w:val="ListBullet"/>
            </w:pPr>
            <w:r w:rsidRPr="00281483">
              <w:t xml:space="preserve">both vocational currency plan and training and assessment currency plan plus </w:t>
            </w:r>
            <w:r w:rsidRPr="00281483">
              <w:t>work and personal career objectives</w:t>
            </w:r>
          </w:p>
          <w:p w:rsidR="00000000" w:rsidRPr="00281483" w:rsidP="00281483">
            <w:pPr>
              <w:pStyle w:val="ListBullet"/>
            </w:pPr>
            <w:r w:rsidRPr="00281483">
              <w:t>the organisation's professional development plan for each individual staff member, outlining:</w:t>
            </w:r>
          </w:p>
          <w:p w:rsidR="00000000" w:rsidRPr="00281483" w:rsidP="00281483">
            <w:pPr>
              <w:pStyle w:val="ListBullet2"/>
            </w:pPr>
            <w:r w:rsidRPr="00281483">
              <w:t>work and personal career objectives</w:t>
            </w:r>
          </w:p>
          <w:p w:rsidR="00000000" w:rsidRPr="00281483" w:rsidP="00281483">
            <w:pPr>
              <w:pStyle w:val="ListBullet2"/>
            </w:pPr>
            <w:r w:rsidRPr="00281483">
              <w:t>identified areas requiring development</w:t>
            </w:r>
          </w:p>
          <w:p w:rsidR="00000000" w:rsidRPr="00281483" w:rsidP="00281483">
            <w:pPr>
              <w:pStyle w:val="ListBullet2"/>
            </w:pPr>
            <w:r w:rsidRPr="00281483">
              <w:t>learning opportunities and activities</w:t>
            </w:r>
          </w:p>
          <w:p w:rsidR="00000000" w:rsidRPr="00281483" w:rsidP="00281483">
            <w:pPr>
              <w:pStyle w:val="ListBullet2"/>
            </w:pPr>
            <w:r w:rsidRPr="00281483">
              <w:t>relevant wor</w:t>
            </w:r>
            <w:r w:rsidRPr="00281483">
              <w:t>k activities and projects</w:t>
            </w:r>
          </w:p>
          <w:p w:rsidR="00000000" w:rsidRPr="00281483" w:rsidP="00281483">
            <w:pPr>
              <w:pStyle w:val="ListBullet2"/>
            </w:pPr>
            <w:r w:rsidRPr="00281483">
              <w:t>links to organisational training needs profile</w:t>
            </w:r>
          </w:p>
          <w:p w:rsidR="00000000" w:rsidRPr="00281483" w:rsidP="00281483">
            <w:pPr>
              <w:pStyle w:val="ListBullet"/>
            </w:pPr>
            <w:r w:rsidRPr="00281483">
              <w:t>link to organisation’s strategic plan.</w:t>
            </w:r>
          </w:p>
        </w:tc>
      </w:tr>
    </w:tbl>
    <w:p w:rsidR="00000000" w:rsidRPr="00281483" w:rsidP="00281483">
      <w:pPr>
        <w:pStyle w:val="BodyText"/>
      </w:pPr>
    </w:p>
    <w:p w:rsidR="00000000" w:rsidRPr="00281483" w:rsidP="00281483">
      <w:pPr>
        <w:pStyle w:val="AllowPageBreak"/>
      </w:pPr>
    </w:p>
    <w:p w:rsidR="00000000" w:rsidRPr="00281483" w:rsidP="00281483">
      <w:pPr>
        <w:pStyle w:val="Heading1"/>
      </w:pPr>
      <w:bookmarkStart w:id="12" w:name="O_358847"/>
      <w:bookmarkEnd w:id="12"/>
      <w:r w:rsidRPr="00281483">
        <w:t>Unit Sector(s)</w:t>
      </w:r>
    </w:p>
    <w:p w:rsidR="00000000" w:rsidRPr="00281483" w:rsidP="00281483">
      <w:pPr>
        <w:pStyle w:val="BodyText"/>
      </w:pPr>
      <w:r w:rsidRPr="00281483">
        <w:t>Professional development</w:t>
      </w:r>
    </w:p>
    <w:p w:rsidR="00000000" w:rsidRPr="00281483" w:rsidP="00281483">
      <w:pPr>
        <w:pStyle w:val="AllowPageBreak"/>
      </w:pPr>
    </w:p>
    <w:p w:rsidR="00000000" w:rsidRPr="00281483" w:rsidP="00281483">
      <w:pPr>
        <w:pStyle w:val="Heading1"/>
      </w:pPr>
      <w:bookmarkStart w:id="13" w:name="O_358848"/>
      <w:bookmarkEnd w:id="13"/>
      <w:r w:rsidRPr="00281483">
        <w:t>Custom Content Section</w:t>
      </w:r>
    </w:p>
    <w:p w:rsidR="00000000" w:rsidRPr="00281483" w:rsidP="00281483">
      <w:pPr>
        <w:pStyle w:val="BodyText"/>
      </w:pPr>
      <w:r w:rsidRPr="00281483">
        <w:t>Not applicable.</w:t>
      </w:r>
    </w:p>
    <w:p w:rsidR="00000000" w:rsidRPr="00281483" w:rsidP="00281483"/>
    <w:sectPr w:rsidSect="00281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0C2" w:rsidP="007F0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C2" w:rsidP="00281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00C2" w:rsidP="002814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00C2" w:rsidP="002814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83" w:rsidRPr="007F00C2" w:rsidP="007F00C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C2" w:rsidP="00281483">
    <w:pPr>
      <w:pStyle w:val="Header"/>
      <w:framePr w:wrap="around"/>
    </w:pPr>
    <w:r>
      <w:fldChar w:fldCharType="begin"/>
    </w:r>
    <w:r>
      <w:instrText xml:space="preserve"> TITLE   \* MERGEFORMAT </w:instrText>
    </w:r>
    <w:r>
      <w:fldChar w:fldCharType="separate"/>
    </w:r>
    <w:r>
      <w:t>TAEPDD501A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00C2" w:rsidP="00281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00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0C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4C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4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1483"/>
    <w:pPr>
      <w:spacing w:before="360" w:after="60"/>
      <w:outlineLvl w:val="0"/>
    </w:pPr>
    <w:rPr>
      <w:sz w:val="32"/>
    </w:rPr>
  </w:style>
  <w:style w:type="paragraph" w:styleId="Heading2">
    <w:name w:val="heading 2"/>
    <w:basedOn w:val="HeadingBase"/>
    <w:next w:val="BodyText"/>
    <w:link w:val="Heading2Char"/>
    <w:qFormat/>
    <w:rsid w:val="00281483"/>
    <w:pPr>
      <w:keepLines/>
      <w:spacing w:before="240" w:after="120"/>
      <w:outlineLvl w:val="1"/>
    </w:pPr>
    <w:rPr>
      <w:sz w:val="28"/>
      <w:szCs w:val="40"/>
    </w:rPr>
  </w:style>
  <w:style w:type="paragraph" w:styleId="Heading3">
    <w:name w:val="heading 3"/>
    <w:basedOn w:val="HeadingBase"/>
    <w:next w:val="BodyText"/>
    <w:link w:val="Heading3Char"/>
    <w:qFormat/>
    <w:rsid w:val="00281483"/>
    <w:pPr>
      <w:spacing w:before="180" w:after="120"/>
      <w:outlineLvl w:val="2"/>
    </w:pPr>
    <w:rPr>
      <w:spacing w:val="-10"/>
      <w:kern w:val="32"/>
    </w:rPr>
  </w:style>
  <w:style w:type="paragraph" w:styleId="Heading4">
    <w:name w:val="heading 4"/>
    <w:basedOn w:val="HeadingBase"/>
    <w:next w:val="BodyText"/>
    <w:link w:val="Heading4Char"/>
    <w:qFormat/>
    <w:rsid w:val="00281483"/>
    <w:pPr>
      <w:spacing w:before="160" w:after="120"/>
      <w:outlineLvl w:val="3"/>
    </w:pPr>
    <w:rPr>
      <w:sz w:val="22"/>
    </w:rPr>
  </w:style>
  <w:style w:type="paragraph" w:styleId="Heading5">
    <w:name w:val="heading 5"/>
    <w:basedOn w:val="HeadingBase"/>
    <w:next w:val="Normal"/>
    <w:link w:val="Heading5Char"/>
    <w:qFormat/>
    <w:rsid w:val="00281483"/>
    <w:pPr>
      <w:spacing w:before="80"/>
      <w:outlineLvl w:val="4"/>
    </w:pPr>
    <w:rPr>
      <w:color w:val="918585"/>
      <w:sz w:val="20"/>
    </w:rPr>
  </w:style>
  <w:style w:type="paragraph" w:styleId="Heading6">
    <w:name w:val="heading 6"/>
    <w:basedOn w:val="HeadingBase"/>
    <w:next w:val="Normal"/>
    <w:link w:val="Heading6Char"/>
    <w:qFormat/>
    <w:rsid w:val="00281483"/>
    <w:pPr>
      <w:spacing w:before="60"/>
      <w:outlineLvl w:val="5"/>
    </w:pPr>
    <w:rPr>
      <w:color w:val="918585"/>
      <w:sz w:val="20"/>
    </w:rPr>
  </w:style>
  <w:style w:type="paragraph" w:styleId="Heading7">
    <w:name w:val="heading 7"/>
    <w:basedOn w:val="Normal"/>
    <w:next w:val="Normal"/>
    <w:link w:val="Heading7Char"/>
    <w:qFormat/>
    <w:rsid w:val="00281483"/>
    <w:pPr>
      <w:ind w:left="720"/>
      <w:outlineLvl w:val="6"/>
    </w:pPr>
    <w:rPr>
      <w:i/>
    </w:rPr>
  </w:style>
  <w:style w:type="paragraph" w:styleId="Heading8">
    <w:name w:val="heading 8"/>
    <w:basedOn w:val="Normal"/>
    <w:next w:val="Normal"/>
    <w:link w:val="Heading8Char"/>
    <w:qFormat/>
    <w:rsid w:val="00281483"/>
    <w:pPr>
      <w:ind w:left="720"/>
      <w:outlineLvl w:val="7"/>
    </w:pPr>
    <w:rPr>
      <w:i/>
    </w:rPr>
  </w:style>
  <w:style w:type="paragraph" w:styleId="Heading9">
    <w:name w:val="heading 9"/>
    <w:basedOn w:val="Normal"/>
    <w:next w:val="Normal"/>
    <w:link w:val="Heading9Char"/>
    <w:qFormat/>
    <w:rsid w:val="00281483"/>
    <w:pPr>
      <w:ind w:left="720"/>
      <w:outlineLvl w:val="8"/>
    </w:pPr>
    <w:rPr>
      <w:i/>
    </w:rPr>
  </w:style>
  <w:style w:type="character" w:default="1" w:styleId="DefaultParagraphFont">
    <w:name w:val="Default Paragraph Font"/>
    <w:uiPriority w:val="1"/>
    <w:unhideWhenUsed/>
    <w:rsid w:val="00281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483"/>
  </w:style>
  <w:style w:type="character" w:customStyle="1" w:styleId="Heading1Char">
    <w:name w:val="Heading 1 Char"/>
    <w:link w:val="Heading1"/>
    <w:rsid w:val="00281483"/>
    <w:rPr>
      <w:rFonts w:ascii="Times New Roman" w:eastAsia="Times New Roman" w:hAnsi="Times New Roman" w:cs="Times New Roman"/>
      <w:b/>
      <w:sz w:val="32"/>
      <w:szCs w:val="20"/>
      <w:lang w:eastAsia="en-US"/>
    </w:rPr>
  </w:style>
  <w:style w:type="paragraph" w:styleId="BodyText">
    <w:name w:val="Body Text"/>
    <w:basedOn w:val="Normal"/>
    <w:link w:val="BodyTextChar"/>
    <w:rsid w:val="00281483"/>
    <w:pPr>
      <w:spacing w:before="120" w:after="120"/>
      <w:contextualSpacing/>
    </w:pPr>
    <w:rPr>
      <w:rFonts w:ascii="Times New Roman" w:hAnsi="Times New Roman"/>
      <w:sz w:val="24"/>
      <w:szCs w:val="22"/>
    </w:rPr>
  </w:style>
  <w:style w:type="character" w:customStyle="1" w:styleId="BodyTextChar">
    <w:name w:val="Body Text Char"/>
    <w:link w:val="BodyText"/>
    <w:rsid w:val="00281483"/>
    <w:rPr>
      <w:rFonts w:ascii="Times New Roman" w:eastAsia="Times New Roman" w:hAnsi="Times New Roman" w:cs="Times New Roman"/>
      <w:sz w:val="24"/>
      <w:lang w:val="en-US" w:eastAsia="en-US"/>
    </w:rPr>
  </w:style>
  <w:style w:type="paragraph" w:styleId="Footer">
    <w:name w:val="footer"/>
    <w:basedOn w:val="Normal"/>
    <w:link w:val="FooterChar"/>
    <w:rsid w:val="00281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81483"/>
    <w:rPr>
      <w:rFonts w:ascii="Times New Roman" w:eastAsia="Times New Roman" w:hAnsi="Times New Roman" w:cs="Times New Roman"/>
      <w:sz w:val="16"/>
      <w:lang w:val="en-US" w:eastAsia="en-US"/>
    </w:rPr>
  </w:style>
  <w:style w:type="paragraph" w:styleId="ListBullet">
    <w:name w:val="List Bullet"/>
    <w:basedOn w:val="List"/>
    <w:rsid w:val="00281483"/>
    <w:pPr>
      <w:numPr>
        <w:numId w:val="13"/>
      </w:numPr>
      <w:tabs>
        <w:tab w:val="clear" w:pos="340"/>
      </w:tabs>
      <w:spacing w:before="40" w:after="40"/>
    </w:pPr>
  </w:style>
  <w:style w:type="character" w:customStyle="1" w:styleId="SpecialBold">
    <w:name w:val="Special Bold"/>
    <w:rsid w:val="00281483"/>
    <w:rPr>
      <w:b/>
      <w:spacing w:val="0"/>
    </w:rPr>
  </w:style>
  <w:style w:type="paragraph" w:styleId="ListBullet2">
    <w:name w:val="List Bullet 2"/>
    <w:basedOn w:val="List2"/>
    <w:rsid w:val="00281483"/>
    <w:pPr>
      <w:numPr>
        <w:numId w:val="14"/>
      </w:numPr>
      <w:tabs>
        <w:tab w:val="clear" w:pos="680"/>
      </w:tabs>
    </w:pPr>
  </w:style>
  <w:style w:type="character" w:styleId="Emphasis">
    <w:name w:val="Emphasis"/>
    <w:qFormat/>
    <w:rsid w:val="00281483"/>
    <w:rPr>
      <w:i/>
    </w:rPr>
  </w:style>
  <w:style w:type="paragraph" w:customStyle="1" w:styleId="SuperHeading">
    <w:name w:val="SuperHeading"/>
    <w:basedOn w:val="Normal"/>
    <w:rsid w:val="00281483"/>
    <w:pPr>
      <w:spacing w:before="240" w:after="120"/>
      <w:outlineLvl w:val="0"/>
    </w:pPr>
    <w:rPr>
      <w:rFonts w:ascii="Times New Roman" w:hAnsi="Times New Roman"/>
      <w:b/>
      <w:sz w:val="28"/>
    </w:rPr>
  </w:style>
  <w:style w:type="paragraph" w:customStyle="1" w:styleId="AllowPageBreak">
    <w:name w:val="AllowPageBreak"/>
    <w:rsid w:val="00281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1483"/>
    <w:rPr>
      <w:b/>
      <w:i/>
      <w:u w:val="none"/>
    </w:rPr>
  </w:style>
  <w:style w:type="character" w:customStyle="1" w:styleId="Heading2Char">
    <w:name w:val="Heading 2 Char"/>
    <w:link w:val="Heading2"/>
    <w:rsid w:val="00281483"/>
    <w:rPr>
      <w:rFonts w:ascii="Times New Roman" w:eastAsia="Times New Roman" w:hAnsi="Times New Roman" w:cs="Times New Roman"/>
      <w:b/>
      <w:sz w:val="28"/>
      <w:szCs w:val="40"/>
      <w:lang w:eastAsia="en-US"/>
    </w:rPr>
  </w:style>
  <w:style w:type="character" w:customStyle="1" w:styleId="Heading3Char">
    <w:name w:val="Heading 3 Char"/>
    <w:link w:val="Heading3"/>
    <w:rsid w:val="002814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81483"/>
    <w:rPr>
      <w:rFonts w:ascii="Times New Roman" w:eastAsia="Times New Roman" w:hAnsi="Times New Roman" w:cs="Times New Roman"/>
      <w:b/>
      <w:szCs w:val="20"/>
      <w:lang w:eastAsia="en-US"/>
    </w:rPr>
  </w:style>
  <w:style w:type="character" w:customStyle="1" w:styleId="Heading5Char">
    <w:name w:val="Heading 5 Char"/>
    <w:link w:val="Heading5"/>
    <w:rsid w:val="002814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81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4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14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1483"/>
    <w:rPr>
      <w:rFonts w:ascii="Courier New" w:eastAsia="Times New Roman" w:hAnsi="Courier New" w:cs="Times New Roman"/>
      <w:i/>
      <w:szCs w:val="20"/>
      <w:lang w:val="en-US" w:eastAsia="en-US"/>
    </w:rPr>
  </w:style>
  <w:style w:type="paragraph" w:customStyle="1" w:styleId="HeadingBase">
    <w:name w:val="Heading Base"/>
    <w:rsid w:val="00281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483"/>
    <w:pPr>
      <w:tabs>
        <w:tab w:val="right" w:leader="dot" w:pos="9072"/>
      </w:tabs>
      <w:ind w:left="567"/>
    </w:pPr>
    <w:rPr>
      <w:szCs w:val="22"/>
    </w:rPr>
  </w:style>
  <w:style w:type="paragraph" w:customStyle="1" w:styleId="TOCBase">
    <w:name w:val="TOC Base"/>
    <w:rsid w:val="00281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483"/>
    <w:pPr>
      <w:tabs>
        <w:tab w:val="right" w:leader="dot" w:pos="9072"/>
      </w:tabs>
      <w:spacing w:before="40" w:after="40"/>
      <w:ind w:left="284"/>
    </w:pPr>
    <w:rPr>
      <w:rFonts w:ascii="Times New Roman" w:hAnsi="Times New Roman"/>
    </w:rPr>
  </w:style>
  <w:style w:type="paragraph" w:styleId="TOC1">
    <w:name w:val="toc 1"/>
    <w:basedOn w:val="TOCBase"/>
    <w:next w:val="Normal"/>
    <w:rsid w:val="002814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1483"/>
    <w:pPr>
      <w:spacing w:before="5040"/>
      <w:jc w:val="center"/>
    </w:pPr>
    <w:rPr>
      <w:sz w:val="48"/>
      <w:szCs w:val="72"/>
      <w:lang w:val="en-US"/>
    </w:rPr>
  </w:style>
  <w:style w:type="character" w:customStyle="1" w:styleId="TitleChar">
    <w:name w:val="Title Char"/>
    <w:link w:val="Title"/>
    <w:rsid w:val="00281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483"/>
    <w:pPr>
      <w:tabs>
        <w:tab w:val="left" w:pos="3600"/>
        <w:tab w:val="left" w:pos="3958"/>
      </w:tabs>
    </w:pPr>
  </w:style>
  <w:style w:type="paragraph" w:styleId="List">
    <w:name w:val="List"/>
    <w:basedOn w:val="BodyText"/>
    <w:next w:val="BodyText"/>
    <w:rsid w:val="00281483"/>
    <w:pPr>
      <w:tabs>
        <w:tab w:val="left" w:pos="340"/>
      </w:tabs>
      <w:spacing w:before="60" w:after="60"/>
      <w:ind w:left="340" w:hanging="340"/>
    </w:pPr>
  </w:style>
  <w:style w:type="paragraph" w:customStyle="1" w:styleId="Note">
    <w:name w:val="Note"/>
    <w:basedOn w:val="BodyText"/>
    <w:rsid w:val="00281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483"/>
    <w:pPr>
      <w:framePr w:wrap="auto" w:hAnchor="text" w:y="6049"/>
    </w:pPr>
    <w:rPr>
      <w:color w:val="000000"/>
      <w:sz w:val="40"/>
    </w:rPr>
  </w:style>
  <w:style w:type="paragraph" w:customStyle="1" w:styleId="TOCTitle">
    <w:name w:val="TOCTitle"/>
    <w:basedOn w:val="Heading1"/>
    <w:rsid w:val="00281483"/>
    <w:pPr>
      <w:spacing w:after="240"/>
      <w:jc w:val="center"/>
      <w:outlineLvl w:val="9"/>
    </w:pPr>
    <w:rPr>
      <w:caps/>
    </w:rPr>
  </w:style>
  <w:style w:type="paragraph" w:customStyle="1" w:styleId="Version">
    <w:name w:val="Version"/>
    <w:rsid w:val="00281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483"/>
    <w:pPr>
      <w:keepNext w:val="0"/>
      <w:tabs>
        <w:tab w:val="right" w:pos="4176"/>
      </w:tabs>
      <w:ind w:left="198" w:hanging="198"/>
    </w:pPr>
    <w:rPr>
      <w:rFonts w:ascii="Garamond" w:hAnsi="Garamond"/>
    </w:rPr>
  </w:style>
  <w:style w:type="paragraph" w:styleId="IndexHeading">
    <w:name w:val="index heading"/>
    <w:basedOn w:val="Normal"/>
    <w:next w:val="Index1"/>
    <w:semiHidden/>
    <w:rsid w:val="00281483"/>
    <w:pPr>
      <w:spacing w:before="120" w:after="120"/>
    </w:pPr>
    <w:rPr>
      <w:rFonts w:ascii="Arial" w:hAnsi="Arial"/>
      <w:b/>
      <w:color w:val="918585"/>
      <w:sz w:val="24"/>
    </w:rPr>
  </w:style>
  <w:style w:type="paragraph" w:styleId="Header">
    <w:name w:val="header"/>
    <w:basedOn w:val="Normal"/>
    <w:link w:val="HeaderChar"/>
    <w:rsid w:val="00281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81483"/>
    <w:rPr>
      <w:rFonts w:ascii="Times New Roman" w:eastAsia="Times New Roman" w:hAnsi="Times New Roman" w:cs="Times New Roman"/>
      <w:sz w:val="16"/>
      <w:szCs w:val="20"/>
      <w:lang w:val="en-GB" w:eastAsia="en-US"/>
    </w:rPr>
  </w:style>
  <w:style w:type="paragraph" w:customStyle="1" w:styleId="Chapter">
    <w:name w:val="Chapter"/>
    <w:basedOn w:val="Normal"/>
    <w:rsid w:val="00281483"/>
    <w:pPr>
      <w:spacing w:before="240"/>
    </w:pPr>
    <w:rPr>
      <w:rFonts w:ascii="Times New Roman" w:hAnsi="Times New Roman"/>
      <w:smallCaps/>
      <w:spacing w:val="80"/>
      <w:sz w:val="28"/>
    </w:rPr>
  </w:style>
  <w:style w:type="paragraph" w:customStyle="1" w:styleId="InChapter">
    <w:name w:val="InChapter"/>
    <w:basedOn w:val="Heading3"/>
    <w:rsid w:val="00281483"/>
    <w:pPr>
      <w:spacing w:after="240"/>
      <w:outlineLvl w:val="9"/>
    </w:pPr>
    <w:rPr>
      <w:noProof/>
    </w:rPr>
  </w:style>
  <w:style w:type="paragraph" w:styleId="Index2">
    <w:name w:val="index 2"/>
    <w:basedOn w:val="Normal"/>
    <w:next w:val="Normal"/>
    <w:semiHidden/>
    <w:rsid w:val="00281483"/>
    <w:pPr>
      <w:tabs>
        <w:tab w:val="right" w:pos="4176"/>
      </w:tabs>
      <w:ind w:left="568" w:hanging="284"/>
    </w:pPr>
    <w:rPr>
      <w:rFonts w:ascii="Garamond" w:hAnsi="Garamond"/>
    </w:rPr>
  </w:style>
  <w:style w:type="paragraph" w:customStyle="1" w:styleId="Byline">
    <w:name w:val="Byline"/>
    <w:rsid w:val="00281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483"/>
    <w:pPr>
      <w:tabs>
        <w:tab w:val="clear" w:pos="3600"/>
        <w:tab w:val="clear" w:pos="3958"/>
      </w:tabs>
      <w:jc w:val="right"/>
    </w:pPr>
  </w:style>
  <w:style w:type="paragraph" w:styleId="Caption">
    <w:name w:val="caption"/>
    <w:basedOn w:val="BodyText"/>
    <w:next w:val="Normal"/>
    <w:qFormat/>
    <w:rsid w:val="00281483"/>
    <w:pPr>
      <w:framePr w:w="2268" w:hSpace="181" w:vSpace="181" w:wrap="around" w:vAnchor="text" w:hAnchor="page" w:x="1135" w:y="285" w:anchorLock="1"/>
    </w:pPr>
    <w:rPr>
      <w:i/>
    </w:rPr>
  </w:style>
  <w:style w:type="paragraph" w:customStyle="1" w:styleId="MiniTOCTitle">
    <w:name w:val="MiniTOCTitle"/>
    <w:basedOn w:val="Heading4"/>
    <w:rsid w:val="00281483"/>
    <w:pPr>
      <w:spacing w:before="240"/>
      <w:outlineLvl w:val="9"/>
    </w:pPr>
    <w:rPr>
      <w:noProof/>
      <w:sz w:val="24"/>
    </w:rPr>
  </w:style>
  <w:style w:type="paragraph" w:customStyle="1" w:styleId="MiniTOCItem">
    <w:name w:val="MiniTOCItem"/>
    <w:basedOn w:val="ListBullet"/>
    <w:rsid w:val="00281483"/>
    <w:pPr>
      <w:numPr>
        <w:numId w:val="0"/>
      </w:numPr>
      <w:tabs>
        <w:tab w:val="right" w:leader="dot" w:pos="6521"/>
      </w:tabs>
      <w:spacing w:before="0" w:after="0"/>
    </w:pPr>
  </w:style>
  <w:style w:type="paragraph" w:customStyle="1" w:styleId="TOFTitle">
    <w:name w:val="TOFTitle"/>
    <w:basedOn w:val="TOCTitle"/>
    <w:rsid w:val="00281483"/>
  </w:style>
  <w:style w:type="paragraph" w:styleId="TableofFigures">
    <w:name w:val="table of figures"/>
    <w:basedOn w:val="Normal"/>
    <w:next w:val="Normal"/>
    <w:semiHidden/>
    <w:rsid w:val="00281483"/>
    <w:pPr>
      <w:tabs>
        <w:tab w:val="right" w:leader="dot" w:pos="9072"/>
      </w:tabs>
      <w:ind w:left="970" w:hanging="403"/>
    </w:pPr>
    <w:rPr>
      <w:rFonts w:ascii="Times New Roman" w:hAnsi="Times New Roman"/>
      <w:b/>
    </w:rPr>
  </w:style>
  <w:style w:type="paragraph" w:styleId="ListNumber">
    <w:name w:val="List Number"/>
    <w:basedOn w:val="List"/>
    <w:rsid w:val="00281483"/>
    <w:pPr>
      <w:numPr>
        <w:numId w:val="11"/>
      </w:numPr>
    </w:pPr>
  </w:style>
  <w:style w:type="character" w:customStyle="1" w:styleId="WingdingSymbols">
    <w:name w:val="Wingding Symbols"/>
    <w:rsid w:val="00281483"/>
    <w:rPr>
      <w:rFonts w:ascii="Wingdings" w:hAnsi="Wingdings"/>
    </w:rPr>
  </w:style>
  <w:style w:type="paragraph" w:customStyle="1" w:styleId="TableHeading">
    <w:name w:val="Table Heading"/>
    <w:basedOn w:val="HeadingBase"/>
    <w:rsid w:val="00281483"/>
    <w:pPr>
      <w:keepLines/>
      <w:pBdr>
        <w:bottom w:val="single" w:sz="6" w:space="1" w:color="918585"/>
      </w:pBdr>
      <w:spacing w:before="240"/>
    </w:pPr>
  </w:style>
  <w:style w:type="character" w:customStyle="1" w:styleId="HotSpot">
    <w:name w:val="HotSpot"/>
    <w:rsid w:val="00281483"/>
    <w:rPr>
      <w:color w:val="0033CC"/>
      <w:u w:val="none"/>
    </w:rPr>
  </w:style>
  <w:style w:type="paragraph" w:customStyle="1" w:styleId="BodyTextRight">
    <w:name w:val="Body Text Right"/>
    <w:basedOn w:val="BodyText"/>
    <w:rsid w:val="00281483"/>
    <w:pPr>
      <w:spacing w:before="0" w:after="0"/>
      <w:jc w:val="right"/>
    </w:pPr>
  </w:style>
  <w:style w:type="paragraph" w:styleId="Index3">
    <w:name w:val="index 3"/>
    <w:basedOn w:val="ListNumber2"/>
    <w:next w:val="Normal"/>
    <w:semiHidden/>
    <w:rsid w:val="00281483"/>
    <w:pPr>
      <w:numPr>
        <w:numId w:val="0"/>
      </w:numPr>
      <w:tabs>
        <w:tab w:val="right" w:leader="dot" w:pos="4176"/>
      </w:tabs>
    </w:pPr>
  </w:style>
  <w:style w:type="paragraph" w:styleId="ListNumber2">
    <w:name w:val="List Number 2"/>
    <w:basedOn w:val="List2"/>
    <w:rsid w:val="00281483"/>
    <w:pPr>
      <w:numPr>
        <w:numId w:val="10"/>
      </w:numPr>
      <w:tabs>
        <w:tab w:val="clear" w:pos="1060"/>
      </w:tabs>
    </w:pPr>
  </w:style>
  <w:style w:type="paragraph" w:customStyle="1" w:styleId="MarginNote">
    <w:name w:val="Margin Note"/>
    <w:basedOn w:val="BodyText"/>
    <w:rsid w:val="00281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814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1483"/>
    <w:rPr>
      <w:sz w:val="32"/>
    </w:rPr>
  </w:style>
  <w:style w:type="paragraph" w:customStyle="1" w:styleId="HeadingProcedure">
    <w:name w:val="Heading Procedure"/>
    <w:basedOn w:val="HeadingBase"/>
    <w:next w:val="Normal"/>
    <w:rsid w:val="00281483"/>
    <w:pPr>
      <w:tabs>
        <w:tab w:val="left" w:pos="0"/>
      </w:tabs>
      <w:spacing w:before="120" w:after="60"/>
    </w:pPr>
    <w:rPr>
      <w:i/>
      <w:color w:val="918585"/>
      <w:sz w:val="22"/>
    </w:rPr>
  </w:style>
  <w:style w:type="paragraph" w:customStyle="1" w:styleId="TableBodyText">
    <w:name w:val="Table Body Text"/>
    <w:basedOn w:val="BodyText"/>
    <w:rsid w:val="00281483"/>
    <w:pPr>
      <w:spacing w:before="60" w:after="60"/>
    </w:pPr>
  </w:style>
  <w:style w:type="paragraph" w:styleId="ListContinue">
    <w:name w:val="List Continue"/>
    <w:basedOn w:val="List"/>
    <w:rsid w:val="00281483"/>
    <w:pPr>
      <w:ind w:firstLine="0"/>
    </w:pPr>
  </w:style>
  <w:style w:type="paragraph" w:customStyle="1" w:styleId="ListNote">
    <w:name w:val="List Note"/>
    <w:basedOn w:val="List"/>
    <w:rsid w:val="00281483"/>
    <w:pPr>
      <w:pBdr>
        <w:top w:val="single" w:sz="6" w:space="2" w:color="918585"/>
        <w:bottom w:val="single" w:sz="6" w:space="2" w:color="918585"/>
      </w:pBdr>
      <w:tabs>
        <w:tab w:val="left" w:pos="1021"/>
      </w:tabs>
      <w:ind w:firstLine="0"/>
    </w:pPr>
  </w:style>
  <w:style w:type="paragraph" w:customStyle="1" w:styleId="Warning">
    <w:name w:val="Warning"/>
    <w:basedOn w:val="BodyText"/>
    <w:rsid w:val="00281483"/>
    <w:pPr>
      <w:shd w:val="clear" w:color="auto" w:fill="D9D9D9"/>
      <w:tabs>
        <w:tab w:val="left" w:pos="992"/>
      </w:tabs>
      <w:ind w:left="119" w:right="119"/>
    </w:pPr>
    <w:rPr>
      <w:sz w:val="20"/>
    </w:rPr>
  </w:style>
  <w:style w:type="paragraph" w:customStyle="1" w:styleId="MarginIcons">
    <w:name w:val="Margin Icons"/>
    <w:basedOn w:val="BodyText"/>
    <w:rsid w:val="002814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81483"/>
    <w:rPr>
      <w:rFonts w:ascii="Courier New" w:hAnsi="Courier New"/>
    </w:rPr>
  </w:style>
  <w:style w:type="paragraph" w:customStyle="1" w:styleId="NoteBullet">
    <w:name w:val="Note Bullet"/>
    <w:basedOn w:val="Note"/>
    <w:rsid w:val="00281483"/>
    <w:pPr>
      <w:tabs>
        <w:tab w:val="clear" w:pos="680"/>
      </w:tabs>
      <w:spacing w:before="60" w:after="60"/>
    </w:pPr>
  </w:style>
  <w:style w:type="paragraph" w:customStyle="1" w:styleId="SubHeading2">
    <w:name w:val="SubHeading2"/>
    <w:basedOn w:val="HeadingBase"/>
    <w:rsid w:val="00281483"/>
    <w:pPr>
      <w:spacing w:before="240" w:after="60"/>
    </w:pPr>
    <w:rPr>
      <w:sz w:val="20"/>
    </w:rPr>
  </w:style>
  <w:style w:type="paragraph" w:customStyle="1" w:styleId="SubHeading1">
    <w:name w:val="SubHeading1"/>
    <w:basedOn w:val="HeadingBase"/>
    <w:rsid w:val="00281483"/>
    <w:pPr>
      <w:spacing w:before="240" w:after="60"/>
    </w:pPr>
    <w:rPr>
      <w:color w:val="918585"/>
      <w:sz w:val="22"/>
    </w:rPr>
  </w:style>
  <w:style w:type="paragraph" w:customStyle="1" w:styleId="SideHeading">
    <w:name w:val="Side Heading"/>
    <w:basedOn w:val="HeadingBase"/>
    <w:rsid w:val="00281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483"/>
    <w:pPr>
      <w:numPr>
        <w:numId w:val="12"/>
      </w:numPr>
    </w:pPr>
  </w:style>
  <w:style w:type="paragraph" w:styleId="PlainText">
    <w:name w:val="Plain Text"/>
    <w:basedOn w:val="Normal"/>
    <w:link w:val="PlainTextChar"/>
    <w:rsid w:val="00281483"/>
    <w:rPr>
      <w:sz w:val="20"/>
    </w:rPr>
  </w:style>
  <w:style w:type="character" w:customStyle="1" w:styleId="PlainTextChar">
    <w:name w:val="Plain Text Char"/>
    <w:basedOn w:val="DefaultParagraphFont"/>
    <w:link w:val="PlainText"/>
    <w:rsid w:val="00281483"/>
    <w:rPr>
      <w:rFonts w:ascii="Courier New" w:eastAsia="Times New Roman" w:hAnsi="Courier New" w:cs="Times New Roman"/>
      <w:sz w:val="20"/>
      <w:szCs w:val="20"/>
      <w:lang w:val="en-US" w:eastAsia="en-US"/>
    </w:rPr>
  </w:style>
  <w:style w:type="character" w:customStyle="1" w:styleId="MenuOption">
    <w:name w:val="Menu Option"/>
    <w:rsid w:val="00281483"/>
    <w:rPr>
      <w:b/>
      <w:smallCaps/>
    </w:rPr>
  </w:style>
  <w:style w:type="paragraph" w:customStyle="1" w:styleId="TableListNumber">
    <w:name w:val="Table List Number"/>
    <w:basedOn w:val="ListNumber"/>
    <w:rsid w:val="00281483"/>
    <w:pPr>
      <w:numPr>
        <w:numId w:val="0"/>
      </w:numPr>
    </w:pPr>
  </w:style>
  <w:style w:type="paragraph" w:styleId="TOC4">
    <w:name w:val="toc 4"/>
    <w:basedOn w:val="TOCBase"/>
    <w:next w:val="Normal"/>
    <w:semiHidden/>
    <w:rsid w:val="00281483"/>
    <w:pPr>
      <w:tabs>
        <w:tab w:val="right" w:leader="dot" w:pos="9071"/>
      </w:tabs>
      <w:ind w:left="1701"/>
    </w:pPr>
  </w:style>
  <w:style w:type="paragraph" w:customStyle="1" w:styleId="ListAlpha">
    <w:name w:val="List Alpha"/>
    <w:basedOn w:val="List"/>
    <w:rsid w:val="00281483"/>
    <w:pPr>
      <w:numPr>
        <w:numId w:val="9"/>
      </w:numPr>
    </w:pPr>
  </w:style>
  <w:style w:type="paragraph" w:customStyle="1" w:styleId="ListAlpha2">
    <w:name w:val="List Alpha 2"/>
    <w:basedOn w:val="List2"/>
    <w:rsid w:val="00281483"/>
    <w:pPr>
      <w:numPr>
        <w:numId w:val="8"/>
      </w:numPr>
    </w:pPr>
  </w:style>
  <w:style w:type="paragraph" w:styleId="List2">
    <w:name w:val="List 2"/>
    <w:basedOn w:val="BodyText"/>
    <w:rsid w:val="00281483"/>
    <w:pPr>
      <w:tabs>
        <w:tab w:val="left" w:pos="680"/>
      </w:tabs>
      <w:spacing w:before="60" w:after="60"/>
      <w:ind w:left="680" w:hanging="340"/>
    </w:pPr>
  </w:style>
  <w:style w:type="paragraph" w:styleId="List3">
    <w:name w:val="List 3"/>
    <w:basedOn w:val="BodyText"/>
    <w:rsid w:val="00281483"/>
    <w:pPr>
      <w:tabs>
        <w:tab w:val="left" w:pos="1021"/>
      </w:tabs>
      <w:spacing w:before="60" w:after="60"/>
      <w:ind w:left="1020" w:hanging="340"/>
    </w:pPr>
  </w:style>
  <w:style w:type="paragraph" w:styleId="List4">
    <w:name w:val="List 4"/>
    <w:basedOn w:val="BodyText"/>
    <w:rsid w:val="00281483"/>
    <w:pPr>
      <w:tabs>
        <w:tab w:val="left" w:pos="1361"/>
      </w:tabs>
      <w:spacing w:before="60" w:after="60"/>
      <w:ind w:left="1361" w:hanging="340"/>
    </w:pPr>
  </w:style>
  <w:style w:type="paragraph" w:styleId="List5">
    <w:name w:val="List 5"/>
    <w:basedOn w:val="BodyText"/>
    <w:rsid w:val="00281483"/>
    <w:pPr>
      <w:tabs>
        <w:tab w:val="left" w:pos="1701"/>
      </w:tabs>
      <w:spacing w:before="60" w:after="60"/>
      <w:ind w:left="1701" w:hanging="340"/>
    </w:pPr>
  </w:style>
  <w:style w:type="paragraph" w:styleId="ListBullet3">
    <w:name w:val="List Bullet 3"/>
    <w:basedOn w:val="List3"/>
    <w:rsid w:val="00281483"/>
    <w:pPr>
      <w:numPr>
        <w:numId w:val="15"/>
      </w:numPr>
      <w:tabs>
        <w:tab w:val="clear" w:pos="1021"/>
      </w:tabs>
      <w:ind w:left="1037" w:hanging="357"/>
    </w:pPr>
  </w:style>
  <w:style w:type="paragraph" w:styleId="ListBullet4">
    <w:name w:val="List Bullet 4"/>
    <w:basedOn w:val="List4"/>
    <w:rsid w:val="00281483"/>
    <w:pPr>
      <w:numPr>
        <w:numId w:val="3"/>
      </w:numPr>
    </w:pPr>
  </w:style>
  <w:style w:type="paragraph" w:styleId="ListBullet5">
    <w:name w:val="List Bullet 5"/>
    <w:basedOn w:val="List5"/>
    <w:rsid w:val="00281483"/>
    <w:pPr>
      <w:numPr>
        <w:numId w:val="4"/>
      </w:numPr>
    </w:pPr>
  </w:style>
  <w:style w:type="paragraph" w:styleId="ListContinue2">
    <w:name w:val="List Continue 2"/>
    <w:basedOn w:val="List2"/>
    <w:rsid w:val="00281483"/>
    <w:pPr>
      <w:ind w:firstLine="0"/>
    </w:pPr>
  </w:style>
  <w:style w:type="paragraph" w:styleId="ListContinue3">
    <w:name w:val="List Continue 3"/>
    <w:basedOn w:val="List3"/>
    <w:rsid w:val="00281483"/>
    <w:pPr>
      <w:ind w:left="1021" w:firstLine="0"/>
    </w:pPr>
  </w:style>
  <w:style w:type="paragraph" w:styleId="ListContinue4">
    <w:name w:val="List Continue 4"/>
    <w:basedOn w:val="List4"/>
    <w:rsid w:val="00281483"/>
    <w:pPr>
      <w:ind w:firstLine="0"/>
    </w:pPr>
  </w:style>
  <w:style w:type="paragraph" w:styleId="ListContinue5">
    <w:name w:val="List Continue 5"/>
    <w:basedOn w:val="List5"/>
    <w:rsid w:val="00281483"/>
    <w:pPr>
      <w:ind w:firstLine="0"/>
    </w:pPr>
  </w:style>
  <w:style w:type="paragraph" w:styleId="ListNumber3">
    <w:name w:val="List Number 3"/>
    <w:basedOn w:val="List3"/>
    <w:rsid w:val="00281483"/>
    <w:pPr>
      <w:numPr>
        <w:numId w:val="5"/>
      </w:numPr>
    </w:pPr>
  </w:style>
  <w:style w:type="paragraph" w:styleId="ListNumber4">
    <w:name w:val="List Number 4"/>
    <w:basedOn w:val="List4"/>
    <w:rsid w:val="00281483"/>
    <w:pPr>
      <w:numPr>
        <w:numId w:val="6"/>
      </w:numPr>
    </w:pPr>
  </w:style>
  <w:style w:type="paragraph" w:styleId="ListNumber5">
    <w:name w:val="List Number 5"/>
    <w:basedOn w:val="List5"/>
    <w:rsid w:val="00281483"/>
    <w:pPr>
      <w:numPr>
        <w:numId w:val="7"/>
      </w:numPr>
    </w:pPr>
  </w:style>
  <w:style w:type="paragraph" w:styleId="BlockText">
    <w:name w:val="Block Text"/>
    <w:basedOn w:val="Normal"/>
    <w:rsid w:val="00281483"/>
    <w:pPr>
      <w:spacing w:after="120"/>
      <w:ind w:left="1440" w:right="1440"/>
    </w:pPr>
  </w:style>
  <w:style w:type="character" w:customStyle="1" w:styleId="Subscript">
    <w:name w:val="Subscript"/>
    <w:rsid w:val="00281483"/>
    <w:rPr>
      <w:sz w:val="16"/>
      <w:vertAlign w:val="subscript"/>
    </w:rPr>
  </w:style>
  <w:style w:type="character" w:customStyle="1" w:styleId="Superscript">
    <w:name w:val="Superscript"/>
    <w:rsid w:val="00281483"/>
    <w:rPr>
      <w:sz w:val="16"/>
      <w:vertAlign w:val="superscript"/>
    </w:rPr>
  </w:style>
  <w:style w:type="character" w:customStyle="1" w:styleId="Symbols">
    <w:name w:val="Symbols"/>
    <w:rsid w:val="00281483"/>
    <w:rPr>
      <w:rFonts w:ascii="Symbol" w:hAnsi="Symbol"/>
    </w:rPr>
  </w:style>
  <w:style w:type="character" w:customStyle="1" w:styleId="MenuOptions">
    <w:name w:val="Menu Options"/>
    <w:rsid w:val="00281483"/>
    <w:rPr>
      <w:rFonts w:ascii="Arial Narrow" w:hAnsi="Arial Narrow"/>
      <w:smallCaps/>
    </w:rPr>
  </w:style>
  <w:style w:type="character" w:customStyle="1" w:styleId="Buttons">
    <w:name w:val="Buttons"/>
    <w:rsid w:val="00281483"/>
    <w:rPr>
      <w:b/>
    </w:rPr>
  </w:style>
  <w:style w:type="character" w:customStyle="1" w:styleId="Underlined">
    <w:name w:val="Underlined"/>
    <w:rsid w:val="00281483"/>
    <w:rPr>
      <w:u w:val="single"/>
    </w:rPr>
  </w:style>
  <w:style w:type="paragraph" w:customStyle="1" w:styleId="TableBodyTextRight">
    <w:name w:val="Table Body Text Right"/>
    <w:basedOn w:val="TableBodyText"/>
    <w:rsid w:val="00281483"/>
    <w:pPr>
      <w:widowControl w:val="0"/>
      <w:autoSpaceDE w:val="0"/>
      <w:autoSpaceDN w:val="0"/>
      <w:adjustRightInd w:val="0"/>
      <w:jc w:val="right"/>
    </w:pPr>
    <w:rPr>
      <w:rFonts w:cs="Arial"/>
      <w:szCs w:val="18"/>
    </w:rPr>
  </w:style>
  <w:style w:type="paragraph" w:customStyle="1" w:styleId="CopyrightText">
    <w:name w:val="Copyright Text"/>
    <w:basedOn w:val="BodyText"/>
    <w:rsid w:val="00281483"/>
    <w:rPr>
      <w:sz w:val="18"/>
    </w:rPr>
  </w:style>
  <w:style w:type="paragraph" w:customStyle="1" w:styleId="BodySmallRight">
    <w:name w:val="Body Small Right"/>
    <w:basedOn w:val="BodyTextRight"/>
    <w:rsid w:val="00281483"/>
    <w:rPr>
      <w:sz w:val="18"/>
      <w:szCs w:val="18"/>
    </w:rPr>
  </w:style>
  <w:style w:type="paragraph" w:customStyle="1" w:styleId="MarginEdition">
    <w:name w:val="Margin Edition"/>
    <w:basedOn w:val="MarginNote"/>
    <w:rsid w:val="00281483"/>
    <w:pPr>
      <w:spacing w:before="0" w:after="0"/>
    </w:pPr>
    <w:rPr>
      <w:rFonts w:ascii="Times New Roman" w:hAnsi="Times New Roman"/>
      <w:color w:val="999999"/>
    </w:rPr>
  </w:style>
  <w:style w:type="paragraph" w:customStyle="1" w:styleId="Spacer">
    <w:name w:val="Spacer"/>
    <w:basedOn w:val="Normal"/>
    <w:rsid w:val="00281483"/>
    <w:rPr>
      <w:sz w:val="2"/>
      <w:szCs w:val="2"/>
    </w:rPr>
  </w:style>
  <w:style w:type="character" w:customStyle="1" w:styleId="Small">
    <w:name w:val="Small"/>
    <w:rsid w:val="00281483"/>
    <w:rPr>
      <w:sz w:val="16"/>
    </w:rPr>
  </w:style>
  <w:style w:type="paragraph" w:customStyle="1" w:styleId="WideTable">
    <w:name w:val="Wide Table"/>
    <w:basedOn w:val="Normal"/>
    <w:rsid w:val="00281483"/>
    <w:pPr>
      <w:ind w:left="-1418"/>
    </w:pPr>
    <w:rPr>
      <w:sz w:val="2"/>
      <w:szCs w:val="2"/>
    </w:rPr>
  </w:style>
  <w:style w:type="character" w:styleId="PageNumber">
    <w:name w:val="page number"/>
    <w:rsid w:val="00281483"/>
  </w:style>
  <w:style w:type="paragraph" w:styleId="Quote">
    <w:name w:val="Quote"/>
    <w:basedOn w:val="Heading1"/>
    <w:link w:val="QuoteChar"/>
    <w:qFormat/>
    <w:rsid w:val="00281483"/>
    <w:rPr>
      <w:b w:val="0"/>
      <w:sz w:val="72"/>
      <w:szCs w:val="72"/>
      <w:lang w:val="en-NZ"/>
    </w:rPr>
  </w:style>
  <w:style w:type="character" w:customStyle="1" w:styleId="QuoteChar">
    <w:name w:val="Quote Char"/>
    <w:link w:val="Quote"/>
    <w:rsid w:val="00281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483"/>
    <w:pPr>
      <w:pageBreakBefore/>
    </w:pPr>
  </w:style>
  <w:style w:type="paragraph" w:customStyle="1" w:styleId="Border">
    <w:name w:val="Border"/>
    <w:basedOn w:val="Normal"/>
    <w:qFormat/>
    <w:rsid w:val="00281483"/>
    <w:pPr>
      <w:pBdr>
        <w:top w:val="single" w:sz="18" w:space="1" w:color="auto"/>
      </w:pBdr>
    </w:pPr>
    <w:rPr>
      <w:rFonts w:ascii="Times New Roman" w:hAnsi="Times New Roman"/>
      <w:color w:val="FFFFFF"/>
      <w:sz w:val="2"/>
    </w:rPr>
  </w:style>
  <w:style w:type="character" w:styleId="IntenseEmphasis">
    <w:name w:val="Intense Emphasis"/>
    <w:uiPriority w:val="21"/>
    <w:qFormat/>
    <w:rsid w:val="00281483"/>
    <w:rPr>
      <w:b/>
      <w:bCs/>
      <w:i/>
      <w:iCs/>
      <w:color w:val="auto"/>
    </w:rPr>
  </w:style>
  <w:style w:type="paragraph" w:styleId="IntenseQuote">
    <w:name w:val="Intense Quote"/>
    <w:basedOn w:val="Normal"/>
    <w:next w:val="Normal"/>
    <w:link w:val="IntenseQuoteChar"/>
    <w:uiPriority w:val="30"/>
    <w:qFormat/>
    <w:rsid w:val="002814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81483"/>
    <w:rPr>
      <w:rFonts w:ascii="Courier New" w:eastAsia="Times New Roman" w:hAnsi="Courier New" w:cs="Times New Roman"/>
      <w:b/>
      <w:bCs/>
      <w:i/>
      <w:iCs/>
      <w:szCs w:val="20"/>
      <w:lang w:val="en-US" w:eastAsia="en-US"/>
    </w:rPr>
  </w:style>
  <w:style w:type="character" w:styleId="SubtleReference">
    <w:name w:val="Subtle Reference"/>
    <w:uiPriority w:val="31"/>
    <w:qFormat/>
    <w:rsid w:val="00281483"/>
    <w:rPr>
      <w:smallCaps/>
      <w:color w:val="auto"/>
      <w:u w:val="single"/>
    </w:rPr>
  </w:style>
  <w:style w:type="character" w:styleId="IntenseReference">
    <w:name w:val="Intense Reference"/>
    <w:uiPriority w:val="32"/>
    <w:qFormat/>
    <w:rsid w:val="00281483"/>
    <w:rPr>
      <w:b/>
      <w:bCs/>
      <w:smallCaps/>
      <w:color w:val="auto"/>
      <w:spacing w:val="5"/>
      <w:u w:val="single"/>
    </w:rPr>
  </w:style>
  <w:style w:type="paragraph" w:customStyle="1" w:styleId="2ColumnHeading">
    <w:name w:val="2Column Heading"/>
    <w:basedOn w:val="BodyText"/>
    <w:qFormat/>
    <w:rsid w:val="00281483"/>
    <w:pPr>
      <w:spacing w:after="60"/>
      <w:ind w:left="-2268"/>
    </w:pPr>
    <w:rPr>
      <w:b/>
    </w:rPr>
  </w:style>
  <w:style w:type="paragraph" w:customStyle="1" w:styleId="Heading1TOC">
    <w:name w:val="Heading1 TOC"/>
    <w:basedOn w:val="Normal"/>
    <w:qFormat/>
    <w:rsid w:val="00281483"/>
    <w:pPr>
      <w:spacing w:before="240" w:after="120"/>
    </w:pPr>
    <w:rPr>
      <w:rFonts w:ascii="Times New Roman" w:hAnsi="Times New Roman"/>
      <w:b/>
      <w:sz w:val="32"/>
    </w:rPr>
  </w:style>
  <w:style w:type="paragraph" w:customStyle="1" w:styleId="Heading2TOC">
    <w:name w:val="Heading2 TOC"/>
    <w:basedOn w:val="Normal"/>
    <w:qFormat/>
    <w:rsid w:val="00281483"/>
    <w:pPr>
      <w:spacing w:before="240" w:after="60"/>
    </w:pPr>
    <w:rPr>
      <w:rFonts w:ascii="Times New Roman" w:hAnsi="Times New Roman"/>
      <w:b/>
      <w:sz w:val="28"/>
    </w:rPr>
  </w:style>
  <w:style w:type="character" w:customStyle="1" w:styleId="Underline">
    <w:name w:val="Underline"/>
    <w:qFormat/>
    <w:rsid w:val="00281483"/>
    <w:rPr>
      <w:u w:val="single"/>
    </w:rPr>
  </w:style>
  <w:style w:type="paragraph" w:styleId="BalloonText">
    <w:name w:val="Balloon Text"/>
    <w:basedOn w:val="Normal"/>
    <w:link w:val="BalloonTextChar"/>
    <w:rsid w:val="00281483"/>
    <w:rPr>
      <w:rFonts w:ascii="Tahoma" w:hAnsi="Tahoma" w:cs="Tahoma"/>
      <w:sz w:val="16"/>
      <w:szCs w:val="16"/>
    </w:rPr>
  </w:style>
  <w:style w:type="character" w:customStyle="1" w:styleId="BalloonTextChar">
    <w:name w:val="Balloon Text Char"/>
    <w:link w:val="BalloonText"/>
    <w:rsid w:val="002814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14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814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7920</Characters>
  <Application>Microsoft Office Word</Application>
  <DocSecurity>0</DocSecurity>
  <Lines>248</Lines>
  <Paragraphs>147</Paragraphs>
  <ScaleCrop>false</ScaleCrop>
  <Company>Author-it Software Corporation Ltd.</Company>
  <LinksUpToDate>false</LinksUpToDate>
  <CharactersWithSpaces>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TAEPDD501A Maintain and enhance professional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2012-05-26T21:49:00Z</dcterms:created>
  <dcterms:modified xsi:type="dcterms:W3CDTF">2012-05-26T21:49:00Z</dcterms:modified>
</cp:coreProperties>
</file>