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1E6" w:rsidP="00DC1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TAE50211 Diploma of Training Design and Development</w:t>
      </w:r>
      <w:r>
        <w:fldChar w:fldCharType="end"/>
      </w:r>
    </w:p>
    <w:p w:rsidR="00DC11E6" w:rsidP="00DC11E6">
      <w:pPr>
        <w:pStyle w:val="Version"/>
        <w:sectPr w:rsidSect="00276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76CF5" w:rsidP="00276CF5">
      <w:pPr>
        <w:pStyle w:val="SuperHeading"/>
      </w:pPr>
      <w:r w:rsidRPr="00276CF5">
        <w:t>TAE50211 Diploma of Training Design and Development</w:t>
      </w:r>
    </w:p>
    <w:p w:rsidR="00000000" w:rsidRPr="00276CF5" w:rsidP="00276CF5">
      <w:pPr>
        <w:pStyle w:val="Heading1"/>
      </w:pPr>
      <w:bookmarkStart w:id="1" w:name="O_657580"/>
      <w:bookmarkEnd w:id="1"/>
      <w:r w:rsidRPr="00276CF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76"/>
        <w:gridCol w:w="7720"/>
      </w:tblGrid>
      <w:tr w:rsidTr="00DC11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BodyText"/>
            </w:pPr>
            <w:r w:rsidRPr="00276CF5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rPr>
                <w:rStyle w:val="SpecialBold"/>
              </w:rPr>
              <w:t>Comments</w:t>
            </w:r>
          </w:p>
        </w:tc>
      </w:tr>
      <w:tr w:rsidTr="00DC11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Release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BodyText"/>
            </w:pPr>
            <w:r w:rsidRPr="00276CF5">
              <w:t xml:space="preserve">Released with </w:t>
            </w:r>
            <w:r w:rsidRPr="00276CF5">
              <w:rPr>
                <w:rStyle w:val="Emphasis"/>
              </w:rPr>
              <w:t>TAE10 Training and Education Training Package</w:t>
            </w:r>
            <w:r w:rsidRPr="00276CF5">
              <w:t xml:space="preserve"> version 3.4</w:t>
            </w:r>
          </w:p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 xml:space="preserve">Elective bank updated for clarity. </w:t>
            </w:r>
          </w:p>
        </w:tc>
      </w:tr>
      <w:tr w:rsidTr="00DC11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Release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BodyText"/>
            </w:pPr>
            <w:r w:rsidRPr="00276CF5">
              <w:t xml:space="preserve">Released with </w:t>
            </w:r>
            <w:r w:rsidRPr="00276CF5">
              <w:rPr>
                <w:rStyle w:val="Emphasis"/>
              </w:rPr>
              <w:t>TAE10 Training and Education Training Package</w:t>
            </w:r>
            <w:r w:rsidRPr="00276CF5">
              <w:t xml:space="preserve"> version 3.3</w:t>
            </w:r>
          </w:p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TAELLN41</w:t>
            </w:r>
            <w:r w:rsidRPr="00276CF5">
              <w:t xml:space="preserve">1 Address adult language, literacy and numeracy skills added to elective bank. </w:t>
            </w:r>
          </w:p>
        </w:tc>
      </w:tr>
      <w:tr w:rsidTr="00DC11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Release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BodyText"/>
            </w:pPr>
            <w:r w:rsidRPr="00276CF5">
              <w:t xml:space="preserve">Released with </w:t>
            </w:r>
            <w:r w:rsidRPr="00276CF5">
              <w:rPr>
                <w:rStyle w:val="Emphasis"/>
              </w:rPr>
              <w:t>TAE10 Training and Education Training Package version 2.0</w:t>
            </w:r>
          </w:p>
        </w:tc>
      </w:tr>
    </w:tbl>
    <w:p w:rsidR="00000000" w:rsidRPr="00276CF5" w:rsidP="00276CF5">
      <w:pPr>
        <w:pStyle w:val="BodyText"/>
      </w:pPr>
    </w:p>
    <w:p w:rsidR="00000000" w:rsidRPr="00276CF5" w:rsidP="00276CF5">
      <w:pPr>
        <w:pStyle w:val="AllowPageBreak"/>
      </w:pPr>
    </w:p>
    <w:p w:rsidR="00000000" w:rsidRPr="00276CF5" w:rsidP="00276CF5">
      <w:pPr>
        <w:pStyle w:val="Heading1"/>
      </w:pPr>
      <w:bookmarkStart w:id="2" w:name="O_657579"/>
      <w:bookmarkEnd w:id="2"/>
      <w:r w:rsidRPr="00276CF5">
        <w:t>Description</w:t>
      </w:r>
    </w:p>
    <w:p w:rsidR="00DC11E6" w:rsidP="00276CF5">
      <w:pPr>
        <w:pStyle w:val="BodyText"/>
      </w:pPr>
      <w:r w:rsidRPr="00276CF5">
        <w:t>This qualification reflects the roles of training developers a</w:t>
      </w:r>
      <w:r w:rsidRPr="00276CF5">
        <w:t>nd instructional designers who are responsible for analysing training needs and designing training solutions and products to meet workplace capability requirements, and evaluating the effectiveness of training programs. They may have a role in providing gu</w:t>
      </w:r>
      <w:r w:rsidRPr="00276CF5">
        <w:t xml:space="preserve">idance and advice to trainers and assessors, promoting innovative practices, e.g. e-learning, and in researching and incorporating best practice in training and assessment into training programs and products. </w:t>
      </w:r>
    </w:p>
    <w:p w:rsidR="00DC11E6" w:rsidP="00276CF5">
      <w:pPr>
        <w:pStyle w:val="BodyText"/>
      </w:pPr>
    </w:p>
    <w:p w:rsidR="00000000" w:rsidRPr="00276CF5" w:rsidP="00276CF5">
      <w:pPr>
        <w:pStyle w:val="Heading1"/>
      </w:pPr>
      <w:bookmarkStart w:id="3" w:name="O_657578"/>
      <w:bookmarkEnd w:id="3"/>
      <w:r w:rsidRPr="00276CF5">
        <w:t>Pathways Information</w:t>
      </w:r>
    </w:p>
    <w:p w:rsidR="00000000" w:rsidRPr="00276CF5" w:rsidP="00276CF5">
      <w:pPr>
        <w:pStyle w:val="BodyText"/>
      </w:pPr>
      <w:r w:rsidRPr="00276CF5">
        <w:rPr>
          <w:rStyle w:val="Emphasis"/>
        </w:rPr>
        <w:t>Prerequisite requirements</w:t>
      </w:r>
    </w:p>
    <w:p w:rsidR="00000000" w:rsidRPr="00276CF5" w:rsidP="00276CF5">
      <w:pPr>
        <w:pStyle w:val="BodyText"/>
      </w:pPr>
      <w:r w:rsidRPr="00276CF5">
        <w:t>There are no prerequisite requirements for individual units of competency.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Emphasis"/>
        </w:rPr>
        <w:t>Pathways into the qualification</w:t>
      </w:r>
    </w:p>
    <w:p w:rsidR="00000000" w:rsidRPr="00276CF5" w:rsidP="00276CF5">
      <w:pPr>
        <w:pStyle w:val="BodyText"/>
      </w:pPr>
      <w:r w:rsidRPr="00276CF5">
        <w:t>Preferred pathways for candidates considering this qualification include:</w:t>
      </w:r>
    </w:p>
    <w:p w:rsidR="00000000" w:rsidRPr="00276CF5" w:rsidP="00276CF5">
      <w:pPr>
        <w:pStyle w:val="ListBullet"/>
      </w:pPr>
      <w:r w:rsidRPr="00276CF5">
        <w:t xml:space="preserve">After achieving the TAE40110 Certificate IV in </w:t>
      </w:r>
      <w:r w:rsidRPr="00276CF5">
        <w:t>Training and Assessment and vocational experience in training and assessment roles within a Registered Training Organisation (RTO)  or similar organisation where the focus has been on competency based training,</w:t>
      </w:r>
    </w:p>
    <w:p w:rsidR="00000000" w:rsidRPr="00276CF5" w:rsidP="00276CF5">
      <w:pPr>
        <w:pStyle w:val="BodyText"/>
      </w:pPr>
      <w:r w:rsidRPr="00276CF5">
        <w:t>or</w:t>
      </w:r>
    </w:p>
    <w:p w:rsidR="00000000" w:rsidRPr="00276CF5" w:rsidP="00276CF5">
      <w:pPr>
        <w:pStyle w:val="ListBullet"/>
      </w:pPr>
      <w:r w:rsidRPr="00276CF5">
        <w:t>after achieving another relevant qualific</w:t>
      </w:r>
      <w:r w:rsidRPr="00276CF5">
        <w:t>ation and vocational experience in training and assessment roles within an RTO or similar organisation where the focus has been on competency based training and assessment,</w:t>
      </w:r>
    </w:p>
    <w:p w:rsidR="00000000" w:rsidRPr="00276CF5" w:rsidP="00276CF5">
      <w:pPr>
        <w:pStyle w:val="BodyText"/>
      </w:pPr>
      <w:r w:rsidRPr="00276CF5">
        <w:t xml:space="preserve">or </w:t>
      </w:r>
    </w:p>
    <w:p w:rsidR="00000000" w:rsidRPr="00276CF5" w:rsidP="00276CF5">
      <w:pPr>
        <w:pStyle w:val="ListBullet"/>
      </w:pPr>
      <w:r w:rsidRPr="00276CF5">
        <w:t>after demonstrating extensive vocational experience in training and assessment</w:t>
      </w:r>
      <w:r w:rsidRPr="00276CF5">
        <w:t xml:space="preserve"> roles within am RTO or similar organisation where the focus has been on competency based training and assessment.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t>Refer to the User Guide for more information concerning pathways.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Emphasis"/>
        </w:rPr>
        <w:t>Pathways from the qualification</w:t>
      </w:r>
    </w:p>
    <w:p w:rsidR="00DC11E6" w:rsidP="00276CF5">
      <w:pPr>
        <w:pStyle w:val="BodyText"/>
      </w:pPr>
      <w:r w:rsidRPr="00276CF5">
        <w:t>Those completing this qualification could</w:t>
      </w:r>
      <w:r w:rsidRPr="00276CF5">
        <w:t xml:space="preserve"> consider higher qualifications in this Training Package, the Training Package area of their vocational competence, or in the higher education sector. </w:t>
      </w:r>
    </w:p>
    <w:p w:rsidR="00DC11E6" w:rsidP="00276CF5">
      <w:pPr>
        <w:pStyle w:val="BodyText"/>
      </w:pPr>
    </w:p>
    <w:p w:rsidR="00000000" w:rsidRPr="00276CF5" w:rsidP="00276CF5">
      <w:pPr>
        <w:pStyle w:val="Heading1"/>
      </w:pPr>
      <w:bookmarkStart w:id="4" w:name="O_657577"/>
      <w:bookmarkEnd w:id="4"/>
      <w:r w:rsidRPr="00276CF5">
        <w:t>Licensing/Regulatory Information</w:t>
      </w:r>
    </w:p>
    <w:p w:rsidR="00DC11E6" w:rsidP="00276CF5">
      <w:pPr>
        <w:pStyle w:val="BodyText"/>
      </w:pPr>
      <w:r w:rsidRPr="00276CF5">
        <w:t>There is no direct link between this qualification an</w:t>
      </w:r>
      <w:r w:rsidRPr="00276CF5">
        <w:t>d licensing, legislative and/or regulatory requirements. However, where required, a unit of competency will specify relevant licensing, legislative and/or regulatory requirements that impact on the unit.</w:t>
      </w:r>
    </w:p>
    <w:p w:rsidR="00DC11E6" w:rsidP="00276CF5">
      <w:pPr>
        <w:pStyle w:val="BodyText"/>
      </w:pPr>
    </w:p>
    <w:p w:rsidR="00000000" w:rsidRPr="00276CF5" w:rsidP="00276CF5">
      <w:pPr>
        <w:pStyle w:val="Heading1"/>
      </w:pPr>
      <w:bookmarkStart w:id="5" w:name="O_657576"/>
      <w:bookmarkEnd w:id="5"/>
      <w:r w:rsidRPr="00276CF5">
        <w:t>Entry Requirements</w:t>
      </w:r>
    </w:p>
    <w:p w:rsidR="00000000" w:rsidRPr="00276CF5" w:rsidP="00276CF5">
      <w:pPr>
        <w:pStyle w:val="BodyText"/>
      </w:pPr>
      <w:r w:rsidRPr="00276CF5">
        <w:t>Not applicable.</w:t>
      </w:r>
    </w:p>
    <w:p w:rsidR="00000000" w:rsidRPr="00276CF5" w:rsidP="00276CF5">
      <w:pPr>
        <w:pStyle w:val="AllowPageBreak"/>
      </w:pPr>
    </w:p>
    <w:p w:rsidR="00000000" w:rsidRPr="00276CF5" w:rsidP="00276CF5">
      <w:pPr>
        <w:pStyle w:val="Heading1"/>
      </w:pPr>
      <w:bookmarkStart w:id="6" w:name="O_657575"/>
      <w:bookmarkEnd w:id="6"/>
      <w:r w:rsidRPr="00276CF5">
        <w:t>Employability Skills Summary</w:t>
      </w:r>
    </w:p>
    <w:p w:rsidR="00000000" w:rsidRPr="00276CF5" w:rsidP="00276CF5">
      <w:pPr>
        <w:pStyle w:val="BodyText"/>
      </w:pPr>
      <w:r w:rsidRPr="00276CF5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</w:t>
      </w:r>
      <w:r w:rsidRPr="00276CF5">
        <w:rPr>
          <w:rStyle w:val="Emphasis"/>
        </w:rPr>
        <w:t>nding on qualification packaging options.</w:t>
      </w:r>
    </w:p>
    <w:tbl>
      <w:tblPr>
        <w:tblW w:w="947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462"/>
      </w:tblGrid>
      <w:tr w:rsidTr="00276CF5">
        <w:tblPrEx>
          <w:tblW w:w="94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BodyText"/>
            </w:pPr>
            <w:r w:rsidRPr="00276CF5">
              <w:rPr>
                <w:rStyle w:val="SpecialBold"/>
              </w:rPr>
              <w:t>Employability skill</w:t>
            </w:r>
          </w:p>
        </w:tc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rPr>
                <w:rStyle w:val="SpecialBold"/>
              </w:rPr>
              <w:t>Industry/enterprise requirements for this qualification include:</w:t>
            </w:r>
          </w:p>
        </w:tc>
      </w:tr>
      <w:tr w:rsidTr="00276CF5">
        <w:tblPrEx>
          <w:tblW w:w="94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Communication</w:t>
            </w:r>
          </w:p>
        </w:tc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ListBullet"/>
            </w:pPr>
            <w:r w:rsidRPr="00276CF5">
              <w:t xml:space="preserve">Applying high level language and literacy skills </w:t>
            </w:r>
          </w:p>
          <w:p w:rsidR="00000000" w:rsidRPr="00276CF5" w:rsidP="00276CF5">
            <w:pPr>
              <w:pStyle w:val="ListBullet"/>
            </w:pPr>
            <w:r w:rsidRPr="00276CF5">
              <w:t>Establishing and maintaining strategies for communication and n</w:t>
            </w:r>
            <w:r w:rsidRPr="00276CF5">
              <w:t>etworking</w:t>
            </w:r>
          </w:p>
          <w:p w:rsidR="00000000" w:rsidRPr="00276CF5" w:rsidP="00276CF5">
            <w:pPr>
              <w:pStyle w:val="ListBullet"/>
            </w:pPr>
            <w:r w:rsidRPr="00276CF5">
              <w:t xml:space="preserve">Using advanced facilitation techniques with learners and trainers/assessors </w:t>
            </w:r>
          </w:p>
          <w:p w:rsidR="00000000" w:rsidRPr="00276CF5" w:rsidP="00276CF5">
            <w:pPr>
              <w:pStyle w:val="ListBullet"/>
            </w:pPr>
            <w:r w:rsidRPr="00276CF5">
              <w:t>Determining training needs and preparing proposals and written reports to meet client needs</w:t>
            </w:r>
          </w:p>
          <w:p w:rsidR="00000000" w:rsidP="00276CF5">
            <w:pPr>
              <w:pStyle w:val="ListBullet"/>
              <w:rPr>
                <w:lang w:val="en-NZ"/>
              </w:rPr>
            </w:pPr>
            <w:r w:rsidRPr="00276CF5">
              <w:t>Consulting via interviews, meetings, focus groups and surveys</w:t>
            </w:r>
          </w:p>
        </w:tc>
      </w:tr>
      <w:tr w:rsidTr="00276CF5">
        <w:tblPrEx>
          <w:tblW w:w="94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Teamwork</w:t>
            </w:r>
          </w:p>
        </w:tc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ListBullet"/>
            </w:pPr>
            <w:r w:rsidRPr="00276CF5">
              <w:t>Providing leadership in training and assessment practices</w:t>
            </w:r>
          </w:p>
          <w:p w:rsidR="00000000" w:rsidRPr="00276CF5" w:rsidP="00276CF5">
            <w:pPr>
              <w:pStyle w:val="ListBullet"/>
            </w:pPr>
            <w:r w:rsidRPr="00276CF5">
              <w:t>Providing coaching and mentoring to trainers and assessors</w:t>
            </w:r>
          </w:p>
          <w:p w:rsidR="00000000" w:rsidRPr="00276CF5" w:rsidP="00276CF5">
            <w:pPr>
              <w:pStyle w:val="ListBullet"/>
            </w:pPr>
            <w:r w:rsidRPr="00276CF5">
              <w:t>Applying collaborative facilitation models and providing feedback to assist others to improve their performance</w:t>
            </w:r>
          </w:p>
          <w:p w:rsidR="00000000" w:rsidP="00276CF5">
            <w:pPr>
              <w:pStyle w:val="ListBullet"/>
              <w:rPr>
                <w:lang w:val="en-NZ"/>
              </w:rPr>
            </w:pPr>
            <w:r w:rsidRPr="00276CF5">
              <w:t>Maintaining effective relat</w:t>
            </w:r>
            <w:r w:rsidRPr="00276CF5">
              <w:t>ionships with staff and stakeholders</w:t>
            </w:r>
          </w:p>
        </w:tc>
      </w:tr>
      <w:tr w:rsidTr="00276CF5">
        <w:tblPrEx>
          <w:tblW w:w="94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Problem-solving</w:t>
            </w:r>
          </w:p>
        </w:tc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ListBullet"/>
            </w:pPr>
            <w:r w:rsidRPr="00276CF5">
              <w:t>Designing programs and learning strategies based on characteristics of target groups</w:t>
            </w:r>
          </w:p>
          <w:p w:rsidR="00000000" w:rsidP="00276CF5">
            <w:pPr>
              <w:pStyle w:val="ListBullet"/>
              <w:rPr>
                <w:lang w:val="en-NZ"/>
              </w:rPr>
            </w:pPr>
            <w:r w:rsidRPr="00276CF5">
              <w:t xml:space="preserve">Resolving issues of quality and consistency across training and assessment practices </w:t>
            </w:r>
          </w:p>
        </w:tc>
      </w:tr>
      <w:tr w:rsidTr="00276CF5">
        <w:tblPrEx>
          <w:tblW w:w="94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Initiative and enterprise</w:t>
            </w:r>
          </w:p>
        </w:tc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ListBullet"/>
            </w:pPr>
            <w:r w:rsidRPr="00276CF5">
              <w:t>De</w:t>
            </w:r>
            <w:r w:rsidRPr="00276CF5">
              <w:t>veloping innovative and responsive approaches to improving professional practice</w:t>
            </w:r>
          </w:p>
          <w:p w:rsidR="00000000" w:rsidRPr="00276CF5" w:rsidP="00276CF5">
            <w:pPr>
              <w:pStyle w:val="ListBullet"/>
            </w:pPr>
            <w:r w:rsidRPr="00276CF5">
              <w:t>Developing innovative skills to lead a team into new and creative ways of approaching training and assessment</w:t>
            </w:r>
          </w:p>
          <w:p w:rsidR="00000000" w:rsidP="00276CF5">
            <w:pPr>
              <w:pStyle w:val="ListBullet"/>
              <w:rPr>
                <w:lang w:val="en-NZ"/>
              </w:rPr>
            </w:pPr>
            <w:r w:rsidRPr="00276CF5">
              <w:t xml:space="preserve">Continually explore options and evaluate processes to ensure continuous improvement </w:t>
            </w:r>
          </w:p>
        </w:tc>
      </w:tr>
      <w:tr w:rsidTr="00276CF5">
        <w:tblPrEx>
          <w:tblW w:w="94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Planning and organising</w:t>
            </w:r>
          </w:p>
        </w:tc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ListBullet"/>
              <w:rPr>
                <w:lang w:val="en-NZ"/>
              </w:rPr>
            </w:pPr>
            <w:r w:rsidRPr="00276CF5">
              <w:t xml:space="preserve">Researching and analysing information for a range of purposes, including ensuring quality improvement </w:t>
            </w:r>
          </w:p>
        </w:tc>
      </w:tr>
      <w:tr w:rsidTr="00276CF5">
        <w:tblPrEx>
          <w:tblW w:w="94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Self-management</w:t>
            </w:r>
          </w:p>
        </w:tc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ListBullet"/>
            </w:pPr>
            <w:r w:rsidRPr="00276CF5">
              <w:t xml:space="preserve">Ensuring ethical, legal </w:t>
            </w:r>
            <w:r w:rsidRPr="00276CF5">
              <w:t>and organisational requirements underpin all work</w:t>
            </w:r>
          </w:p>
          <w:p w:rsidR="00000000" w:rsidRPr="00276CF5" w:rsidP="00276CF5">
            <w:pPr>
              <w:pStyle w:val="ListBullet"/>
            </w:pPr>
            <w:r w:rsidRPr="00276CF5">
              <w:t>Creating a conceptual and experiential framework of professional practice</w:t>
            </w:r>
          </w:p>
          <w:p w:rsidR="00000000" w:rsidRPr="00276CF5" w:rsidP="00276CF5">
            <w:pPr>
              <w:pStyle w:val="ListBullet"/>
            </w:pPr>
            <w:r w:rsidRPr="00276CF5">
              <w:t xml:space="preserve">Reflecting on and evaluating own professional performance </w:t>
            </w:r>
          </w:p>
          <w:p w:rsidR="00000000" w:rsidP="00276CF5">
            <w:pPr>
              <w:pStyle w:val="ListBullet"/>
              <w:rPr>
                <w:lang w:val="en-NZ"/>
              </w:rPr>
            </w:pPr>
            <w:r w:rsidRPr="00276CF5">
              <w:t>Modelling high standards of performance and participating in professional</w:t>
            </w:r>
            <w:r w:rsidRPr="00276CF5">
              <w:t xml:space="preserve"> development activities</w:t>
            </w:r>
          </w:p>
        </w:tc>
      </w:tr>
      <w:tr w:rsidTr="00276CF5">
        <w:tblPrEx>
          <w:tblW w:w="94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Learning</w:t>
            </w:r>
          </w:p>
        </w:tc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ListBullet"/>
            </w:pPr>
            <w:r w:rsidRPr="00276CF5">
              <w:t>Developing and extending one’s own expertise in facilitation</w:t>
            </w:r>
          </w:p>
          <w:p w:rsidR="00000000" w:rsidRPr="00276CF5" w:rsidP="00276CF5">
            <w:pPr>
              <w:pStyle w:val="ListBullet"/>
            </w:pPr>
            <w:r w:rsidRPr="00276CF5">
              <w:t>Sourcing opportunities to increase one’s own knowledge and skills</w:t>
            </w:r>
          </w:p>
          <w:p w:rsidR="00000000" w:rsidRPr="00276CF5" w:rsidP="00276CF5">
            <w:pPr>
              <w:pStyle w:val="ListBullet"/>
            </w:pPr>
            <w:r w:rsidRPr="00276CF5">
              <w:t>Identifying professional development activities for self and others</w:t>
            </w:r>
          </w:p>
          <w:p w:rsidR="00000000" w:rsidRPr="00276CF5" w:rsidP="00276CF5">
            <w:pPr>
              <w:pStyle w:val="ListBullet"/>
            </w:pPr>
            <w:r w:rsidRPr="00276CF5">
              <w:t>Developing learner independence, extending their learning styles and readiness to learn</w:t>
            </w:r>
          </w:p>
          <w:p w:rsidR="00000000" w:rsidP="00276CF5">
            <w:pPr>
              <w:pStyle w:val="ListBullet"/>
              <w:rPr>
                <w:lang w:val="en-NZ"/>
              </w:rPr>
            </w:pPr>
            <w:r w:rsidRPr="00276CF5">
              <w:t>Reflecting on own learning</w:t>
            </w:r>
          </w:p>
        </w:tc>
      </w:tr>
      <w:tr w:rsidTr="00276CF5">
        <w:tblPrEx>
          <w:tblW w:w="94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CF5">
            <w:pPr>
              <w:pStyle w:val="BodyText"/>
              <w:rPr>
                <w:lang w:val="en-NZ"/>
              </w:rPr>
            </w:pPr>
            <w:r w:rsidRPr="00276CF5">
              <w:t>Technology</w:t>
            </w:r>
          </w:p>
        </w:tc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CF5" w:rsidP="00276CF5">
            <w:pPr>
              <w:pStyle w:val="ListBullet"/>
            </w:pPr>
            <w:r w:rsidRPr="00276CF5">
              <w:t>Using business equipment and software programs to monitor assessment processes and practices</w:t>
            </w:r>
          </w:p>
          <w:p w:rsidR="00000000" w:rsidRPr="00276CF5" w:rsidP="00276CF5">
            <w:pPr>
              <w:pStyle w:val="ListBullet"/>
            </w:pPr>
            <w:r w:rsidRPr="00276CF5">
              <w:t>Developing feedback tools and colla</w:t>
            </w:r>
            <w:r w:rsidRPr="00276CF5">
              <w:t xml:space="preserve">ting feedback using technology </w:t>
            </w:r>
          </w:p>
          <w:p w:rsidR="00000000" w:rsidRPr="00276CF5" w:rsidP="00276CF5">
            <w:pPr>
              <w:pStyle w:val="ListBullet"/>
            </w:pPr>
            <w:r w:rsidRPr="00276CF5">
              <w:t>Preparing reports and other documentation using a wide range of software packages</w:t>
            </w:r>
          </w:p>
          <w:p w:rsidR="00000000" w:rsidRPr="00276CF5" w:rsidP="00276CF5">
            <w:pPr>
              <w:pStyle w:val="ListBullet"/>
            </w:pPr>
            <w:r w:rsidRPr="00276CF5">
              <w:t xml:space="preserve">Using the web to conduct research </w:t>
            </w:r>
          </w:p>
        </w:tc>
      </w:tr>
    </w:tbl>
    <w:p w:rsidR="00000000" w:rsidRPr="00276CF5" w:rsidP="00276CF5">
      <w:pPr>
        <w:pStyle w:val="BodyText"/>
      </w:pPr>
    </w:p>
    <w:p w:rsidR="00000000" w:rsidRPr="00276CF5" w:rsidP="00276CF5">
      <w:pPr>
        <w:pStyle w:val="AllowPageBreak"/>
      </w:pPr>
    </w:p>
    <w:p w:rsidR="00000000" w:rsidRPr="00276CF5" w:rsidP="00276CF5">
      <w:pPr>
        <w:pStyle w:val="Heading1"/>
      </w:pPr>
      <w:bookmarkStart w:id="7" w:name="O_657574"/>
      <w:bookmarkEnd w:id="7"/>
      <w:r w:rsidRPr="00276CF5">
        <w:t>Packaging Rules</w:t>
      </w:r>
    </w:p>
    <w:p w:rsidR="00000000" w:rsidRPr="00276CF5" w:rsidP="00276CF5">
      <w:pPr>
        <w:pStyle w:val="BodyText"/>
      </w:pPr>
      <w:r w:rsidRPr="00276CF5">
        <w:rPr>
          <w:rStyle w:val="SpecialBold"/>
        </w:rPr>
        <w:t>Total number of units = 10</w:t>
      </w:r>
    </w:p>
    <w:p w:rsidR="00000000" w:rsidRPr="00276CF5" w:rsidP="00276CF5">
      <w:pPr>
        <w:pStyle w:val="BodyText"/>
      </w:pPr>
      <w:r w:rsidRPr="00276CF5">
        <w:rPr>
          <w:rStyle w:val="SpecialBold"/>
        </w:rPr>
        <w:t>5 core units plus</w:t>
      </w:r>
    </w:p>
    <w:p w:rsidR="00000000" w:rsidRPr="00276CF5" w:rsidP="00276CF5">
      <w:pPr>
        <w:pStyle w:val="BodyText"/>
      </w:pPr>
      <w:r w:rsidRPr="00276CF5">
        <w:rPr>
          <w:rStyle w:val="SpecialBold"/>
        </w:rPr>
        <w:t>5 elective units</w:t>
      </w:r>
    </w:p>
    <w:p w:rsidR="00000000" w:rsidRPr="00276CF5" w:rsidP="00276CF5">
      <w:pPr>
        <w:pStyle w:val="BodyText"/>
      </w:pPr>
      <w:r w:rsidRPr="00276CF5">
        <w:rPr>
          <w:rStyle w:val="SpecialBold"/>
        </w:rPr>
        <w:t>3 elective units</w:t>
      </w:r>
      <w:r w:rsidRPr="00276CF5">
        <w:t xml:space="preserve"> must be selected from the elective units listed below. 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t xml:space="preserve">The remaining </w:t>
      </w:r>
      <w:r w:rsidRPr="00276CF5">
        <w:rPr>
          <w:rStyle w:val="SpecialBold"/>
        </w:rPr>
        <w:t>2 elective units</w:t>
      </w:r>
      <w:r w:rsidRPr="00276CF5">
        <w:t xml:space="preserve"> may be selected from any currently endorsed Training Package or accredited course. 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t>Where a unit is chosen from another currently endorsed Training Pa</w:t>
      </w:r>
      <w:r w:rsidRPr="00276CF5">
        <w:t>ckage or accredited course, it must be from a qualification or course at Diploma level or above.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t xml:space="preserve">Elective units must be relevant to the work outcome, local industry requirements and the qualification level. 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SpecialBold"/>
        </w:rPr>
        <w:t>Core units</w:t>
      </w:r>
    </w:p>
    <w:p w:rsidR="00000000" w:rsidRPr="00276CF5" w:rsidP="00276CF5">
      <w:pPr>
        <w:pStyle w:val="BodyText"/>
      </w:pPr>
      <w:r w:rsidRPr="00276CF5">
        <w:t>TAEASS502B Design and develop assessment tools</w:t>
      </w:r>
    </w:p>
    <w:p w:rsidR="00000000" w:rsidRPr="00276CF5" w:rsidP="00276CF5">
      <w:pPr>
        <w:pStyle w:val="BodyText"/>
      </w:pPr>
      <w:r w:rsidRPr="00276CF5">
        <w:t>TAEDES501A Design and develop learning strategies</w:t>
      </w:r>
    </w:p>
    <w:p w:rsidR="00000000" w:rsidRPr="00276CF5" w:rsidP="00276CF5">
      <w:pPr>
        <w:pStyle w:val="BodyText"/>
      </w:pPr>
      <w:r w:rsidRPr="00276CF5">
        <w:t>TAEDES502A Design and develop learning resources</w:t>
      </w:r>
    </w:p>
    <w:p w:rsidR="00000000" w:rsidRPr="00276CF5" w:rsidP="00276CF5">
      <w:pPr>
        <w:pStyle w:val="BodyText"/>
      </w:pPr>
      <w:r w:rsidRPr="00276CF5">
        <w:t>TAEDES505A Evaluate a training program</w:t>
      </w:r>
    </w:p>
    <w:p w:rsidR="00000000" w:rsidRPr="00276CF5" w:rsidP="00276CF5">
      <w:pPr>
        <w:pStyle w:val="BodyText"/>
      </w:pPr>
      <w:r w:rsidRPr="00276CF5">
        <w:t>TAETAS501B Undertake organisational training needs analysis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SpecialBold"/>
        </w:rPr>
        <w:t>Elective u</w:t>
      </w:r>
      <w:r w:rsidRPr="00276CF5">
        <w:rPr>
          <w:rStyle w:val="SpecialBold"/>
        </w:rPr>
        <w:t>nits</w:t>
      </w:r>
    </w:p>
    <w:p w:rsidR="00000000" w:rsidRPr="00276CF5" w:rsidP="00276CF5">
      <w:pPr>
        <w:pStyle w:val="BodyText"/>
      </w:pPr>
      <w:r w:rsidRPr="00276CF5">
        <w:rPr>
          <w:rStyle w:val="SpecialBold"/>
        </w:rPr>
        <w:t>Assessment</w:t>
      </w:r>
    </w:p>
    <w:p w:rsidR="00000000" w:rsidRPr="00276CF5" w:rsidP="00276CF5">
      <w:pPr>
        <w:pStyle w:val="BodyText"/>
      </w:pPr>
      <w:r w:rsidRPr="00276CF5">
        <w:t>TAEASS501A Provide advanced assessment practice</w:t>
      </w:r>
    </w:p>
    <w:p w:rsidR="00000000" w:rsidRPr="00276CF5" w:rsidP="00276CF5">
      <w:pPr>
        <w:pStyle w:val="BodyText"/>
      </w:pPr>
      <w:r w:rsidRPr="00276CF5">
        <w:t>TAEASS503A Lead assessment validation processes</w:t>
      </w:r>
    </w:p>
    <w:p w:rsidR="00000000" w:rsidRPr="00276CF5" w:rsidP="00276CF5">
      <w:pPr>
        <w:pStyle w:val="BodyText"/>
      </w:pPr>
      <w:r w:rsidRPr="00276CF5">
        <w:t>TAEASS504A Develop and implement recognition strategies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SpecialBold"/>
        </w:rPr>
        <w:t>Delivery and facilitation</w:t>
      </w:r>
    </w:p>
    <w:p w:rsidR="00000000" w:rsidRPr="00276CF5" w:rsidP="00276CF5">
      <w:pPr>
        <w:pStyle w:val="BodyText"/>
      </w:pPr>
      <w:r w:rsidRPr="00276CF5">
        <w:t>TAEDEL501A Facilitate e-learning</w:t>
      </w:r>
    </w:p>
    <w:p w:rsidR="00000000" w:rsidRPr="00276CF5" w:rsidP="00276CF5">
      <w:pPr>
        <w:pStyle w:val="BodyText"/>
      </w:pPr>
      <w:r w:rsidRPr="00276CF5">
        <w:t xml:space="preserve">TAEDEL502A Provide advanced </w:t>
      </w:r>
      <w:r w:rsidRPr="00276CF5">
        <w:t>facilitation practice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SpecialBold"/>
        </w:rPr>
        <w:t>Design</w:t>
      </w:r>
    </w:p>
    <w:p w:rsidR="00000000" w:rsidRPr="00276CF5" w:rsidP="00276CF5">
      <w:pPr>
        <w:pStyle w:val="BodyText"/>
      </w:pPr>
      <w:r w:rsidRPr="00276CF5">
        <w:t>TAEDES503A Design and develop e-learning resources</w:t>
      </w:r>
    </w:p>
    <w:p w:rsidR="00000000" w:rsidRPr="00276CF5" w:rsidP="00276CF5">
      <w:pPr>
        <w:pStyle w:val="BodyText"/>
      </w:pPr>
      <w:r w:rsidRPr="00276CF5">
        <w:t>TAEDES504A Research and develop units of competency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SpecialBold"/>
        </w:rPr>
        <w:t>Professional development</w:t>
      </w:r>
    </w:p>
    <w:p w:rsidR="00000000" w:rsidRPr="00276CF5" w:rsidP="00276CF5">
      <w:pPr>
        <w:pStyle w:val="BodyText"/>
      </w:pPr>
      <w:r w:rsidRPr="00276CF5">
        <w:t>TAEPDD501A Maintain and enhance professional practice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SpecialBold"/>
        </w:rPr>
        <w:t>Industry and community relations</w:t>
      </w:r>
    </w:p>
    <w:p w:rsidR="00000000" w:rsidRPr="00276CF5" w:rsidP="00276CF5">
      <w:pPr>
        <w:pStyle w:val="BodyText"/>
      </w:pPr>
      <w:r w:rsidRPr="00276CF5">
        <w:t>TAEICR501A Work in partnership with industry, enterprises and community groups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SpecialBold"/>
        </w:rPr>
        <w:t>Language, literacy and numeracy</w:t>
      </w:r>
    </w:p>
    <w:p w:rsidR="00000000" w:rsidRPr="00276CF5" w:rsidP="00276CF5">
      <w:pPr>
        <w:pStyle w:val="BodyText"/>
      </w:pPr>
      <w:r w:rsidRPr="00276CF5">
        <w:t xml:space="preserve">TAELLN401A Address adult language, literacy and numeracy skills </w:t>
      </w:r>
      <w:r w:rsidRPr="00276CF5">
        <w:rPr>
          <w:rStyle w:val="Emphasis"/>
        </w:rPr>
        <w:t>OR</w:t>
      </w:r>
      <w:r w:rsidRPr="00276CF5">
        <w:t xml:space="preserve">  TAELLN411 Address adult language, literacy and numeracy skills</w:t>
      </w:r>
    </w:p>
    <w:p w:rsidR="00000000" w:rsidRPr="00276CF5" w:rsidP="00276CF5">
      <w:pPr>
        <w:pStyle w:val="BodyText"/>
      </w:pPr>
      <w:r w:rsidRPr="00276CF5">
        <w:t>TAELLN501B Su</w:t>
      </w:r>
      <w:r w:rsidRPr="00276CF5">
        <w:t>pport the development of adult language literacy and numeracy skills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SpecialBold"/>
        </w:rPr>
        <w:t>Research</w:t>
      </w:r>
    </w:p>
    <w:p w:rsidR="00000000" w:rsidRPr="00276CF5" w:rsidP="00276CF5">
      <w:pPr>
        <w:pStyle w:val="BodyText"/>
      </w:pPr>
      <w:r w:rsidRPr="00276CF5">
        <w:t>TAERES501A Apply research to training and assessment practice</w:t>
      </w:r>
    </w:p>
    <w:p w:rsidR="00000000" w:rsidRPr="00276CF5" w:rsidP="00276CF5">
      <w:pPr>
        <w:pStyle w:val="BodyText"/>
      </w:pPr>
    </w:p>
    <w:p w:rsidR="00000000" w:rsidRPr="00276CF5" w:rsidP="00276CF5">
      <w:pPr>
        <w:pStyle w:val="BodyText"/>
      </w:pPr>
      <w:r w:rsidRPr="00276CF5">
        <w:rPr>
          <w:rStyle w:val="SpecialBold"/>
        </w:rPr>
        <w:t>Sustainability</w:t>
      </w:r>
    </w:p>
    <w:p w:rsidR="00000000" w:rsidRPr="00276CF5" w:rsidP="00276CF5">
      <w:pPr>
        <w:pStyle w:val="BodyText"/>
      </w:pPr>
      <w:r w:rsidRPr="00276CF5">
        <w:t>TAESUS501A Analyse and apply sustainability skills to learning programs</w:t>
      </w:r>
    </w:p>
    <w:p w:rsidR="00DC11E6" w:rsidP="00276CF5">
      <w:pPr>
        <w:pStyle w:val="BodyText"/>
      </w:pPr>
      <w:r w:rsidRPr="00276CF5">
        <w:t>TAESUS502A Identify and app</w:t>
      </w:r>
      <w:r w:rsidRPr="00276CF5">
        <w:t>ly current sustainability education principles and practice to learning programs</w:t>
      </w:r>
    </w:p>
    <w:p w:rsidR="00DC11E6" w:rsidP="00276CF5">
      <w:pPr>
        <w:pStyle w:val="BodyText"/>
      </w:pPr>
    </w:p>
    <w:p w:rsidR="00000000" w:rsidRPr="00276CF5" w:rsidP="00276CF5"/>
    <w:sectPr w:rsidSect="00276C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F5" w:rsidRPr="00DC11E6" w:rsidP="00DC1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E6" w:rsidP="00276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C11E6" w:rsidP="00276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11E6" w:rsidP="00276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F5" w:rsidRPr="00DC11E6" w:rsidP="00DC11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E6" w:rsidRPr="002D2AF8" w:rsidP="00276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TAE50211 Diploma of Training Design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May 2014</w:t>
    </w:r>
    <w:r>
      <w:fldChar w:fldCharType="end"/>
    </w:r>
  </w:p>
  <w:p w:rsidR="00DC11E6" w:rsidP="00276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6EA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4649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CF5"/>
  </w:style>
  <w:style w:type="character" w:customStyle="1" w:styleId="Heading1Char">
    <w:name w:val="Heading 1 Char"/>
    <w:basedOn w:val="DefaultParagraphFont"/>
    <w:link w:val="Heading1"/>
    <w:rsid w:val="00276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C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C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CF5"/>
    <w:rPr>
      <w:b/>
      <w:spacing w:val="0"/>
    </w:rPr>
  </w:style>
  <w:style w:type="character" w:styleId="Emphasis">
    <w:name w:val="Emphasis"/>
    <w:basedOn w:val="DefaultParagraphFont"/>
    <w:qFormat/>
    <w:rsid w:val="00276CF5"/>
    <w:rPr>
      <w:i/>
    </w:rPr>
  </w:style>
  <w:style w:type="paragraph" w:customStyle="1" w:styleId="SuperHeading">
    <w:name w:val="SuperHeading"/>
    <w:basedOn w:val="Normal"/>
    <w:rsid w:val="00276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C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C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CF5"/>
  </w:style>
  <w:style w:type="paragraph" w:styleId="TableofFigures">
    <w:name w:val="table of figures"/>
    <w:basedOn w:val="Normal"/>
    <w:next w:val="Normal"/>
    <w:semiHidden/>
    <w:rsid w:val="00276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CF5"/>
    <w:pPr>
      <w:numPr>
        <w:numId w:val="10"/>
      </w:numPr>
    </w:pPr>
  </w:style>
  <w:style w:type="character" w:customStyle="1" w:styleId="WingdingSymbols">
    <w:name w:val="Wingding Symbols"/>
    <w:rsid w:val="00276CF5"/>
    <w:rPr>
      <w:rFonts w:ascii="Wingdings" w:hAnsi="Wingdings"/>
    </w:rPr>
  </w:style>
  <w:style w:type="paragraph" w:customStyle="1" w:styleId="TableHeading">
    <w:name w:val="Table Heading"/>
    <w:basedOn w:val="HeadingBase"/>
    <w:rsid w:val="00276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CF5"/>
    <w:rPr>
      <w:color w:val="0033CC"/>
      <w:u w:val="none"/>
    </w:rPr>
  </w:style>
  <w:style w:type="paragraph" w:customStyle="1" w:styleId="BodyTextRight">
    <w:name w:val="Body Text Right"/>
    <w:basedOn w:val="BodyText"/>
    <w:rsid w:val="00276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C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CF5"/>
    <w:rPr>
      <w:sz w:val="32"/>
    </w:rPr>
  </w:style>
  <w:style w:type="paragraph" w:customStyle="1" w:styleId="HeadingProcedure">
    <w:name w:val="Heading Procedure"/>
    <w:basedOn w:val="HeadingBase"/>
    <w:next w:val="Normal"/>
    <w:rsid w:val="00276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CF5"/>
    <w:pPr>
      <w:spacing w:before="60" w:after="60"/>
    </w:pPr>
  </w:style>
  <w:style w:type="paragraph" w:styleId="ListContinue">
    <w:name w:val="List Continue"/>
    <w:basedOn w:val="List"/>
    <w:rsid w:val="00276CF5"/>
    <w:pPr>
      <w:ind w:firstLine="0"/>
    </w:pPr>
  </w:style>
  <w:style w:type="paragraph" w:customStyle="1" w:styleId="ListNote">
    <w:name w:val="List Note"/>
    <w:basedOn w:val="List"/>
    <w:rsid w:val="00276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CF5"/>
    <w:rPr>
      <w:rFonts w:ascii="Courier New" w:hAnsi="Courier New"/>
    </w:rPr>
  </w:style>
  <w:style w:type="paragraph" w:customStyle="1" w:styleId="NoteBullet">
    <w:name w:val="Note Bullet"/>
    <w:basedOn w:val="Note"/>
    <w:rsid w:val="00276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C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CF5"/>
    <w:rPr>
      <w:b/>
      <w:smallCaps/>
    </w:rPr>
  </w:style>
  <w:style w:type="paragraph" w:customStyle="1" w:styleId="TableListNumber">
    <w:name w:val="Table List Number"/>
    <w:basedOn w:val="ListNumber"/>
    <w:rsid w:val="00276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CF5"/>
    <w:pPr>
      <w:numPr>
        <w:numId w:val="8"/>
      </w:numPr>
    </w:pPr>
  </w:style>
  <w:style w:type="paragraph" w:customStyle="1" w:styleId="ListAlpha2">
    <w:name w:val="List Alpha 2"/>
    <w:basedOn w:val="List2"/>
    <w:rsid w:val="00276CF5"/>
    <w:pPr>
      <w:numPr>
        <w:numId w:val="7"/>
      </w:numPr>
    </w:pPr>
  </w:style>
  <w:style w:type="paragraph" w:styleId="List2">
    <w:name w:val="List 2"/>
    <w:basedOn w:val="BodyText"/>
    <w:rsid w:val="00276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C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CF5"/>
    <w:pPr>
      <w:numPr>
        <w:numId w:val="2"/>
      </w:numPr>
    </w:pPr>
  </w:style>
  <w:style w:type="paragraph" w:styleId="ListBullet5">
    <w:name w:val="List Bullet 5"/>
    <w:basedOn w:val="List5"/>
    <w:rsid w:val="00276CF5"/>
    <w:pPr>
      <w:numPr>
        <w:numId w:val="3"/>
      </w:numPr>
    </w:pPr>
  </w:style>
  <w:style w:type="paragraph" w:styleId="ListContinue2">
    <w:name w:val="List Continue 2"/>
    <w:basedOn w:val="List2"/>
    <w:rsid w:val="00276CF5"/>
    <w:pPr>
      <w:ind w:firstLine="0"/>
    </w:pPr>
  </w:style>
  <w:style w:type="paragraph" w:styleId="ListContinue3">
    <w:name w:val="List Continue 3"/>
    <w:basedOn w:val="List3"/>
    <w:rsid w:val="00276CF5"/>
    <w:pPr>
      <w:ind w:left="1021" w:firstLine="0"/>
    </w:pPr>
  </w:style>
  <w:style w:type="paragraph" w:styleId="ListContinue4">
    <w:name w:val="List Continue 4"/>
    <w:basedOn w:val="List4"/>
    <w:rsid w:val="00276CF5"/>
    <w:pPr>
      <w:ind w:firstLine="0"/>
    </w:pPr>
  </w:style>
  <w:style w:type="paragraph" w:styleId="ListContinue5">
    <w:name w:val="List Continue 5"/>
    <w:basedOn w:val="List5"/>
    <w:rsid w:val="00276CF5"/>
    <w:pPr>
      <w:ind w:firstLine="0"/>
    </w:pPr>
  </w:style>
  <w:style w:type="paragraph" w:styleId="ListNumber3">
    <w:name w:val="List Number 3"/>
    <w:basedOn w:val="List3"/>
    <w:rsid w:val="00276CF5"/>
    <w:pPr>
      <w:numPr>
        <w:numId w:val="4"/>
      </w:numPr>
    </w:pPr>
  </w:style>
  <w:style w:type="paragraph" w:styleId="ListNumber4">
    <w:name w:val="List Number 4"/>
    <w:basedOn w:val="List4"/>
    <w:rsid w:val="00276CF5"/>
    <w:pPr>
      <w:numPr>
        <w:numId w:val="5"/>
      </w:numPr>
    </w:pPr>
  </w:style>
  <w:style w:type="paragraph" w:styleId="ListNumber5">
    <w:name w:val="List Number 5"/>
    <w:basedOn w:val="List5"/>
    <w:rsid w:val="00276CF5"/>
    <w:pPr>
      <w:numPr>
        <w:numId w:val="6"/>
      </w:numPr>
    </w:pPr>
  </w:style>
  <w:style w:type="paragraph" w:styleId="BlockText">
    <w:name w:val="Block Text"/>
    <w:basedOn w:val="Normal"/>
    <w:rsid w:val="00276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CF5"/>
    <w:rPr>
      <w:sz w:val="16"/>
      <w:vertAlign w:val="superscript"/>
    </w:rPr>
  </w:style>
  <w:style w:type="character" w:customStyle="1" w:styleId="Symbols">
    <w:name w:val="Symbols"/>
    <w:basedOn w:val="DefaultParagraphFont"/>
    <w:rsid w:val="00276CF5"/>
    <w:rPr>
      <w:rFonts w:ascii="Symbol" w:hAnsi="Symbol"/>
    </w:rPr>
  </w:style>
  <w:style w:type="character" w:customStyle="1" w:styleId="MenuOptions">
    <w:name w:val="Menu Options"/>
    <w:basedOn w:val="DefaultParagraphFont"/>
    <w:rsid w:val="00276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CF5"/>
    <w:rPr>
      <w:b/>
    </w:rPr>
  </w:style>
  <w:style w:type="character" w:customStyle="1" w:styleId="Underlined">
    <w:name w:val="Underlined"/>
    <w:basedOn w:val="DefaultParagraphFont"/>
    <w:rsid w:val="00276CF5"/>
    <w:rPr>
      <w:u w:val="single"/>
    </w:rPr>
  </w:style>
  <w:style w:type="paragraph" w:customStyle="1" w:styleId="TableBodyTextRight">
    <w:name w:val="Table Body Text Right"/>
    <w:basedOn w:val="TableBodyText"/>
    <w:rsid w:val="00276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CF5"/>
    <w:rPr>
      <w:sz w:val="18"/>
    </w:rPr>
  </w:style>
  <w:style w:type="paragraph" w:customStyle="1" w:styleId="BodySmallRight">
    <w:name w:val="Body Small Right"/>
    <w:basedOn w:val="BodyTextRight"/>
    <w:rsid w:val="00276CF5"/>
    <w:rPr>
      <w:sz w:val="18"/>
      <w:szCs w:val="18"/>
    </w:rPr>
  </w:style>
  <w:style w:type="paragraph" w:customStyle="1" w:styleId="MarginEdition">
    <w:name w:val="Margin Edition"/>
    <w:basedOn w:val="MarginNote"/>
    <w:rsid w:val="00276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CF5"/>
    <w:rPr>
      <w:sz w:val="2"/>
      <w:szCs w:val="2"/>
    </w:rPr>
  </w:style>
  <w:style w:type="character" w:customStyle="1" w:styleId="Small">
    <w:name w:val="Small"/>
    <w:basedOn w:val="DefaultParagraphFont"/>
    <w:rsid w:val="00276CF5"/>
    <w:rPr>
      <w:sz w:val="16"/>
    </w:rPr>
  </w:style>
  <w:style w:type="paragraph" w:customStyle="1" w:styleId="WideTable">
    <w:name w:val="Wide Table"/>
    <w:basedOn w:val="Normal"/>
    <w:rsid w:val="00276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CF5"/>
  </w:style>
  <w:style w:type="paragraph" w:styleId="Quote">
    <w:name w:val="Quote"/>
    <w:basedOn w:val="Heading1"/>
    <w:link w:val="QuoteChar"/>
    <w:qFormat/>
    <w:rsid w:val="00276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CF5"/>
    <w:pPr>
      <w:pageBreakBefore/>
    </w:pPr>
  </w:style>
  <w:style w:type="paragraph" w:customStyle="1" w:styleId="Border">
    <w:name w:val="Border"/>
    <w:basedOn w:val="Normal"/>
    <w:qFormat/>
    <w:rsid w:val="00276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CF5"/>
    <w:rPr>
      <w:u w:val="single"/>
    </w:rPr>
  </w:style>
  <w:style w:type="character" w:customStyle="1" w:styleId="BoldandItalics">
    <w:name w:val="Bold and Italics"/>
    <w:qFormat/>
    <w:rsid w:val="00276CF5"/>
    <w:rPr>
      <w:b/>
      <w:i/>
      <w:u w:val="none"/>
    </w:rPr>
  </w:style>
  <w:style w:type="paragraph" w:styleId="BalloonText">
    <w:name w:val="Balloon Text"/>
    <w:basedOn w:val="Normal"/>
    <w:link w:val="BalloonTextChar"/>
    <w:rsid w:val="00276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C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C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915</Words>
  <Characters>6150</Characters>
  <Application>Microsoft Office Word</Application>
  <DocSecurity>0</DocSecurity>
  <Lines>177</Lines>
  <Paragraphs>110</Paragraphs>
  <ScaleCrop>false</ScaleCrop>
  <Company>Author-it Software Corporation Ltd.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TAE50211 Diploma of Training Design and Development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2014-05-02T16:45:07Z</dcterms:created>
  <dcterms:modified xsi:type="dcterms:W3CDTF">2014-05-02T06:13:00Z</dcterms:modified>
</cp:coreProperties>
</file>