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FC7" w:rsidP="00846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TAETAS411 Maintain training and assessment information</w:t>
      </w:r>
      <w:r>
        <w:fldChar w:fldCharType="end"/>
      </w:r>
    </w:p>
    <w:p w:rsidR="00846FC7" w:rsidP="00846FC7">
      <w:pPr>
        <w:pStyle w:val="Version"/>
        <w:sectPr w:rsidSect="00C278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86D" w:rsidP="00C2786D">
      <w:pPr>
        <w:pStyle w:val="SuperHeading"/>
      </w:pPr>
      <w:r w:rsidRPr="00C2786D">
        <w:t>Assessment Requirements for TAETAS411 Maintain training and assessment information</w:t>
      </w:r>
    </w:p>
    <w:p w:rsidR="00000000" w:rsidRPr="00C2786D" w:rsidP="00C2786D">
      <w:pPr>
        <w:pStyle w:val="Heading1"/>
      </w:pPr>
      <w:bookmarkStart w:id="1" w:name="O_1273294"/>
      <w:bookmarkEnd w:id="1"/>
      <w:r w:rsidRPr="00C278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C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6D" w:rsidP="00C2786D">
            <w:pPr>
              <w:pStyle w:val="BodyText"/>
            </w:pPr>
            <w:r w:rsidRPr="00C2786D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6D">
            <w:pPr>
              <w:pStyle w:val="BodyText"/>
              <w:rPr>
                <w:lang w:val="en-NZ"/>
              </w:rPr>
            </w:pPr>
            <w:r w:rsidRPr="00C2786D">
              <w:rPr>
                <w:rStyle w:val="SpecialBold"/>
              </w:rPr>
              <w:t>Comments</w:t>
            </w:r>
          </w:p>
        </w:tc>
      </w:tr>
      <w:tr w:rsidTr="00C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6D">
            <w:pPr>
              <w:pStyle w:val="BodyText"/>
              <w:rPr>
                <w:lang w:val="en-NZ"/>
              </w:rPr>
            </w:pPr>
            <w:r w:rsidRPr="00C2786D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6D" w:rsidP="00C2786D">
            <w:pPr>
              <w:pStyle w:val="BodyText"/>
            </w:pPr>
            <w:r w:rsidRPr="00C2786D">
              <w:t>This version first released with TAE Training and Education Training Package Version 5.0.</w:t>
            </w:r>
          </w:p>
          <w:p w:rsidR="00000000" w:rsidRPr="00C2786D" w:rsidP="00C2786D">
            <w:pPr>
              <w:pStyle w:val="BodyText"/>
            </w:pPr>
            <w:r w:rsidRPr="00C2786D">
              <w:t>Supersedes an</w:t>
            </w:r>
            <w:r w:rsidRPr="00C2786D">
              <w:t>d is equivalent to TAETAS401 Maintain training and assessment information.</w:t>
            </w:r>
          </w:p>
        </w:tc>
      </w:tr>
    </w:tbl>
    <w:p w:rsidR="00000000" w:rsidRPr="00C2786D" w:rsidP="00C2786D">
      <w:pPr>
        <w:pStyle w:val="BodyText"/>
      </w:pPr>
    </w:p>
    <w:p w:rsidR="00000000" w:rsidRPr="00C2786D" w:rsidP="00C2786D">
      <w:pPr>
        <w:pStyle w:val="AllowPageBreak"/>
      </w:pPr>
    </w:p>
    <w:p w:rsidR="00000000" w:rsidRPr="00C2786D" w:rsidP="00C2786D">
      <w:pPr>
        <w:pStyle w:val="Heading1"/>
      </w:pPr>
      <w:bookmarkStart w:id="2" w:name="O_1273295"/>
      <w:bookmarkEnd w:id="2"/>
      <w:r w:rsidRPr="00C2786D">
        <w:t>Performance Evidence</w:t>
      </w:r>
    </w:p>
    <w:p w:rsidR="00000000" w:rsidRPr="00C2786D" w:rsidP="00846FC7">
      <w:pPr>
        <w:pStyle w:val="BodyText"/>
      </w:pPr>
      <w:r w:rsidRPr="00C2786D">
        <w:t>The individual must demonstrate the ability to complete the tasks outlined in the elements, performance criteria and foundation skills of t</w:t>
      </w:r>
      <w:r w:rsidRPr="00C2786D">
        <w:t>his unit, including evidence of the ability to:</w:t>
      </w:r>
    </w:p>
    <w:p w:rsidR="00000000" w:rsidRPr="00C2786D" w:rsidP="00C2786D">
      <w:pPr>
        <w:pStyle w:val="ListBullet"/>
      </w:pPr>
      <w:r w:rsidRPr="00C2786D">
        <w:t>maintain training and assessment information relevant to at least 10 different learners.</w:t>
      </w:r>
    </w:p>
    <w:p w:rsidR="00000000" w:rsidRPr="00C2786D" w:rsidP="00C2786D">
      <w:pPr>
        <w:pStyle w:val="BodyText"/>
      </w:pPr>
    </w:p>
    <w:p w:rsidR="00000000" w:rsidRPr="00C2786D" w:rsidP="00846FC7">
      <w:pPr>
        <w:pStyle w:val="BodyText"/>
      </w:pPr>
      <w:r w:rsidRPr="00C2786D">
        <w:t>In the course of the above, the individual must:</w:t>
      </w:r>
    </w:p>
    <w:p w:rsidR="00000000" w:rsidRPr="00C2786D" w:rsidP="00C2786D">
      <w:pPr>
        <w:pStyle w:val="ListBullet"/>
      </w:pPr>
      <w:r w:rsidRPr="00C2786D">
        <w:t>provide advice on training and assessment services to above learners as required</w:t>
      </w:r>
    </w:p>
    <w:p w:rsidR="00000000" w:rsidRPr="00C2786D" w:rsidP="00C2786D">
      <w:pPr>
        <w:pStyle w:val="ListBullet"/>
      </w:pPr>
      <w:r w:rsidRPr="00C2786D">
        <w:t>manage records relating to each learner</w:t>
      </w:r>
    </w:p>
    <w:p w:rsidR="00000000" w:rsidRPr="00C2786D" w:rsidP="00C2786D">
      <w:pPr>
        <w:pStyle w:val="ListBullet"/>
      </w:pPr>
      <w:r w:rsidRPr="00C2786D">
        <w:t>issue certification documentation for at least 3 learners</w:t>
      </w:r>
    </w:p>
    <w:p w:rsidR="00000000" w:rsidRPr="00C2786D" w:rsidP="00C2786D">
      <w:pPr>
        <w:pStyle w:val="ListBullet"/>
      </w:pPr>
      <w:r w:rsidRPr="00C2786D">
        <w:t>issue statements of attainment for at least 3 learners</w:t>
      </w:r>
    </w:p>
    <w:p w:rsidR="00000000" w:rsidRPr="00C2786D" w:rsidP="00C2786D">
      <w:pPr>
        <w:pStyle w:val="ListBullet"/>
      </w:pPr>
      <w:r w:rsidRPr="00C2786D">
        <w:t>prepare data for natio</w:t>
      </w:r>
      <w:r w:rsidRPr="00C2786D">
        <w:t>nal reporting purposes that is compliant with Australian Vocational Education and Training Management Information Statistical Standard (AVETMISS) relating to the training activity of 5 learners.</w:t>
      </w:r>
    </w:p>
    <w:p w:rsidR="00000000" w:rsidRPr="00C2786D" w:rsidP="00C2786D">
      <w:pPr>
        <w:pStyle w:val="AllowPageBreak"/>
      </w:pPr>
    </w:p>
    <w:p w:rsidR="00000000" w:rsidRPr="00C2786D" w:rsidP="00C2786D">
      <w:pPr>
        <w:pStyle w:val="Heading1"/>
      </w:pPr>
      <w:bookmarkStart w:id="3" w:name="O_1273296"/>
      <w:bookmarkEnd w:id="3"/>
      <w:r w:rsidRPr="00C2786D">
        <w:t>Knowledge Evidence</w:t>
      </w:r>
    </w:p>
    <w:p w:rsidR="00000000" w:rsidRPr="00C2786D" w:rsidP="00846FC7">
      <w:pPr>
        <w:pStyle w:val="BodyText"/>
      </w:pPr>
      <w:r w:rsidRPr="00C2786D">
        <w:t xml:space="preserve">The individual must be </w:t>
      </w:r>
      <w:r w:rsidRPr="00C2786D">
        <w:t>able to demonstrate knowledge to complete the tasks outlined in the elements, performance criteria and foundation skills of this unit, including knowledge of:</w:t>
      </w:r>
    </w:p>
    <w:p w:rsidR="00000000" w:rsidRPr="00C2786D" w:rsidP="00C2786D">
      <w:pPr>
        <w:pStyle w:val="ListBullet"/>
      </w:pPr>
      <w:r w:rsidRPr="00C2786D">
        <w:t>vocational education and training (VET) regulatory requirements for record management, including</w:t>
      </w:r>
      <w:r w:rsidRPr="00C2786D">
        <w:t>:</w:t>
      </w:r>
    </w:p>
    <w:p w:rsidR="00000000" w:rsidRPr="00C2786D" w:rsidP="00C2786D">
      <w:pPr>
        <w:pStyle w:val="ListBullet2"/>
      </w:pPr>
      <w:r w:rsidRPr="00C2786D">
        <w:t>data security</w:t>
      </w:r>
    </w:p>
    <w:p w:rsidR="00000000" w:rsidRPr="00C2786D" w:rsidP="00C2786D">
      <w:pPr>
        <w:pStyle w:val="ListBullet2"/>
      </w:pPr>
      <w:r w:rsidRPr="00C2786D">
        <w:t>privacy</w:t>
      </w:r>
    </w:p>
    <w:p w:rsidR="00000000" w:rsidRPr="00C2786D" w:rsidP="00C2786D">
      <w:pPr>
        <w:pStyle w:val="ListBullet2"/>
      </w:pPr>
      <w:r w:rsidRPr="00C2786D">
        <w:t>Unique Student Identifier (USI) as it relates to Total VET Activity reporting</w:t>
      </w:r>
    </w:p>
    <w:p w:rsidR="00000000" w:rsidRPr="00C2786D" w:rsidP="00C2786D">
      <w:pPr>
        <w:pStyle w:val="ListBullet2"/>
      </w:pPr>
      <w:r w:rsidRPr="00C2786D">
        <w:t>Australian Qualifications Framework (AQF) certification documentation requirements</w:t>
      </w:r>
    </w:p>
    <w:p w:rsidR="00000000" w:rsidRPr="00C2786D" w:rsidP="00C2786D">
      <w:pPr>
        <w:pStyle w:val="ListBullet2"/>
      </w:pPr>
      <w:r w:rsidRPr="00C2786D">
        <w:t>registered training organisation (RTO) Scope of Registration</w:t>
      </w:r>
    </w:p>
    <w:p w:rsidR="00000000" w:rsidRPr="00C2786D" w:rsidP="00C2786D">
      <w:pPr>
        <w:pStyle w:val="ListBullet2"/>
      </w:pPr>
      <w:r w:rsidRPr="00C2786D">
        <w:t>transition of training products</w:t>
      </w:r>
    </w:p>
    <w:p w:rsidR="00000000" w:rsidRPr="00C2786D" w:rsidP="00C2786D">
      <w:pPr>
        <w:pStyle w:val="ListBullet"/>
      </w:pPr>
      <w:r w:rsidRPr="00C2786D">
        <w:t>organisational procedures relating to maintaining training and assessment information, including:</w:t>
      </w:r>
    </w:p>
    <w:p w:rsidR="00000000" w:rsidRPr="00C2786D" w:rsidP="00C2786D">
      <w:pPr>
        <w:pStyle w:val="ListBullet2"/>
      </w:pPr>
      <w:r w:rsidRPr="00C2786D">
        <w:t>record keeping and reporting</w:t>
      </w:r>
    </w:p>
    <w:p w:rsidR="00000000" w:rsidRPr="00C2786D" w:rsidP="00C2786D">
      <w:pPr>
        <w:pStyle w:val="ListBullet2"/>
      </w:pPr>
      <w:r w:rsidRPr="00C2786D">
        <w:t>disseminating information to learners</w:t>
      </w:r>
    </w:p>
    <w:p w:rsidR="00000000" w:rsidRPr="00C2786D" w:rsidP="00C2786D">
      <w:pPr>
        <w:pStyle w:val="ListBullet"/>
      </w:pPr>
      <w:r w:rsidRPr="00C2786D">
        <w:t>how to navigate and use record information system</w:t>
      </w:r>
    </w:p>
    <w:p w:rsidR="00000000" w:rsidRPr="00C2786D" w:rsidP="00C2786D">
      <w:pPr>
        <w:pStyle w:val="ListBullet"/>
      </w:pPr>
      <w:r w:rsidRPr="00C2786D">
        <w:t>traini</w:t>
      </w:r>
      <w:r w:rsidRPr="00C2786D">
        <w:t>ng and assessment services provided by the registered training organisation</w:t>
      </w:r>
    </w:p>
    <w:p w:rsidR="00000000" w:rsidRPr="00C2786D" w:rsidP="00C2786D">
      <w:pPr>
        <w:pStyle w:val="ListBullet"/>
      </w:pPr>
      <w:r w:rsidRPr="00C2786D">
        <w:t>requirements for collecting, recording and reporting VET information, including:</w:t>
      </w:r>
    </w:p>
    <w:p w:rsidR="00000000" w:rsidRPr="00C2786D" w:rsidP="00C2786D">
      <w:pPr>
        <w:pStyle w:val="ListBullet2"/>
      </w:pPr>
      <w:r w:rsidRPr="00C2786D">
        <w:t>basic overview of AVETMISS requirements and their relationship to information that trainers and as</w:t>
      </w:r>
      <w:r w:rsidRPr="00C2786D">
        <w:t>sessors enter into organisational record management and reporting systems.</w:t>
      </w:r>
    </w:p>
    <w:p w:rsidR="00000000" w:rsidRPr="00C2786D" w:rsidP="00C2786D">
      <w:pPr>
        <w:pStyle w:val="AllowPageBreak"/>
      </w:pPr>
    </w:p>
    <w:p w:rsidR="00000000" w:rsidRPr="00C2786D" w:rsidP="00C2786D">
      <w:pPr>
        <w:pStyle w:val="Heading1"/>
      </w:pPr>
      <w:bookmarkStart w:id="4" w:name="O_1273297"/>
      <w:bookmarkEnd w:id="4"/>
      <w:r w:rsidRPr="00C2786D">
        <w:t>Assessment Conditions</w:t>
      </w:r>
    </w:p>
    <w:p w:rsidR="00000000" w:rsidRPr="00C2786D" w:rsidP="00846FC7">
      <w:pPr>
        <w:pStyle w:val="BodyText"/>
      </w:pPr>
      <w:r w:rsidRPr="00C2786D">
        <w:t>Skills in this unit must be demonstrated in a real or simulated vocational education and training environment.</w:t>
      </w:r>
    </w:p>
    <w:p w:rsidR="00000000" w:rsidRPr="00C2786D" w:rsidP="00846FC7">
      <w:pPr>
        <w:pStyle w:val="BodyText"/>
      </w:pPr>
      <w:r w:rsidRPr="00C2786D">
        <w:t>This includes access to:</w:t>
      </w:r>
    </w:p>
    <w:p w:rsidR="00000000" w:rsidRPr="00C2786D" w:rsidP="00C2786D">
      <w:pPr>
        <w:pStyle w:val="ListBullet"/>
      </w:pPr>
      <w:r w:rsidRPr="00C2786D">
        <w:t>rea</w:t>
      </w:r>
      <w:r w:rsidRPr="00C2786D">
        <w:t>l or simulated learners</w:t>
      </w:r>
    </w:p>
    <w:p w:rsidR="00000000" w:rsidRPr="00C2786D" w:rsidP="00C2786D">
      <w:pPr>
        <w:pStyle w:val="ListBullet"/>
      </w:pPr>
      <w:r w:rsidRPr="00C2786D">
        <w:t>real or simulated learner records</w:t>
      </w:r>
    </w:p>
    <w:p w:rsidR="00000000" w:rsidRPr="00C2786D" w:rsidP="00C2786D">
      <w:pPr>
        <w:pStyle w:val="ListBullet"/>
      </w:pPr>
      <w:r w:rsidRPr="00C2786D">
        <w:t>AVETMISS compliant software.</w:t>
      </w:r>
    </w:p>
    <w:p w:rsidR="00000000" w:rsidRPr="00C2786D" w:rsidP="00C2786D">
      <w:pPr>
        <w:pStyle w:val="BodyText"/>
      </w:pPr>
    </w:p>
    <w:p w:rsidR="00000000" w:rsidRPr="00C2786D" w:rsidP="00846FC7">
      <w:pPr>
        <w:pStyle w:val="BodyText"/>
      </w:pPr>
      <w:r w:rsidRPr="00C2786D">
        <w:t>Assessors of this unit must satisfy the requirements for assessors in applicable vocational education and training legislation, frameworks and/or standards.</w:t>
      </w:r>
    </w:p>
    <w:p w:rsidR="00000000" w:rsidRPr="00C2786D" w:rsidP="00C2786D">
      <w:pPr>
        <w:pStyle w:val="Heading1"/>
      </w:pPr>
      <w:bookmarkStart w:id="5" w:name="O_1273300"/>
      <w:bookmarkEnd w:id="5"/>
      <w:r w:rsidRPr="00C2786D">
        <w:t>Links</w:t>
      </w:r>
    </w:p>
    <w:p w:rsidR="00000000" w:rsidRPr="00C2786D" w:rsidP="00846FC7">
      <w:pPr>
        <w:pStyle w:val="BodyText"/>
      </w:pPr>
      <w:r w:rsidRPr="00C278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D3812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C2786D" w:rsidP="00C2786D"/>
    <w:sectPr w:rsidSect="00C278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6D" w:rsidRPr="00846FC7" w:rsidP="00846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FC7" w:rsidP="00C278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6FC7" w:rsidP="00C278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6FC7" w:rsidP="00C278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86D" w:rsidRPr="00846FC7" w:rsidP="00846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FC7" w:rsidRPr="002D2AF8" w:rsidP="00C278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TAETAS411 Maintain training and assessment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46FC7" w:rsidP="00C278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42B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5AF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EC2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8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8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8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8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8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8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8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8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8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8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8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86D"/>
  </w:style>
  <w:style w:type="character" w:customStyle="1" w:styleId="Heading1Char">
    <w:name w:val="Heading 1 Char"/>
    <w:basedOn w:val="DefaultParagraphFont"/>
    <w:link w:val="Heading1"/>
    <w:rsid w:val="00C278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8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8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8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86D"/>
    <w:rPr>
      <w:b/>
      <w:spacing w:val="0"/>
    </w:rPr>
  </w:style>
  <w:style w:type="paragraph" w:styleId="ListBullet2">
    <w:name w:val="List Bullet 2"/>
    <w:basedOn w:val="List2"/>
    <w:rsid w:val="00C278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8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8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8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8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8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8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8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8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8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8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8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8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8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8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8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8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8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8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8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8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8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8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8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8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8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8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8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8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8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8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86D"/>
    <w:rPr>
      <w:i/>
    </w:rPr>
  </w:style>
  <w:style w:type="paragraph" w:styleId="Caption">
    <w:name w:val="caption"/>
    <w:basedOn w:val="BodyText"/>
    <w:next w:val="Normal"/>
    <w:qFormat/>
    <w:rsid w:val="00C278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8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8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86D"/>
  </w:style>
  <w:style w:type="paragraph" w:styleId="TableofFigures">
    <w:name w:val="table of figures"/>
    <w:basedOn w:val="Normal"/>
    <w:next w:val="Normal"/>
    <w:semiHidden/>
    <w:rsid w:val="00C278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8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86D"/>
    <w:rPr>
      <w:rFonts w:ascii="Wingdings" w:hAnsi="Wingdings"/>
    </w:rPr>
  </w:style>
  <w:style w:type="paragraph" w:customStyle="1" w:styleId="TableHeading">
    <w:name w:val="Table Heading"/>
    <w:basedOn w:val="HeadingBase"/>
    <w:rsid w:val="00C278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86D"/>
    <w:rPr>
      <w:color w:val="0033CC"/>
      <w:u w:val="none"/>
    </w:rPr>
  </w:style>
  <w:style w:type="paragraph" w:customStyle="1" w:styleId="BodyTextRight">
    <w:name w:val="Body Text Right"/>
    <w:basedOn w:val="BodyText"/>
    <w:rsid w:val="00C278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8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8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8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8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8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86D"/>
    <w:rPr>
      <w:sz w:val="32"/>
    </w:rPr>
  </w:style>
  <w:style w:type="paragraph" w:customStyle="1" w:styleId="HeadingProcedure">
    <w:name w:val="Heading Procedure"/>
    <w:basedOn w:val="HeadingBase"/>
    <w:next w:val="Normal"/>
    <w:rsid w:val="00C278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86D"/>
    <w:pPr>
      <w:spacing w:before="60" w:after="60"/>
    </w:pPr>
  </w:style>
  <w:style w:type="paragraph" w:styleId="ListContinue">
    <w:name w:val="List Continue"/>
    <w:basedOn w:val="List"/>
    <w:rsid w:val="00C2786D"/>
    <w:pPr>
      <w:ind w:firstLine="0"/>
    </w:pPr>
  </w:style>
  <w:style w:type="paragraph" w:customStyle="1" w:styleId="ListNote">
    <w:name w:val="List Note"/>
    <w:basedOn w:val="List"/>
    <w:rsid w:val="00C278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8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8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86D"/>
    <w:rPr>
      <w:rFonts w:ascii="Courier New" w:hAnsi="Courier New"/>
    </w:rPr>
  </w:style>
  <w:style w:type="paragraph" w:customStyle="1" w:styleId="NoteBullet">
    <w:name w:val="Note Bullet"/>
    <w:basedOn w:val="Note"/>
    <w:rsid w:val="00C278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8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8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8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8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8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8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86D"/>
    <w:rPr>
      <w:b/>
      <w:smallCaps/>
    </w:rPr>
  </w:style>
  <w:style w:type="paragraph" w:customStyle="1" w:styleId="TableListNumber">
    <w:name w:val="Table List Number"/>
    <w:basedOn w:val="ListNumber"/>
    <w:rsid w:val="00C278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8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86D"/>
    <w:pPr>
      <w:numPr>
        <w:numId w:val="9"/>
      </w:numPr>
    </w:pPr>
  </w:style>
  <w:style w:type="paragraph" w:customStyle="1" w:styleId="ListAlpha2">
    <w:name w:val="List Alpha 2"/>
    <w:basedOn w:val="List2"/>
    <w:rsid w:val="00C2786D"/>
    <w:pPr>
      <w:numPr>
        <w:numId w:val="8"/>
      </w:numPr>
    </w:pPr>
  </w:style>
  <w:style w:type="paragraph" w:styleId="List2">
    <w:name w:val="List 2"/>
    <w:basedOn w:val="BodyText"/>
    <w:rsid w:val="00C278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8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8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8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8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8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86D"/>
    <w:pPr>
      <w:numPr>
        <w:numId w:val="4"/>
      </w:numPr>
    </w:pPr>
  </w:style>
  <w:style w:type="paragraph" w:styleId="ListContinue2">
    <w:name w:val="List Continue 2"/>
    <w:basedOn w:val="List2"/>
    <w:rsid w:val="00C2786D"/>
    <w:pPr>
      <w:ind w:firstLine="0"/>
    </w:pPr>
  </w:style>
  <w:style w:type="paragraph" w:styleId="ListContinue3">
    <w:name w:val="List Continue 3"/>
    <w:basedOn w:val="List3"/>
    <w:rsid w:val="00C2786D"/>
    <w:pPr>
      <w:ind w:left="1021" w:firstLine="0"/>
    </w:pPr>
  </w:style>
  <w:style w:type="paragraph" w:styleId="ListContinue4">
    <w:name w:val="List Continue 4"/>
    <w:basedOn w:val="List4"/>
    <w:rsid w:val="00C2786D"/>
    <w:pPr>
      <w:ind w:firstLine="0"/>
    </w:pPr>
  </w:style>
  <w:style w:type="paragraph" w:styleId="ListContinue5">
    <w:name w:val="List Continue 5"/>
    <w:basedOn w:val="List5"/>
    <w:rsid w:val="00C2786D"/>
    <w:pPr>
      <w:ind w:firstLine="0"/>
    </w:pPr>
  </w:style>
  <w:style w:type="paragraph" w:styleId="ListNumber3">
    <w:name w:val="List Number 3"/>
    <w:basedOn w:val="List3"/>
    <w:rsid w:val="00C2786D"/>
    <w:pPr>
      <w:numPr>
        <w:numId w:val="5"/>
      </w:numPr>
    </w:pPr>
  </w:style>
  <w:style w:type="paragraph" w:styleId="ListNumber4">
    <w:name w:val="List Number 4"/>
    <w:basedOn w:val="List4"/>
    <w:rsid w:val="00C2786D"/>
    <w:pPr>
      <w:numPr>
        <w:numId w:val="6"/>
      </w:numPr>
    </w:pPr>
  </w:style>
  <w:style w:type="paragraph" w:styleId="ListNumber5">
    <w:name w:val="List Number 5"/>
    <w:basedOn w:val="List5"/>
    <w:rsid w:val="00C2786D"/>
    <w:pPr>
      <w:numPr>
        <w:numId w:val="7"/>
      </w:numPr>
    </w:pPr>
  </w:style>
  <w:style w:type="paragraph" w:styleId="BlockText">
    <w:name w:val="Block Text"/>
    <w:basedOn w:val="Normal"/>
    <w:rsid w:val="00C278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8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86D"/>
    <w:rPr>
      <w:sz w:val="16"/>
      <w:vertAlign w:val="superscript"/>
    </w:rPr>
  </w:style>
  <w:style w:type="character" w:customStyle="1" w:styleId="Symbols">
    <w:name w:val="Symbols"/>
    <w:basedOn w:val="DefaultParagraphFont"/>
    <w:rsid w:val="00C2786D"/>
    <w:rPr>
      <w:rFonts w:ascii="Symbol" w:hAnsi="Symbol"/>
    </w:rPr>
  </w:style>
  <w:style w:type="character" w:customStyle="1" w:styleId="MenuOptions">
    <w:name w:val="Menu Options"/>
    <w:basedOn w:val="DefaultParagraphFont"/>
    <w:rsid w:val="00C278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86D"/>
    <w:rPr>
      <w:b/>
    </w:rPr>
  </w:style>
  <w:style w:type="character" w:customStyle="1" w:styleId="Underlined">
    <w:name w:val="Underlined"/>
    <w:basedOn w:val="DefaultParagraphFont"/>
    <w:rsid w:val="00C2786D"/>
    <w:rPr>
      <w:u w:val="single"/>
    </w:rPr>
  </w:style>
  <w:style w:type="paragraph" w:customStyle="1" w:styleId="TableBodyTextRight">
    <w:name w:val="Table Body Text Right"/>
    <w:basedOn w:val="TableBodyText"/>
    <w:rsid w:val="00C278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86D"/>
    <w:rPr>
      <w:sz w:val="18"/>
    </w:rPr>
  </w:style>
  <w:style w:type="paragraph" w:customStyle="1" w:styleId="BodySmallRight">
    <w:name w:val="Body Small Right"/>
    <w:basedOn w:val="BodyTextRight"/>
    <w:rsid w:val="00C2786D"/>
    <w:rPr>
      <w:sz w:val="18"/>
      <w:szCs w:val="18"/>
    </w:rPr>
  </w:style>
  <w:style w:type="paragraph" w:customStyle="1" w:styleId="MarginEdition">
    <w:name w:val="Margin Edition"/>
    <w:basedOn w:val="MarginNote"/>
    <w:rsid w:val="00C278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86D"/>
    <w:rPr>
      <w:sz w:val="2"/>
      <w:szCs w:val="2"/>
    </w:rPr>
  </w:style>
  <w:style w:type="character" w:customStyle="1" w:styleId="Small">
    <w:name w:val="Small"/>
    <w:basedOn w:val="DefaultParagraphFont"/>
    <w:rsid w:val="00C2786D"/>
    <w:rPr>
      <w:sz w:val="16"/>
    </w:rPr>
  </w:style>
  <w:style w:type="paragraph" w:customStyle="1" w:styleId="WideTable">
    <w:name w:val="Wide Table"/>
    <w:basedOn w:val="Normal"/>
    <w:rsid w:val="00C278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86D"/>
  </w:style>
  <w:style w:type="paragraph" w:styleId="Quote">
    <w:name w:val="Quote"/>
    <w:basedOn w:val="Heading1"/>
    <w:link w:val="QuoteChar"/>
    <w:qFormat/>
    <w:rsid w:val="00C278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8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86D"/>
    <w:pPr>
      <w:pageBreakBefore/>
    </w:pPr>
  </w:style>
  <w:style w:type="paragraph" w:customStyle="1" w:styleId="Border">
    <w:name w:val="Border"/>
    <w:basedOn w:val="Normal"/>
    <w:qFormat/>
    <w:rsid w:val="00C278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8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8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8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8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8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8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8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8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86D"/>
    <w:rPr>
      <w:u w:val="single"/>
    </w:rPr>
  </w:style>
  <w:style w:type="character" w:customStyle="1" w:styleId="BoldandItalics">
    <w:name w:val="Bold and Italics"/>
    <w:qFormat/>
    <w:rsid w:val="00C2786D"/>
    <w:rPr>
      <w:b/>
      <w:i/>
      <w:u w:val="none"/>
    </w:rPr>
  </w:style>
  <w:style w:type="paragraph" w:styleId="BalloonText">
    <w:name w:val="Balloon Text"/>
    <w:basedOn w:val="Normal"/>
    <w:link w:val="BalloonTextChar"/>
    <w:rsid w:val="00C278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8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8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8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8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8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86D"/>
    <w:pPr>
      <w:spacing w:before="0" w:after="0"/>
    </w:pPr>
  </w:style>
  <w:style w:type="paragraph" w:customStyle="1" w:styleId="BodyTextBold">
    <w:name w:val="Body Text Bold"/>
    <w:basedOn w:val="BodyText"/>
    <w:qFormat/>
    <w:rsid w:val="00C2786D"/>
    <w:rPr>
      <w:b/>
    </w:rPr>
  </w:style>
  <w:style w:type="character" w:styleId="Hyperlink">
    <w:name w:val="Hyperlink"/>
    <w:basedOn w:val="DefaultParagraphFont"/>
    <w:uiPriority w:val="99"/>
    <w:unhideWhenUsed/>
    <w:rsid w:val="00846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2670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TAETAS411 Maintain training and assessment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