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11E" w:rsidP="0070411E">
      <w:pPr>
        <w:pStyle w:val="Title"/>
      </w:pPr>
      <w:r>
        <w:fldChar w:fldCharType="begin"/>
      </w:r>
      <w:r>
        <w:instrText xml:space="preserve"> TITLE   \* MERGEFORMAT </w:instrText>
      </w:r>
      <w:r>
        <w:fldChar w:fldCharType="separate"/>
      </w:r>
      <w:r>
        <w:t>TAETAS401 Maintain training and assessment information</w:t>
      </w:r>
      <w:r>
        <w:fldChar w:fldCharType="end"/>
      </w:r>
    </w:p>
    <w:p w:rsidR="0070411E" w:rsidP="0070411E">
      <w:pPr>
        <w:pStyle w:val="Version"/>
        <w:sectPr w:rsidSect="00F45B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B4E" w:rsidP="00F45B4E">
      <w:pPr>
        <w:pStyle w:val="SuperHeading"/>
      </w:pPr>
      <w:r w:rsidRPr="00F45B4E">
        <w:t>TAETAS401 Maintain training and assessment information</w:t>
      </w:r>
    </w:p>
    <w:p w:rsidR="00000000" w:rsidRPr="00F45B4E" w:rsidP="00F45B4E">
      <w:pPr>
        <w:pStyle w:val="Heading1"/>
      </w:pPr>
      <w:bookmarkStart w:id="1" w:name="O_919543"/>
      <w:bookmarkEnd w:id="1"/>
      <w:r w:rsidRPr="00F45B4E">
        <w:t>Modification History</w:t>
      </w:r>
    </w:p>
    <w:tbl>
      <w:tblPr>
        <w:tblW w:w="0" w:type="auto"/>
        <w:tblLayout w:type="fixed"/>
        <w:tblCellMar>
          <w:left w:w="62" w:type="dxa"/>
          <w:right w:w="62" w:type="dxa"/>
        </w:tblCellMar>
        <w:tblLook w:val="0000"/>
      </w:tblPr>
      <w:tblGrid>
        <w:gridCol w:w="3091"/>
        <w:gridCol w:w="5873"/>
      </w:tblGrid>
      <w:tr w:rsidTr="00F45B4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rPr>
                <w:rStyle w:val="SpecialBold"/>
              </w:rPr>
              <w:t>Comments</w:t>
            </w:r>
          </w:p>
        </w:tc>
      </w:tr>
      <w:tr w:rsidTr="00F45B4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t xml:space="preserve">This version first released with </w:t>
            </w:r>
            <w:r w:rsidRPr="00F45B4E">
              <w:rPr>
                <w:rStyle w:val="Emphasis"/>
              </w:rPr>
              <w:t>TAE Training and Education Training Package Version 2.0.</w:t>
            </w:r>
          </w:p>
        </w:tc>
      </w:tr>
    </w:tbl>
    <w:p w:rsidR="00000000" w:rsidRPr="00F45B4E" w:rsidP="00F45B4E">
      <w:pPr>
        <w:pStyle w:val="BodyText"/>
      </w:pPr>
    </w:p>
    <w:p w:rsidR="00000000" w:rsidRPr="00F45B4E" w:rsidP="00F45B4E">
      <w:pPr>
        <w:pStyle w:val="AllowPageBreak"/>
      </w:pPr>
    </w:p>
    <w:p w:rsidR="00000000" w:rsidRPr="00F45B4E" w:rsidP="00F45B4E">
      <w:pPr>
        <w:pStyle w:val="Heading1"/>
      </w:pPr>
      <w:bookmarkStart w:id="2" w:name="O_919542"/>
      <w:bookmarkEnd w:id="2"/>
      <w:r w:rsidRPr="00F45B4E">
        <w:t>Application</w:t>
      </w:r>
    </w:p>
    <w:p w:rsidR="00000000" w:rsidRPr="00F45B4E" w:rsidP="0070411E">
      <w:pPr>
        <w:pStyle w:val="BodyText"/>
      </w:pPr>
      <w:r w:rsidRPr="00F45B4E">
        <w:t xml:space="preserve">This unit describes the skills and knowledge required to maintain the </w:t>
      </w:r>
      <w:r w:rsidRPr="00F45B4E">
        <w:t>training and assessment information requirements of the organisation and other relevant bodies, including the timely dissemination of accurate information to learners on training and assessment services, and the recording, and reporting of training and ass</w:t>
      </w:r>
      <w:r w:rsidRPr="00F45B4E">
        <w:t>essment service data.</w:t>
      </w:r>
    </w:p>
    <w:p w:rsidR="00000000" w:rsidRPr="00F45B4E" w:rsidP="0070411E">
      <w:pPr>
        <w:pStyle w:val="BodyText"/>
      </w:pPr>
      <w:r w:rsidRPr="00F45B4E">
        <w:t xml:space="preserve">It applies to trainers, facilitators, assessors, and training and assessment consultants responsible for the establishment and maintenance of training and assessment information. </w:t>
      </w:r>
    </w:p>
    <w:p w:rsidR="00000000" w:rsidRPr="00F45B4E" w:rsidP="0070411E">
      <w:pPr>
        <w:pStyle w:val="BodyText"/>
      </w:pPr>
      <w:r w:rsidRPr="00F45B4E">
        <w:t>No licensing, legislative or certification requireme</w:t>
      </w:r>
      <w:r w:rsidRPr="00F45B4E">
        <w:t>nts apply to this unit at the time of publication.</w:t>
      </w:r>
    </w:p>
    <w:p w:rsidR="00000000" w:rsidRPr="00F45B4E" w:rsidP="00F45B4E">
      <w:pPr>
        <w:pStyle w:val="Heading1"/>
      </w:pPr>
      <w:bookmarkStart w:id="3" w:name="O_919541"/>
      <w:bookmarkEnd w:id="3"/>
      <w:r w:rsidRPr="00F45B4E">
        <w:t>Unit Sector</w:t>
      </w:r>
    </w:p>
    <w:p w:rsidR="00000000" w:rsidRPr="00F45B4E" w:rsidP="0070411E">
      <w:pPr>
        <w:pStyle w:val="BodyText"/>
      </w:pPr>
      <w:r w:rsidRPr="00F45B4E">
        <w:t>Training advisory services</w:t>
      </w:r>
    </w:p>
    <w:p w:rsidR="00000000" w:rsidRPr="00F45B4E" w:rsidP="00F45B4E">
      <w:pPr>
        <w:pStyle w:val="Heading1"/>
      </w:pPr>
      <w:bookmarkStart w:id="4" w:name="O_919540"/>
      <w:bookmarkEnd w:id="4"/>
      <w:r w:rsidRPr="00F45B4E">
        <w:t>Elements and Performance Criteria</w:t>
      </w:r>
    </w:p>
    <w:tbl>
      <w:tblPr>
        <w:tblW w:w="9236" w:type="dxa"/>
        <w:tblLayout w:type="fixed"/>
        <w:tblCellMar>
          <w:left w:w="62" w:type="dxa"/>
          <w:right w:w="62" w:type="dxa"/>
        </w:tblCellMar>
        <w:tblLook w:val="0000"/>
      </w:tblPr>
      <w:tblGrid>
        <w:gridCol w:w="2645"/>
        <w:gridCol w:w="6591"/>
      </w:tblGrid>
      <w:tr w:rsidTr="00F45B4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B4E">
            <w:pPr>
              <w:pStyle w:val="BodyText"/>
              <w:rPr>
                <w:lang w:val="en-NZ"/>
              </w:rPr>
            </w:pPr>
            <w:r w:rsidRPr="00F45B4E">
              <w:rPr>
                <w:rStyle w:val="SpecialBold"/>
              </w:rPr>
              <w:t>PERFORMANCE CRITERIA</w:t>
            </w:r>
          </w:p>
        </w:tc>
      </w:tr>
      <w:tr w:rsidTr="00F45B4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rPr>
                <w:rStyle w:val="Emphasis"/>
              </w:rPr>
              <w:t>Performance criteria describe the performance needed to demonstrate achievement of the element.</w:t>
            </w:r>
          </w:p>
        </w:tc>
      </w:tr>
      <w:tr w:rsidTr="00F45B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1. Provide initial and ongoing information, and advice on training and assessment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t>1.1 Provide potential learners with relevant information about the r</w:t>
            </w:r>
            <w:r w:rsidRPr="00F45B4E">
              <w:t xml:space="preserve">ange of training and assessment services provided by the training and/or assessment organisation </w:t>
            </w:r>
          </w:p>
          <w:p w:rsidR="00000000" w:rsidRPr="00F45B4E" w:rsidP="00F45B4E">
            <w:pPr>
              <w:pStyle w:val="BodyText"/>
            </w:pPr>
            <w:r w:rsidRPr="00F45B4E">
              <w:t>1.2 Explain specific program content and assessment requirements to learners, in a clear and concise manner</w:t>
            </w:r>
          </w:p>
          <w:p w:rsidR="00000000" w:rsidRPr="00F45B4E" w:rsidP="00F45B4E">
            <w:pPr>
              <w:pStyle w:val="BodyText"/>
            </w:pPr>
            <w:r w:rsidRPr="00F45B4E">
              <w:t>1.3 Confirm training schedule with relevant person</w:t>
            </w:r>
            <w:r w:rsidRPr="00F45B4E">
              <w:t>nel and disseminate to learners</w:t>
            </w:r>
          </w:p>
          <w:p w:rsidR="00000000" w:rsidP="00F45B4E">
            <w:pPr>
              <w:pStyle w:val="BodyText"/>
              <w:rPr>
                <w:lang w:val="en-NZ"/>
              </w:rPr>
            </w:pPr>
            <w:r w:rsidRPr="00F45B4E">
              <w:t>1.4 Access, provide and explain relevant organisational policies and procedures relating to training and/or assessment services to learners according to organisational and legal requirements</w:t>
            </w:r>
          </w:p>
        </w:tc>
      </w:tr>
      <w:tr w:rsidTr="00F45B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2. Complete training and assessment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t>2.1 Collect, verify and record personal learner information on learner records management system</w:t>
            </w:r>
          </w:p>
          <w:p w:rsidR="00000000" w:rsidRPr="00F45B4E" w:rsidP="00F45B4E">
            <w:pPr>
              <w:pStyle w:val="BodyText"/>
            </w:pPr>
            <w:r w:rsidRPr="00F45B4E">
              <w:t>2.2 Collect, verify and record details of the specific learning strategy and learning program on the learner record</w:t>
            </w:r>
            <w:r w:rsidRPr="00F45B4E">
              <w:t>s management system</w:t>
            </w:r>
          </w:p>
          <w:p w:rsidR="00000000" w:rsidRPr="00F45B4E" w:rsidP="00F45B4E">
            <w:pPr>
              <w:pStyle w:val="BodyText"/>
            </w:pPr>
            <w:r w:rsidRPr="00F45B4E">
              <w:t>2.3 Confirm and record relevant additional requirements</w:t>
            </w:r>
          </w:p>
          <w:p w:rsidR="00000000" w:rsidRPr="00F45B4E" w:rsidP="00F45B4E">
            <w:pPr>
              <w:pStyle w:val="BodyText"/>
            </w:pPr>
            <w:r w:rsidRPr="00F45B4E">
              <w:t>2.4 Confirm and record learner progress and assessment outcomes in a timely manner</w:t>
            </w:r>
          </w:p>
          <w:p w:rsidR="00000000" w:rsidRPr="00F45B4E" w:rsidP="00F45B4E">
            <w:pPr>
              <w:pStyle w:val="BodyText"/>
            </w:pPr>
            <w:r w:rsidRPr="00F45B4E">
              <w:t>2.5 Organise certification processes according to national reporting requirements, where appropri</w:t>
            </w:r>
            <w:r w:rsidRPr="00F45B4E">
              <w:t>ate</w:t>
            </w:r>
          </w:p>
          <w:p w:rsidR="00000000" w:rsidP="00F45B4E">
            <w:pPr>
              <w:pStyle w:val="BodyText"/>
              <w:rPr>
                <w:lang w:val="en-NZ"/>
              </w:rPr>
            </w:pPr>
            <w:r w:rsidRPr="00F45B4E">
              <w:t>2.6 Address custody and management requirements of training and/or assessment information and records</w:t>
            </w:r>
          </w:p>
        </w:tc>
      </w:tr>
      <w:tr w:rsidTr="00F45B4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3. Complete reporting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t>3.1 Complete and forward final results to appropriate personnel for signature, using systems to support reporting</w:t>
            </w:r>
          </w:p>
          <w:p w:rsidR="00000000" w:rsidRPr="00F45B4E" w:rsidP="00F45B4E">
            <w:pPr>
              <w:pStyle w:val="BodyText"/>
            </w:pPr>
            <w:r w:rsidRPr="00F45B4E">
              <w:t>3.2 Finalise, check and provide data for national reporting purposes to appropriate personnel for signature</w:t>
            </w:r>
          </w:p>
          <w:p w:rsidR="00000000" w:rsidRPr="00F45B4E" w:rsidP="00F45B4E">
            <w:pPr>
              <w:pStyle w:val="BodyText"/>
            </w:pPr>
            <w:r w:rsidRPr="00F45B4E">
              <w:t>3.3 Identify, document and address issues and irregularities in recording and reporting activities in a timely and effective manner</w:t>
            </w:r>
          </w:p>
          <w:p w:rsidR="00000000" w:rsidRPr="00F45B4E" w:rsidP="00F45B4E">
            <w:pPr>
              <w:pStyle w:val="BodyText"/>
            </w:pPr>
            <w:r w:rsidRPr="00F45B4E">
              <w:t>3.4 Refer issues</w:t>
            </w:r>
            <w:r w:rsidRPr="00F45B4E">
              <w:t xml:space="preserve"> and irregularities outside own area of responsibility or expertise to the appropriate personnel for resolution, if relevant</w:t>
            </w:r>
          </w:p>
        </w:tc>
      </w:tr>
    </w:tbl>
    <w:p w:rsidR="00000000" w:rsidRPr="00F45B4E" w:rsidP="00F45B4E">
      <w:pPr>
        <w:pStyle w:val="BodyText"/>
      </w:pPr>
    </w:p>
    <w:p w:rsidR="00000000" w:rsidRPr="00F45B4E" w:rsidP="00F45B4E">
      <w:pPr>
        <w:pStyle w:val="AllowPageBreak"/>
      </w:pPr>
    </w:p>
    <w:p w:rsidR="00000000" w:rsidRPr="00F45B4E" w:rsidP="00F45B4E">
      <w:pPr>
        <w:pStyle w:val="Heading1"/>
      </w:pPr>
      <w:bookmarkStart w:id="5" w:name="O_919539"/>
      <w:bookmarkEnd w:id="5"/>
      <w:r w:rsidRPr="00F45B4E">
        <w:t>Foundation Skills</w:t>
      </w:r>
    </w:p>
    <w:p w:rsidR="00000000" w:rsidRPr="0070411E" w:rsidP="0070411E">
      <w:pPr>
        <w:pStyle w:val="BodyText"/>
        <w:rPr>
          <w:i/>
        </w:rPr>
      </w:pPr>
      <w:r w:rsidRPr="0070411E">
        <w:rPr>
          <w:rStyle w:val="Emphasis"/>
        </w:rPr>
        <w:t xml:space="preserve">This section describes language, literacy, numeracy and employment skills incorporated in the </w:t>
      </w:r>
      <w:r w:rsidRPr="0070411E">
        <w:rPr>
          <w:rStyle w:val="Emphasis"/>
        </w:rPr>
        <w:t>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Performance</w:t>
            </w:r>
          </w:p>
          <w:p w:rsidR="00000000" w:rsidRPr="00F45B4E" w:rsidP="00F45B4E">
            <w:pPr>
              <w:pStyle w:val="BodyText"/>
            </w:pPr>
            <w:r w:rsidRPr="00F45B4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rPr>
                <w:rStyle w:val="SpecialBold"/>
              </w:rPr>
              <w:t>Description</w:t>
            </w:r>
          </w:p>
        </w:tc>
      </w:tr>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1.3, 1.4, 2.1-2.4, 3.2, 3.3,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ListBullet"/>
            </w:pPr>
            <w:r w:rsidRPr="00F45B4E">
              <w:t>Sources, analyses, interprets and checks written information relevant to context</w:t>
            </w:r>
          </w:p>
          <w:p w:rsidR="00000000" w:rsidP="00F45B4E">
            <w:pPr>
              <w:pStyle w:val="ListBullet"/>
              <w:rPr>
                <w:lang w:val="en-NZ"/>
              </w:rPr>
            </w:pPr>
          </w:p>
        </w:tc>
      </w:tr>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 xml:space="preserve">1.1, 1.3, 1.4, 2.1-2.6, </w:t>
            </w:r>
            <w:r w:rsidRPr="00F45B4E">
              <w:t>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ListBullet"/>
              <w:rPr>
                <w:lang w:val="en-NZ"/>
              </w:rPr>
            </w:pPr>
            <w:r w:rsidRPr="00F45B4E">
              <w:t xml:space="preserve">Produces documents that provide information using language, format and style appropriate to a specific </w:t>
            </w:r>
            <w:r w:rsidRPr="00F45B4E">
              <w:t>audience and context</w:t>
            </w:r>
          </w:p>
        </w:tc>
      </w:tr>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1.2, 1.4, 2.2, 3.4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ListBullet"/>
              <w:rPr>
                <w:lang w:val="en-NZ"/>
              </w:rPr>
            </w:pPr>
            <w:r w:rsidRPr="00F45B4E">
              <w:t>Uses appropriate communication to collect, confirm and orga</w:t>
            </w:r>
            <w:r w:rsidRPr="00F45B4E">
              <w:t xml:space="preserve">nise information, and ideas relevant to the audience and environment </w:t>
            </w:r>
          </w:p>
        </w:tc>
      </w:tr>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2.5, 3.5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ListBullet"/>
              <w:rPr>
                <w:lang w:val="en-NZ"/>
              </w:rPr>
            </w:pPr>
            <w:r w:rsidRPr="00F45B4E">
              <w:t>Follows organisational protocols, policies and procedures in the management of certification processes</w:t>
            </w:r>
          </w:p>
        </w:tc>
      </w:tr>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 xml:space="preserve">1.3, 2.3, 2.4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ListBullet"/>
              <w:rPr>
                <w:lang w:val="en-NZ"/>
              </w:rPr>
            </w:pPr>
            <w:r w:rsidRPr="00F45B4E">
              <w:t xml:space="preserve">Asks questions to confirm understanding and seek further information </w:t>
            </w:r>
          </w:p>
        </w:tc>
      </w:tr>
      <w:tr w:rsidTr="00F45B4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 xml:space="preserve">Get the work done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1.1-1.4, 2.1-2.6,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ListBullet"/>
            </w:pPr>
            <w:r w:rsidRPr="00F45B4E">
              <w:t>Organises and completes work according to defined requirements taking responsibility for some decisions and sequencing tasks to achieve eff</w:t>
            </w:r>
            <w:r w:rsidRPr="00F45B4E">
              <w:t>icient outcomes</w:t>
            </w:r>
          </w:p>
          <w:p w:rsidR="00000000" w:rsidRPr="00F45B4E" w:rsidP="00F45B4E">
            <w:pPr>
              <w:pStyle w:val="ListBullet"/>
            </w:pPr>
            <w:r w:rsidRPr="00F45B4E">
              <w:t>Identifies and responds to problems, considering options for different approaches</w:t>
            </w:r>
          </w:p>
          <w:p w:rsidR="00000000" w:rsidRPr="00F45B4E" w:rsidP="00F45B4E">
            <w:pPr>
              <w:pStyle w:val="ListBullet"/>
            </w:pPr>
            <w:r w:rsidRPr="00F45B4E">
              <w:t>Uses information and communications technology (ICT) based tools to source information and to complete work tasks</w:t>
            </w:r>
          </w:p>
        </w:tc>
      </w:tr>
    </w:tbl>
    <w:p w:rsidR="00000000" w:rsidRPr="00F45B4E" w:rsidP="00F45B4E">
      <w:pPr>
        <w:pStyle w:val="BodyText"/>
      </w:pPr>
    </w:p>
    <w:p w:rsidR="00000000" w:rsidRPr="00F45B4E" w:rsidP="00F45B4E">
      <w:pPr>
        <w:pStyle w:val="AllowPageBreak"/>
      </w:pPr>
    </w:p>
    <w:p w:rsidR="00000000" w:rsidRPr="00F45B4E" w:rsidP="00F45B4E">
      <w:pPr>
        <w:pStyle w:val="Heading1"/>
      </w:pPr>
      <w:bookmarkStart w:id="6" w:name="O_919538"/>
      <w:bookmarkEnd w:id="6"/>
      <w:r w:rsidRPr="00F45B4E">
        <w:t>Unit Mapping Information</w:t>
      </w:r>
    </w:p>
    <w:tbl>
      <w:tblPr>
        <w:tblW w:w="0" w:type="auto"/>
        <w:tblLayout w:type="fixed"/>
        <w:tblCellMar>
          <w:left w:w="62" w:type="dxa"/>
          <w:right w:w="62" w:type="dxa"/>
        </w:tblCellMar>
        <w:tblLook w:val="0000"/>
      </w:tblPr>
      <w:tblGrid>
        <w:gridCol w:w="1536"/>
        <w:gridCol w:w="1533"/>
        <w:gridCol w:w="1469"/>
        <w:gridCol w:w="1557"/>
      </w:tblGrid>
      <w:tr w:rsidTr="00F45B4E">
        <w:tblPrEx>
          <w:tblW w:w="0" w:type="auto"/>
          <w:tblLayout w:type="fixed"/>
          <w:tblCellMar>
            <w:left w:w="62" w:type="dxa"/>
            <w:right w:w="62" w:type="dxa"/>
          </w:tblCellMar>
          <w:tblLook w:val="0000"/>
        </w:tblPrEx>
        <w:trPr>
          <w:trHeight w:val="563"/>
          <w:tblHeader/>
        </w:trPr>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 xml:space="preserve">Code and title </w:t>
            </w:r>
          </w:p>
          <w:p w:rsidR="00000000" w:rsidRPr="00F45B4E" w:rsidP="00F45B4E">
            <w:pPr>
              <w:pStyle w:val="BodyText"/>
            </w:pPr>
            <w:r w:rsidRPr="00F45B4E">
              <w:rPr>
                <w:rStyle w:val="SpecialBold"/>
              </w:rPr>
              <w:t>current version</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Code and title</w:t>
            </w:r>
          </w:p>
          <w:p w:rsidR="00000000" w:rsidRPr="00F45B4E" w:rsidP="00F45B4E">
            <w:pPr>
              <w:pStyle w:val="BodyText"/>
            </w:pPr>
            <w:r w:rsidRPr="00F45B4E">
              <w:rPr>
                <w:rStyle w:val="SpecialBold"/>
              </w:rPr>
              <w:t>previous version</w:t>
            </w:r>
          </w:p>
        </w:tc>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rPr>
                <w:rStyle w:val="SpecialBold"/>
              </w:rPr>
              <w:t>Equivalence status</w:t>
            </w:r>
          </w:p>
        </w:tc>
      </w:tr>
      <w:tr w:rsidTr="00F45B4E">
        <w:tblPrEx>
          <w:tblW w:w="0" w:type="auto"/>
          <w:tblLayout w:type="fixed"/>
          <w:tblCellMar>
            <w:left w:w="62" w:type="dxa"/>
            <w:right w:w="62" w:type="dxa"/>
          </w:tblCellMar>
          <w:tblLook w:val="0000"/>
        </w:tblPrEx>
        <w:trPr>
          <w:trHeight w:val="563"/>
        </w:trPr>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TAETAS401 Maintain training and assessment information</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 xml:space="preserve">TAETAS401A Maintain training and assessment information </w:t>
            </w:r>
          </w:p>
        </w:tc>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t>Equivalent unit</w:t>
            </w:r>
          </w:p>
        </w:tc>
      </w:tr>
    </w:tbl>
    <w:p w:rsidR="00000000" w:rsidRPr="00F45B4E" w:rsidP="00F45B4E">
      <w:pPr>
        <w:pStyle w:val="BodyText"/>
      </w:pPr>
    </w:p>
    <w:p w:rsidR="00000000" w:rsidRPr="00F45B4E" w:rsidP="00F45B4E">
      <w:pPr>
        <w:pStyle w:val="AllowPageBreak"/>
      </w:pPr>
    </w:p>
    <w:p w:rsidR="00000000" w:rsidRPr="00F45B4E" w:rsidP="00F45B4E">
      <w:pPr>
        <w:pStyle w:val="Heading1"/>
      </w:pPr>
      <w:bookmarkStart w:id="7" w:name="O_919544"/>
      <w:bookmarkEnd w:id="7"/>
      <w:r w:rsidRPr="00F45B4E">
        <w:t>Links</w:t>
      </w:r>
    </w:p>
    <w:p w:rsidR="00000000" w:rsidRPr="00F45B4E" w:rsidP="0070411E">
      <w:pPr>
        <w:pStyle w:val="BodyText"/>
      </w:pPr>
      <w:r w:rsidRPr="00F45B4E">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7C5B31">
        <w:rPr>
          <w:rStyle w:val="Hyperlink"/>
        </w:rPr>
        <w:t>https://vetnet.gov.au/Pages/TrainingDocs.aspx?q=35337905-785d-4f93-8777-e9991ad4c6c3</w:t>
      </w:r>
      <w:r>
        <w:fldChar w:fldCharType="end"/>
      </w:r>
    </w:p>
    <w:p w:rsidR="00000000" w:rsidRPr="00F45B4E" w:rsidP="0070411E">
      <w:pPr>
        <w:pStyle w:val="BodyText"/>
        <w:sectPr w:rsidSect="00F45B4E">
          <w:headerReference w:type="default" r:id="rId10"/>
          <w:footerReference w:type="default" r:id="rId11"/>
          <w:pgSz w:w="11908" w:h="16833"/>
          <w:pgMar w:top="1702" w:right="1418" w:bottom="1702" w:left="1418" w:header="992" w:footer="992" w:gutter="0"/>
          <w:cols w:space="720"/>
          <w:noEndnote/>
          <w:docGrid w:linePitch="299"/>
        </w:sectPr>
      </w:pPr>
    </w:p>
    <w:p w:rsidR="00000000" w:rsidRPr="00F45B4E" w:rsidP="00F45B4E">
      <w:pPr>
        <w:pStyle w:val="SuperHeading"/>
      </w:pPr>
      <w:r w:rsidRPr="00F45B4E">
        <w:t xml:space="preserve">Assessment </w:t>
      </w:r>
      <w:r w:rsidRPr="00F45B4E">
        <w:t>Requirements for TAETAS401 Maintain training and assessment information</w:t>
      </w:r>
    </w:p>
    <w:p w:rsidR="00000000" w:rsidRPr="00F45B4E" w:rsidP="00F45B4E">
      <w:pPr>
        <w:pStyle w:val="Heading1"/>
      </w:pPr>
      <w:bookmarkStart w:id="8" w:name="O_919536"/>
      <w:bookmarkEnd w:id="8"/>
      <w:r w:rsidRPr="00F45B4E">
        <w:t>Modification History</w:t>
      </w:r>
    </w:p>
    <w:tbl>
      <w:tblPr>
        <w:tblW w:w="0" w:type="auto"/>
        <w:tblLayout w:type="fixed"/>
        <w:tblCellMar>
          <w:left w:w="62" w:type="dxa"/>
          <w:right w:w="62" w:type="dxa"/>
        </w:tblCellMar>
        <w:tblLook w:val="0000"/>
      </w:tblPr>
      <w:tblGrid>
        <w:gridCol w:w="2627"/>
        <w:gridCol w:w="6337"/>
      </w:tblGrid>
      <w:tr w:rsidTr="00F45B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rPr>
                <w:rStyle w:val="SpecialBold"/>
              </w:rPr>
              <w:t>Comments</w:t>
            </w:r>
          </w:p>
        </w:tc>
      </w:tr>
      <w:tr w:rsidTr="00F45B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B4E">
            <w:pPr>
              <w:pStyle w:val="BodyText"/>
              <w:rPr>
                <w:lang w:val="en-NZ"/>
              </w:rPr>
            </w:pPr>
            <w:r w:rsidRPr="00F45B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4E" w:rsidP="00F45B4E">
            <w:pPr>
              <w:pStyle w:val="BodyText"/>
            </w:pPr>
            <w:r w:rsidRPr="00F45B4E">
              <w:t>This version first released with TAE Training and Education Training Package Version 2.0.</w:t>
            </w:r>
          </w:p>
        </w:tc>
      </w:tr>
    </w:tbl>
    <w:p w:rsidR="00000000" w:rsidRPr="00F45B4E" w:rsidP="00F45B4E">
      <w:pPr>
        <w:pStyle w:val="BodyText"/>
      </w:pPr>
    </w:p>
    <w:p w:rsidR="00000000" w:rsidRPr="00F45B4E" w:rsidP="00F45B4E">
      <w:pPr>
        <w:pStyle w:val="AllowPageBreak"/>
      </w:pPr>
    </w:p>
    <w:p w:rsidR="00000000" w:rsidRPr="00F45B4E" w:rsidP="00F45B4E">
      <w:pPr>
        <w:pStyle w:val="Heading1"/>
      </w:pPr>
      <w:bookmarkStart w:id="9" w:name="O_919535"/>
      <w:bookmarkEnd w:id="9"/>
      <w:r w:rsidRPr="00F45B4E">
        <w:t>Performance Evidence</w:t>
      </w:r>
    </w:p>
    <w:p w:rsidR="00000000" w:rsidRPr="00F45B4E" w:rsidP="0070411E">
      <w:pPr>
        <w:pStyle w:val="BodyText"/>
      </w:pPr>
      <w:r w:rsidRPr="00F45B4E">
        <w:t>The candidate must show evidence of the ability to complete tasks outlined in the elements and performance criteria of this unit, including:</w:t>
      </w:r>
    </w:p>
    <w:p w:rsidR="00000000" w:rsidRPr="00F45B4E" w:rsidP="00F45B4E">
      <w:pPr>
        <w:pStyle w:val="ListBullet"/>
      </w:pPr>
      <w:r w:rsidRPr="00F45B4E">
        <w:t>providing initial and ongoing advice on training, and/or assessment services, programs, and s</w:t>
      </w:r>
      <w:r w:rsidRPr="00F45B4E">
        <w:t>pecific information requirements to a range of learners</w:t>
      </w:r>
    </w:p>
    <w:p w:rsidR="00000000" w:rsidRPr="00F45B4E" w:rsidP="00F45B4E">
      <w:pPr>
        <w:pStyle w:val="ListBullet"/>
      </w:pPr>
      <w:r w:rsidRPr="00F45B4E">
        <w:t>managing records relating to a range of learners</w:t>
      </w:r>
    </w:p>
    <w:p w:rsidR="00000000" w:rsidRPr="00F45B4E" w:rsidP="00F45B4E">
      <w:pPr>
        <w:pStyle w:val="ListBullet"/>
      </w:pPr>
      <w:r w:rsidRPr="00F45B4E">
        <w:t>organising certification processes for a range of learners</w:t>
      </w:r>
    </w:p>
    <w:p w:rsidR="00000000" w:rsidRPr="00F45B4E" w:rsidP="00F45B4E">
      <w:pPr>
        <w:pStyle w:val="ListBullet"/>
      </w:pPr>
      <w:r w:rsidRPr="00F45B4E">
        <w:t>completing AVETMISS compliant documentation for at least one learning program.</w:t>
      </w:r>
    </w:p>
    <w:p w:rsidR="00000000" w:rsidRPr="00F45B4E" w:rsidP="00F45B4E">
      <w:pPr>
        <w:pStyle w:val="AllowPageBreak"/>
      </w:pPr>
    </w:p>
    <w:p w:rsidR="00000000" w:rsidRPr="00F45B4E" w:rsidP="00F45B4E">
      <w:pPr>
        <w:pStyle w:val="Heading1"/>
      </w:pPr>
      <w:bookmarkStart w:id="10" w:name="O_919534"/>
      <w:bookmarkEnd w:id="10"/>
      <w:r w:rsidRPr="00F45B4E">
        <w:t>Knowledge Evidence</w:t>
      </w:r>
    </w:p>
    <w:p w:rsidR="00000000" w:rsidRPr="00F45B4E" w:rsidP="0070411E">
      <w:pPr>
        <w:pStyle w:val="BodyText"/>
      </w:pPr>
      <w:r w:rsidRPr="00F45B4E">
        <w:t>The candidate must be able to demonstrate essential knowledge to effectively complete the task outlined in the elements and performance criteria of this unit. This includes knowledge of:</w:t>
      </w:r>
    </w:p>
    <w:p w:rsidR="00000000" w:rsidRPr="00F45B4E" w:rsidP="00F45B4E">
      <w:pPr>
        <w:pStyle w:val="ListBullet"/>
      </w:pPr>
      <w:r w:rsidRPr="00F45B4E">
        <w:t>organisational policies and procedures re</w:t>
      </w:r>
      <w:r w:rsidRPr="00F45B4E">
        <w:t>lating to records and reporting procedures, and  disseminating information to learners</w:t>
      </w:r>
    </w:p>
    <w:p w:rsidR="00000000" w:rsidRPr="00F45B4E" w:rsidP="00F45B4E">
      <w:pPr>
        <w:pStyle w:val="ListBullet"/>
      </w:pPr>
      <w:r w:rsidRPr="00F45B4E">
        <w:t>established training and assessment information systems</w:t>
      </w:r>
    </w:p>
    <w:p w:rsidR="00000000" w:rsidRPr="00F45B4E" w:rsidP="00F45B4E">
      <w:pPr>
        <w:pStyle w:val="ListBullet"/>
      </w:pPr>
      <w:r w:rsidRPr="00F45B4E">
        <w:t>the training and assessment services provided by the organisation</w:t>
      </w:r>
    </w:p>
    <w:p w:rsidR="00000000" w:rsidRPr="00F45B4E" w:rsidP="00F45B4E">
      <w:pPr>
        <w:pStyle w:val="ListBullet"/>
      </w:pPr>
      <w:r w:rsidRPr="00F45B4E">
        <w:t>the requirements for collecting, recording, and</w:t>
      </w:r>
      <w:r w:rsidRPr="00F45B4E">
        <w:t xml:space="preserve"> reporting vocational education and training information </w:t>
      </w:r>
    </w:p>
    <w:p w:rsidR="00000000" w:rsidRPr="00F45B4E" w:rsidP="00F45B4E">
      <w:pPr>
        <w:pStyle w:val="ListBullet"/>
      </w:pPr>
      <w:r w:rsidRPr="00F45B4E">
        <w:t>NVR/AQTF and AVETMISS requirements, covering:</w:t>
      </w:r>
    </w:p>
    <w:p w:rsidR="00000000" w:rsidRPr="00F45B4E" w:rsidP="00F45B4E">
      <w:pPr>
        <w:pStyle w:val="ListBullet"/>
      </w:pPr>
      <w:r w:rsidRPr="00F45B4E">
        <w:t>records management</w:t>
      </w:r>
    </w:p>
    <w:p w:rsidR="00000000" w:rsidRPr="00F45B4E" w:rsidP="00F45B4E">
      <w:pPr>
        <w:pStyle w:val="ListBullet"/>
      </w:pPr>
      <w:r w:rsidRPr="00F45B4E">
        <w:t>reporting requirements.</w:t>
      </w:r>
    </w:p>
    <w:p w:rsidR="00000000" w:rsidRPr="00F45B4E" w:rsidP="00F45B4E">
      <w:pPr>
        <w:pStyle w:val="AllowPageBreak"/>
      </w:pPr>
    </w:p>
    <w:p w:rsidR="00000000" w:rsidRPr="00F45B4E" w:rsidP="00F45B4E">
      <w:pPr>
        <w:pStyle w:val="Heading1"/>
      </w:pPr>
      <w:bookmarkStart w:id="11" w:name="O_919533"/>
      <w:bookmarkEnd w:id="11"/>
      <w:r w:rsidRPr="00F45B4E">
        <w:t>Assessment Conditions</w:t>
      </w:r>
    </w:p>
    <w:p w:rsidR="00000000" w:rsidRPr="00F45B4E" w:rsidP="0070411E">
      <w:pPr>
        <w:pStyle w:val="BodyText"/>
      </w:pPr>
      <w:r w:rsidRPr="00F45B4E">
        <w:t>Gather evidence to demonstrate consistent performance in conditions th</w:t>
      </w:r>
      <w:r w:rsidRPr="00F45B4E">
        <w:t>at are safe and replicate the workplace. Conditions must be typical of those experienced in the training and assessment environment, and include access to a set of records without private client information.</w:t>
      </w:r>
    </w:p>
    <w:p w:rsidR="00000000" w:rsidRPr="00F45B4E" w:rsidP="0070411E">
      <w:pPr>
        <w:pStyle w:val="BodyText"/>
      </w:pPr>
      <w:r w:rsidRPr="00F45B4E">
        <w:t>Assessors must satisfy the requirements for ass</w:t>
      </w:r>
      <w:r w:rsidRPr="00F45B4E">
        <w:t>essors in applicable vocational education and training legislation, frameworks and/or standards.</w:t>
      </w:r>
    </w:p>
    <w:p w:rsidR="00000000" w:rsidRPr="00F45B4E" w:rsidP="00F45B4E">
      <w:pPr>
        <w:pStyle w:val="Heading1"/>
      </w:pPr>
      <w:bookmarkStart w:id="12" w:name="O_919545"/>
      <w:bookmarkEnd w:id="12"/>
      <w:r w:rsidRPr="00F45B4E">
        <w:t>Links</w:t>
      </w:r>
    </w:p>
    <w:p w:rsidR="00000000" w:rsidRPr="00F45B4E" w:rsidP="0070411E">
      <w:pPr>
        <w:pStyle w:val="BodyText"/>
      </w:pPr>
      <w:r w:rsidRPr="00F45B4E">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7C5B31">
        <w:rPr>
          <w:rStyle w:val="Hyperlink"/>
        </w:rPr>
        <w:t>https://vetnet.gov.au/Pages/TrainingDocs.aspx?q=35337905-785d-4f93-8777-e9991ad4c6c3</w:t>
      </w:r>
      <w:r>
        <w:fldChar w:fldCharType="end"/>
      </w:r>
    </w:p>
    <w:p w:rsidR="00000000" w:rsidRPr="00F45B4E" w:rsidP="00F45B4E"/>
    <w:sectPr w:rsidSect="00F45B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rsidRPr="0070411E" w:rsidP="00704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1E" w:rsidP="00F45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11E" w:rsidP="00F45B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0411E" w:rsidP="00F45B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rsidP="00F45B4E">
    <w:pPr>
      <w:pStyle w:val="Footer"/>
      <w:framePr w:wrap="around"/>
    </w:pPr>
    <w:r>
      <w:fldChar w:fldCharType="begin"/>
    </w:r>
    <w:r>
      <w:instrText xml:space="preserve"> DOCPROPERTY  Subject  \* MERGEFORMAT </w:instrText>
    </w:r>
    <w:r>
      <w:fldChar w:fldCharType="separate"/>
    </w:r>
    <w:r w:rsidR="0070411E">
      <w:t>Approved</w:t>
    </w:r>
    <w:r w:rsidR="0070411E">
      <w:fldChar w:fldCharType="end"/>
    </w:r>
    <w:r>
      <w:tab/>
      <w:t xml:space="preserve">Page </w:t>
    </w:r>
    <w:r>
      <w:fldChar w:fldCharType="begin"/>
    </w:r>
    <w:r>
      <w:instrText xml:space="preserve"> PAGE  \* Arabic  \* MERGEFORMAT </w:instrText>
    </w:r>
    <w:r>
      <w:fldChar w:fldCharType="separate"/>
    </w:r>
    <w:r w:rsidR="007041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411E">
      <w:rPr>
        <w:noProof/>
      </w:rPr>
      <w:t>4</w:t>
    </w:r>
    <w:r>
      <w:rPr>
        <w:noProof/>
      </w:rPr>
      <w:fldChar w:fldCharType="end"/>
    </w:r>
  </w:p>
  <w:p w:rsidR="00F45B4E" w:rsidP="00F45B4E">
    <w:pPr>
      <w:pStyle w:val="Footer"/>
      <w:framePr w:wrap="around"/>
    </w:pPr>
    <w:r>
      <w:t xml:space="preserve">© Commonwealth of Australia, </w:t>
    </w:r>
    <w:r>
      <w:fldChar w:fldCharType="begin"/>
    </w:r>
    <w:r>
      <w:instrText xml:space="preserve"> DATE  \@ "yyyy"  \* MERGEFORMAT </w:instrText>
    </w:r>
    <w:r>
      <w:fldChar w:fldCharType="separate"/>
    </w:r>
    <w:r w:rsidR="0070411E">
      <w:rPr>
        <w:noProof/>
      </w:rPr>
      <w:t>2025</w:t>
    </w:r>
    <w:r>
      <w:fldChar w:fldCharType="end"/>
    </w:r>
    <w:r>
      <w:tab/>
    </w:r>
    <w:r>
      <w:fldChar w:fldCharType="begin"/>
    </w:r>
    <w:r>
      <w:instrText xml:space="preserve"> DOCPROPERTY  Author  \* MERGEFORMAT </w:instrText>
    </w:r>
    <w:r>
      <w:fldChar w:fldCharType="separate"/>
    </w:r>
    <w:r w:rsidR="0070411E">
      <w:t>DEWR</w:t>
    </w:r>
    <w:r w:rsidR="0070411E">
      <w:fldChar w:fldCharType="end"/>
    </w:r>
  </w:p>
  <w:p w:rsidR="00F45B4E" w:rsidP="00F45B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B4E" w:rsidRPr="0070411E" w:rsidP="00704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1E" w:rsidRPr="002D2AF8" w:rsidP="00F45B4E">
    <w:pPr>
      <w:pStyle w:val="Header"/>
      <w:framePr w:wrap="around"/>
    </w:pPr>
    <w:r>
      <w:fldChar w:fldCharType="begin"/>
    </w:r>
    <w:r>
      <w:instrText xml:space="preserve"> TITLE   \* MERGEFORMAT </w:instrText>
    </w:r>
    <w:r>
      <w:fldChar w:fldCharType="separate"/>
    </w:r>
    <w:r>
      <w:t>TAETAS401 Maintain training and assessment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411E" w:rsidP="00F45B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4E" w:rsidRPr="002D2AF8" w:rsidP="00F45B4E">
    <w:pPr>
      <w:pStyle w:val="Header"/>
      <w:framePr w:wrap="around"/>
    </w:pPr>
    <w:r>
      <w:fldChar w:fldCharType="begin"/>
    </w:r>
    <w:r>
      <w:instrText xml:space="preserve"> TITLE   \* MERGEFORMAT </w:instrText>
    </w:r>
    <w:r>
      <w:fldChar w:fldCharType="separate"/>
    </w:r>
    <w:r w:rsidR="0070411E">
      <w:t>TAETAS401 Maintain training and assessment information</w:t>
    </w:r>
    <w:r w:rsidR="0070411E">
      <w:fldChar w:fldCharType="end"/>
    </w:r>
    <w:r>
      <w:tab/>
      <w:t xml:space="preserve">Date this document was generated: </w:t>
    </w:r>
    <w:r>
      <w:fldChar w:fldCharType="begin"/>
    </w:r>
    <w:r>
      <w:instrText xml:space="preserve"> CREATEDATE  \@ "d MMMM yyyy"  \* MERGEFORMAT </w:instrText>
    </w:r>
    <w:r>
      <w:fldChar w:fldCharType="separate"/>
    </w:r>
    <w:r w:rsidR="0070411E">
      <w:rPr>
        <w:noProof/>
      </w:rPr>
      <w:t>1 March 2025</w:t>
    </w:r>
    <w:r>
      <w:fldChar w:fldCharType="end"/>
    </w:r>
  </w:p>
  <w:p w:rsidR="00F45B4E" w:rsidP="00F45B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691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26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B4E"/>
    <w:pPr>
      <w:spacing w:before="360" w:after="60"/>
      <w:outlineLvl w:val="0"/>
    </w:pPr>
    <w:rPr>
      <w:sz w:val="32"/>
    </w:rPr>
  </w:style>
  <w:style w:type="paragraph" w:styleId="Heading2">
    <w:name w:val="heading 2"/>
    <w:basedOn w:val="HeadingBase"/>
    <w:next w:val="BodyText"/>
    <w:link w:val="Heading2Char"/>
    <w:qFormat/>
    <w:rsid w:val="00F45B4E"/>
    <w:pPr>
      <w:keepLines/>
      <w:spacing w:before="240" w:after="120"/>
      <w:outlineLvl w:val="1"/>
    </w:pPr>
    <w:rPr>
      <w:sz w:val="28"/>
      <w:szCs w:val="40"/>
    </w:rPr>
  </w:style>
  <w:style w:type="paragraph" w:styleId="Heading3">
    <w:name w:val="heading 3"/>
    <w:basedOn w:val="HeadingBase"/>
    <w:next w:val="BodyText"/>
    <w:link w:val="Heading3Char"/>
    <w:qFormat/>
    <w:rsid w:val="00F45B4E"/>
    <w:pPr>
      <w:spacing w:before="180" w:after="120"/>
      <w:outlineLvl w:val="2"/>
    </w:pPr>
    <w:rPr>
      <w:spacing w:val="-10"/>
      <w:kern w:val="32"/>
    </w:rPr>
  </w:style>
  <w:style w:type="paragraph" w:styleId="Heading4">
    <w:name w:val="heading 4"/>
    <w:basedOn w:val="HeadingBase"/>
    <w:next w:val="BodyText"/>
    <w:link w:val="Heading4Char"/>
    <w:qFormat/>
    <w:rsid w:val="00F45B4E"/>
    <w:pPr>
      <w:spacing w:before="160" w:after="120"/>
      <w:outlineLvl w:val="3"/>
    </w:pPr>
    <w:rPr>
      <w:sz w:val="22"/>
    </w:rPr>
  </w:style>
  <w:style w:type="paragraph" w:styleId="Heading5">
    <w:name w:val="heading 5"/>
    <w:basedOn w:val="HeadingBase"/>
    <w:next w:val="Normal"/>
    <w:link w:val="Heading5Char"/>
    <w:qFormat/>
    <w:rsid w:val="00F45B4E"/>
    <w:pPr>
      <w:spacing w:before="80"/>
      <w:outlineLvl w:val="4"/>
    </w:pPr>
    <w:rPr>
      <w:color w:val="918585"/>
      <w:sz w:val="20"/>
    </w:rPr>
  </w:style>
  <w:style w:type="paragraph" w:styleId="Heading6">
    <w:name w:val="heading 6"/>
    <w:basedOn w:val="HeadingBase"/>
    <w:next w:val="Normal"/>
    <w:link w:val="Heading6Char"/>
    <w:qFormat/>
    <w:rsid w:val="00F45B4E"/>
    <w:pPr>
      <w:spacing w:before="60"/>
      <w:outlineLvl w:val="5"/>
    </w:pPr>
    <w:rPr>
      <w:color w:val="918585"/>
      <w:sz w:val="20"/>
    </w:rPr>
  </w:style>
  <w:style w:type="paragraph" w:styleId="Heading7">
    <w:name w:val="heading 7"/>
    <w:basedOn w:val="Normal"/>
    <w:next w:val="Normal"/>
    <w:link w:val="Heading7Char"/>
    <w:qFormat/>
    <w:rsid w:val="00F45B4E"/>
    <w:pPr>
      <w:ind w:left="720"/>
      <w:outlineLvl w:val="6"/>
    </w:pPr>
    <w:rPr>
      <w:i/>
    </w:rPr>
  </w:style>
  <w:style w:type="paragraph" w:styleId="Heading8">
    <w:name w:val="heading 8"/>
    <w:basedOn w:val="Normal"/>
    <w:next w:val="Normal"/>
    <w:link w:val="Heading8Char"/>
    <w:qFormat/>
    <w:rsid w:val="00F45B4E"/>
    <w:pPr>
      <w:ind w:left="720"/>
      <w:outlineLvl w:val="7"/>
    </w:pPr>
    <w:rPr>
      <w:i/>
    </w:rPr>
  </w:style>
  <w:style w:type="paragraph" w:styleId="Heading9">
    <w:name w:val="heading 9"/>
    <w:basedOn w:val="Normal"/>
    <w:next w:val="Normal"/>
    <w:link w:val="Heading9Char"/>
    <w:qFormat/>
    <w:rsid w:val="00F45B4E"/>
    <w:pPr>
      <w:ind w:left="720"/>
      <w:outlineLvl w:val="8"/>
    </w:pPr>
    <w:rPr>
      <w:i/>
    </w:rPr>
  </w:style>
  <w:style w:type="character" w:default="1" w:styleId="DefaultParagraphFont">
    <w:name w:val="Default Paragraph Font"/>
    <w:uiPriority w:val="1"/>
    <w:unhideWhenUsed/>
    <w:rsid w:val="00F45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B4E"/>
  </w:style>
  <w:style w:type="character" w:customStyle="1" w:styleId="Heading1Char">
    <w:name w:val="Heading 1 Char"/>
    <w:basedOn w:val="DefaultParagraphFont"/>
    <w:link w:val="Heading1"/>
    <w:rsid w:val="00F45B4E"/>
    <w:rPr>
      <w:rFonts w:ascii="Times New Roman" w:eastAsia="Times New Roman" w:hAnsi="Times New Roman" w:cs="Times New Roman"/>
      <w:b/>
      <w:sz w:val="32"/>
      <w:szCs w:val="20"/>
      <w:lang w:eastAsia="en-US"/>
    </w:rPr>
  </w:style>
  <w:style w:type="paragraph" w:styleId="BodyText">
    <w:name w:val="Body Text"/>
    <w:basedOn w:val="Normal"/>
    <w:link w:val="BodyTextChar"/>
    <w:rsid w:val="00F45B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B4E"/>
    <w:rPr>
      <w:rFonts w:ascii="Times New Roman" w:eastAsia="Times New Roman" w:hAnsi="Times New Roman" w:cs="Times New Roman"/>
      <w:sz w:val="24"/>
      <w:lang w:eastAsia="en-US"/>
    </w:rPr>
  </w:style>
  <w:style w:type="paragraph" w:styleId="ListBullet">
    <w:name w:val="List Bullet"/>
    <w:basedOn w:val="List"/>
    <w:rsid w:val="00F45B4E"/>
    <w:pPr>
      <w:numPr>
        <w:numId w:val="11"/>
      </w:numPr>
      <w:tabs>
        <w:tab w:val="clear" w:pos="340"/>
      </w:tabs>
      <w:spacing w:before="40" w:after="40"/>
    </w:pPr>
  </w:style>
  <w:style w:type="character" w:customStyle="1" w:styleId="SpecialBold">
    <w:name w:val="Special Bold"/>
    <w:basedOn w:val="DefaultParagraphFont"/>
    <w:rsid w:val="00F45B4E"/>
    <w:rPr>
      <w:b/>
      <w:spacing w:val="0"/>
    </w:rPr>
  </w:style>
  <w:style w:type="character" w:styleId="Emphasis">
    <w:name w:val="Emphasis"/>
    <w:basedOn w:val="DefaultParagraphFont"/>
    <w:qFormat/>
    <w:rsid w:val="00F45B4E"/>
    <w:rPr>
      <w:i/>
    </w:rPr>
  </w:style>
  <w:style w:type="paragraph" w:customStyle="1" w:styleId="SuperHeading">
    <w:name w:val="SuperHeading"/>
    <w:basedOn w:val="Normal"/>
    <w:rsid w:val="00F45B4E"/>
    <w:pPr>
      <w:spacing w:before="240" w:after="120"/>
      <w:outlineLvl w:val="0"/>
    </w:pPr>
    <w:rPr>
      <w:rFonts w:ascii="Times New Roman" w:hAnsi="Times New Roman"/>
      <w:b/>
      <w:sz w:val="32"/>
    </w:rPr>
  </w:style>
  <w:style w:type="paragraph" w:customStyle="1" w:styleId="AllowPageBreak">
    <w:name w:val="AllowPageBreak"/>
    <w:rsid w:val="00F45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B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B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B4E"/>
    <w:rPr>
      <w:rFonts w:ascii="Courier New" w:eastAsia="Times New Roman" w:hAnsi="Courier New" w:cs="Times New Roman"/>
      <w:i/>
      <w:szCs w:val="20"/>
      <w:lang w:eastAsia="en-US"/>
    </w:rPr>
  </w:style>
  <w:style w:type="paragraph" w:customStyle="1" w:styleId="HeadingBase">
    <w:name w:val="Heading Base"/>
    <w:rsid w:val="00F45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B4E"/>
    <w:pPr>
      <w:tabs>
        <w:tab w:val="right" w:leader="dot" w:pos="9072"/>
      </w:tabs>
      <w:ind w:left="567"/>
    </w:pPr>
    <w:rPr>
      <w:szCs w:val="22"/>
    </w:rPr>
  </w:style>
  <w:style w:type="paragraph" w:customStyle="1" w:styleId="TOCBase">
    <w:name w:val="TOC Base"/>
    <w:rsid w:val="00F45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B4E"/>
    <w:pPr>
      <w:tabs>
        <w:tab w:val="right" w:leader="dot" w:pos="9072"/>
      </w:tabs>
      <w:spacing w:before="40" w:after="40"/>
      <w:ind w:left="284"/>
    </w:pPr>
    <w:rPr>
      <w:rFonts w:ascii="Times New Roman" w:hAnsi="Times New Roman"/>
    </w:rPr>
  </w:style>
  <w:style w:type="paragraph" w:styleId="TOC1">
    <w:name w:val="toc 1"/>
    <w:basedOn w:val="TOCBase"/>
    <w:next w:val="Normal"/>
    <w:rsid w:val="00F45B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B4E"/>
    <w:rPr>
      <w:rFonts w:ascii="Times New Roman" w:eastAsia="Times New Roman" w:hAnsi="Times New Roman" w:cs="Times New Roman"/>
      <w:sz w:val="16"/>
      <w:lang w:eastAsia="en-US"/>
    </w:rPr>
  </w:style>
  <w:style w:type="paragraph" w:styleId="Title">
    <w:name w:val="Title"/>
    <w:basedOn w:val="HeadingBase"/>
    <w:link w:val="TitleChar"/>
    <w:qFormat/>
    <w:rsid w:val="00F45B4E"/>
    <w:pPr>
      <w:spacing w:before="5040"/>
      <w:jc w:val="center"/>
    </w:pPr>
    <w:rPr>
      <w:sz w:val="48"/>
      <w:szCs w:val="72"/>
      <w:lang w:val="en-US"/>
    </w:rPr>
  </w:style>
  <w:style w:type="character" w:customStyle="1" w:styleId="TitleChar">
    <w:name w:val="Title Char"/>
    <w:basedOn w:val="DefaultParagraphFont"/>
    <w:link w:val="Title"/>
    <w:rsid w:val="00F45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B4E"/>
    <w:pPr>
      <w:tabs>
        <w:tab w:val="left" w:pos="3600"/>
        <w:tab w:val="left" w:pos="3958"/>
      </w:tabs>
    </w:pPr>
  </w:style>
  <w:style w:type="paragraph" w:styleId="List">
    <w:name w:val="List"/>
    <w:basedOn w:val="BodyText"/>
    <w:next w:val="BodyText"/>
    <w:rsid w:val="00F45B4E"/>
    <w:pPr>
      <w:tabs>
        <w:tab w:val="left" w:pos="340"/>
      </w:tabs>
      <w:spacing w:before="60" w:after="60"/>
      <w:ind w:left="340" w:hanging="340"/>
    </w:pPr>
  </w:style>
  <w:style w:type="paragraph" w:customStyle="1" w:styleId="Note">
    <w:name w:val="Note"/>
    <w:basedOn w:val="BodyText"/>
    <w:rsid w:val="00F45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B4E"/>
    <w:pPr>
      <w:framePr w:wrap="auto" w:hAnchor="text" w:y="6049"/>
    </w:pPr>
    <w:rPr>
      <w:color w:val="000000"/>
      <w:sz w:val="40"/>
    </w:rPr>
  </w:style>
  <w:style w:type="paragraph" w:customStyle="1" w:styleId="TOCTitle">
    <w:name w:val="TOCTitle"/>
    <w:basedOn w:val="Heading1"/>
    <w:rsid w:val="00F45B4E"/>
    <w:pPr>
      <w:spacing w:after="240"/>
      <w:jc w:val="center"/>
      <w:outlineLvl w:val="9"/>
    </w:pPr>
    <w:rPr>
      <w:caps/>
    </w:rPr>
  </w:style>
  <w:style w:type="paragraph" w:customStyle="1" w:styleId="Version">
    <w:name w:val="Version"/>
    <w:rsid w:val="00F45B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B4E"/>
    <w:pPr>
      <w:numPr>
        <w:numId w:val="12"/>
      </w:numPr>
      <w:tabs>
        <w:tab w:val="clear" w:pos="680"/>
      </w:tabs>
    </w:pPr>
  </w:style>
  <w:style w:type="paragraph" w:styleId="Index1">
    <w:name w:val="index 1"/>
    <w:basedOn w:val="Normal"/>
    <w:next w:val="Normal"/>
    <w:semiHidden/>
    <w:rsid w:val="00F45B4E"/>
    <w:pPr>
      <w:keepNext w:val="0"/>
      <w:tabs>
        <w:tab w:val="right" w:pos="4176"/>
      </w:tabs>
      <w:ind w:left="198" w:hanging="198"/>
    </w:pPr>
    <w:rPr>
      <w:rFonts w:ascii="Garamond" w:hAnsi="Garamond"/>
    </w:rPr>
  </w:style>
  <w:style w:type="paragraph" w:styleId="IndexHeading">
    <w:name w:val="index heading"/>
    <w:basedOn w:val="Normal"/>
    <w:next w:val="Index1"/>
    <w:semiHidden/>
    <w:rsid w:val="00F45B4E"/>
    <w:pPr>
      <w:spacing w:before="120" w:after="120"/>
    </w:pPr>
    <w:rPr>
      <w:rFonts w:ascii="Arial" w:hAnsi="Arial"/>
      <w:b/>
      <w:color w:val="918585"/>
      <w:sz w:val="24"/>
    </w:rPr>
  </w:style>
  <w:style w:type="paragraph" w:styleId="Header">
    <w:name w:val="header"/>
    <w:basedOn w:val="Normal"/>
    <w:link w:val="HeaderChar"/>
    <w:rsid w:val="00F45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B4E"/>
    <w:rPr>
      <w:rFonts w:ascii="Times New Roman" w:eastAsia="Times New Roman" w:hAnsi="Times New Roman" w:cs="Times New Roman"/>
      <w:sz w:val="16"/>
      <w:szCs w:val="20"/>
      <w:lang w:val="en-GB" w:eastAsia="en-US"/>
    </w:rPr>
  </w:style>
  <w:style w:type="paragraph" w:customStyle="1" w:styleId="Chapter">
    <w:name w:val="Chapter"/>
    <w:basedOn w:val="Normal"/>
    <w:rsid w:val="00F45B4E"/>
    <w:pPr>
      <w:spacing w:before="240"/>
    </w:pPr>
    <w:rPr>
      <w:rFonts w:ascii="Times New Roman" w:hAnsi="Times New Roman"/>
      <w:smallCaps/>
      <w:spacing w:val="80"/>
      <w:sz w:val="28"/>
    </w:rPr>
  </w:style>
  <w:style w:type="paragraph" w:customStyle="1" w:styleId="InChapter">
    <w:name w:val="InChapter"/>
    <w:basedOn w:val="Heading3"/>
    <w:rsid w:val="00F45B4E"/>
    <w:pPr>
      <w:spacing w:after="240"/>
      <w:outlineLvl w:val="9"/>
    </w:pPr>
    <w:rPr>
      <w:noProof/>
    </w:rPr>
  </w:style>
  <w:style w:type="paragraph" w:styleId="Index2">
    <w:name w:val="index 2"/>
    <w:basedOn w:val="Normal"/>
    <w:next w:val="Normal"/>
    <w:semiHidden/>
    <w:rsid w:val="00F45B4E"/>
    <w:pPr>
      <w:tabs>
        <w:tab w:val="right" w:pos="4176"/>
      </w:tabs>
      <w:ind w:left="568" w:hanging="284"/>
    </w:pPr>
    <w:rPr>
      <w:rFonts w:ascii="Garamond" w:hAnsi="Garamond"/>
    </w:rPr>
  </w:style>
  <w:style w:type="paragraph" w:customStyle="1" w:styleId="Byline">
    <w:name w:val="Byline"/>
    <w:rsid w:val="00F45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B4E"/>
    <w:pPr>
      <w:tabs>
        <w:tab w:val="clear" w:pos="3600"/>
        <w:tab w:val="clear" w:pos="3958"/>
      </w:tabs>
      <w:jc w:val="right"/>
    </w:pPr>
  </w:style>
  <w:style w:type="paragraph" w:styleId="Caption">
    <w:name w:val="caption"/>
    <w:basedOn w:val="BodyText"/>
    <w:next w:val="Normal"/>
    <w:qFormat/>
    <w:rsid w:val="00F45B4E"/>
    <w:pPr>
      <w:framePr w:w="2268" w:hSpace="181" w:vSpace="181" w:wrap="around" w:vAnchor="text" w:hAnchor="page" w:x="1135" w:y="285" w:anchorLock="1"/>
    </w:pPr>
    <w:rPr>
      <w:i/>
    </w:rPr>
  </w:style>
  <w:style w:type="paragraph" w:customStyle="1" w:styleId="MiniTOCTitle">
    <w:name w:val="MiniTOCTitle"/>
    <w:basedOn w:val="Heading4"/>
    <w:rsid w:val="00F45B4E"/>
    <w:pPr>
      <w:spacing w:before="240"/>
      <w:outlineLvl w:val="9"/>
    </w:pPr>
    <w:rPr>
      <w:noProof/>
      <w:sz w:val="24"/>
    </w:rPr>
  </w:style>
  <w:style w:type="paragraph" w:customStyle="1" w:styleId="MiniTOCItem">
    <w:name w:val="MiniTOCItem"/>
    <w:basedOn w:val="ListBullet"/>
    <w:rsid w:val="00F45B4E"/>
    <w:pPr>
      <w:numPr>
        <w:numId w:val="0"/>
      </w:numPr>
      <w:tabs>
        <w:tab w:val="right" w:leader="dot" w:pos="6521"/>
      </w:tabs>
      <w:spacing w:before="0" w:after="0"/>
    </w:pPr>
  </w:style>
  <w:style w:type="paragraph" w:customStyle="1" w:styleId="TOFTitle">
    <w:name w:val="TOFTitle"/>
    <w:basedOn w:val="TOCTitle"/>
    <w:rsid w:val="00F45B4E"/>
  </w:style>
  <w:style w:type="paragraph" w:styleId="TableofFigures">
    <w:name w:val="table of figures"/>
    <w:basedOn w:val="Normal"/>
    <w:next w:val="Normal"/>
    <w:semiHidden/>
    <w:rsid w:val="00F45B4E"/>
    <w:pPr>
      <w:tabs>
        <w:tab w:val="right" w:leader="dot" w:pos="9072"/>
      </w:tabs>
      <w:ind w:left="970" w:hanging="403"/>
    </w:pPr>
    <w:rPr>
      <w:rFonts w:ascii="Times New Roman" w:hAnsi="Times New Roman"/>
      <w:b/>
    </w:rPr>
  </w:style>
  <w:style w:type="paragraph" w:styleId="ListNumber">
    <w:name w:val="List Number"/>
    <w:basedOn w:val="List"/>
    <w:rsid w:val="00F45B4E"/>
    <w:pPr>
      <w:numPr>
        <w:numId w:val="14"/>
      </w:numPr>
      <w:tabs>
        <w:tab w:val="clear" w:pos="340"/>
      </w:tabs>
    </w:pPr>
  </w:style>
  <w:style w:type="character" w:customStyle="1" w:styleId="WingdingSymbols">
    <w:name w:val="Wingding Symbols"/>
    <w:rsid w:val="00F45B4E"/>
    <w:rPr>
      <w:rFonts w:ascii="Wingdings" w:hAnsi="Wingdings"/>
    </w:rPr>
  </w:style>
  <w:style w:type="paragraph" w:customStyle="1" w:styleId="TableHeading">
    <w:name w:val="Table Heading"/>
    <w:basedOn w:val="HeadingBase"/>
    <w:rsid w:val="00F45B4E"/>
    <w:pPr>
      <w:keepLines/>
      <w:pBdr>
        <w:bottom w:val="single" w:sz="6" w:space="1" w:color="918585"/>
      </w:pBdr>
      <w:spacing w:before="240"/>
    </w:pPr>
  </w:style>
  <w:style w:type="character" w:customStyle="1" w:styleId="HotSpot">
    <w:name w:val="HotSpot"/>
    <w:rsid w:val="00F45B4E"/>
    <w:rPr>
      <w:color w:val="0033CC"/>
      <w:u w:val="none"/>
    </w:rPr>
  </w:style>
  <w:style w:type="paragraph" w:customStyle="1" w:styleId="BodyTextRight">
    <w:name w:val="Body Text Right"/>
    <w:basedOn w:val="BodyText"/>
    <w:rsid w:val="00F45B4E"/>
    <w:pPr>
      <w:spacing w:before="0" w:after="0"/>
      <w:jc w:val="right"/>
    </w:pPr>
  </w:style>
  <w:style w:type="paragraph" w:styleId="Index3">
    <w:name w:val="index 3"/>
    <w:basedOn w:val="ListNumber2"/>
    <w:next w:val="Normal"/>
    <w:semiHidden/>
    <w:rsid w:val="00F45B4E"/>
    <w:pPr>
      <w:numPr>
        <w:numId w:val="0"/>
      </w:numPr>
      <w:tabs>
        <w:tab w:val="right" w:leader="dot" w:pos="4176"/>
      </w:tabs>
    </w:pPr>
  </w:style>
  <w:style w:type="paragraph" w:styleId="ListNumber2">
    <w:name w:val="List Number 2"/>
    <w:basedOn w:val="List2"/>
    <w:rsid w:val="00F45B4E"/>
    <w:pPr>
      <w:numPr>
        <w:numId w:val="9"/>
      </w:numPr>
      <w:tabs>
        <w:tab w:val="clear" w:pos="1060"/>
      </w:tabs>
    </w:pPr>
  </w:style>
  <w:style w:type="paragraph" w:customStyle="1" w:styleId="MarginNote">
    <w:name w:val="Margin Note"/>
    <w:basedOn w:val="BodyText"/>
    <w:rsid w:val="00F45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B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B4E"/>
    <w:rPr>
      <w:sz w:val="32"/>
    </w:rPr>
  </w:style>
  <w:style w:type="paragraph" w:customStyle="1" w:styleId="HeadingProcedure">
    <w:name w:val="Heading Procedure"/>
    <w:basedOn w:val="HeadingBase"/>
    <w:next w:val="Normal"/>
    <w:rsid w:val="00F45B4E"/>
    <w:pPr>
      <w:tabs>
        <w:tab w:val="left" w:pos="0"/>
      </w:tabs>
      <w:spacing w:before="120" w:after="60"/>
    </w:pPr>
    <w:rPr>
      <w:i/>
      <w:color w:val="918585"/>
      <w:sz w:val="22"/>
    </w:rPr>
  </w:style>
  <w:style w:type="paragraph" w:customStyle="1" w:styleId="TableBodyText">
    <w:name w:val="Table Body Text"/>
    <w:basedOn w:val="BodyText"/>
    <w:rsid w:val="00F45B4E"/>
    <w:pPr>
      <w:spacing w:before="60" w:after="60"/>
    </w:pPr>
  </w:style>
  <w:style w:type="paragraph" w:styleId="ListContinue">
    <w:name w:val="List Continue"/>
    <w:basedOn w:val="List"/>
    <w:rsid w:val="00F45B4E"/>
    <w:pPr>
      <w:ind w:firstLine="0"/>
    </w:pPr>
  </w:style>
  <w:style w:type="paragraph" w:customStyle="1" w:styleId="ListNote">
    <w:name w:val="List Note"/>
    <w:basedOn w:val="List"/>
    <w:rsid w:val="00F45B4E"/>
    <w:pPr>
      <w:pBdr>
        <w:top w:val="single" w:sz="6" w:space="2" w:color="918585"/>
        <w:bottom w:val="single" w:sz="6" w:space="2" w:color="918585"/>
      </w:pBdr>
      <w:tabs>
        <w:tab w:val="left" w:pos="1021"/>
      </w:tabs>
      <w:ind w:firstLine="0"/>
    </w:pPr>
  </w:style>
  <w:style w:type="paragraph" w:customStyle="1" w:styleId="Warning">
    <w:name w:val="Warning"/>
    <w:basedOn w:val="BodyText"/>
    <w:rsid w:val="00F45B4E"/>
    <w:pPr>
      <w:shd w:val="clear" w:color="auto" w:fill="D9D9D9"/>
      <w:tabs>
        <w:tab w:val="left" w:pos="992"/>
      </w:tabs>
      <w:ind w:left="119" w:right="119"/>
    </w:pPr>
    <w:rPr>
      <w:sz w:val="20"/>
    </w:rPr>
  </w:style>
  <w:style w:type="paragraph" w:customStyle="1" w:styleId="MarginIcons">
    <w:name w:val="Margin Icons"/>
    <w:basedOn w:val="BodyText"/>
    <w:rsid w:val="00F45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B4E"/>
    <w:rPr>
      <w:rFonts w:ascii="Courier New" w:hAnsi="Courier New"/>
    </w:rPr>
  </w:style>
  <w:style w:type="paragraph" w:customStyle="1" w:styleId="NoteBullet">
    <w:name w:val="Note Bullet"/>
    <w:basedOn w:val="Note"/>
    <w:rsid w:val="00F45B4E"/>
    <w:pPr>
      <w:tabs>
        <w:tab w:val="clear" w:pos="680"/>
      </w:tabs>
      <w:spacing w:before="60" w:after="60"/>
    </w:pPr>
  </w:style>
  <w:style w:type="paragraph" w:customStyle="1" w:styleId="SubHeading2">
    <w:name w:val="SubHeading2"/>
    <w:basedOn w:val="HeadingBase"/>
    <w:rsid w:val="00F45B4E"/>
    <w:pPr>
      <w:spacing w:before="240" w:after="60"/>
    </w:pPr>
    <w:rPr>
      <w:sz w:val="20"/>
    </w:rPr>
  </w:style>
  <w:style w:type="paragraph" w:customStyle="1" w:styleId="SubHeading1">
    <w:name w:val="SubHeading1"/>
    <w:basedOn w:val="HeadingBase"/>
    <w:rsid w:val="00F45B4E"/>
    <w:pPr>
      <w:spacing w:before="240" w:after="60"/>
    </w:pPr>
    <w:rPr>
      <w:color w:val="918585"/>
      <w:sz w:val="22"/>
    </w:rPr>
  </w:style>
  <w:style w:type="paragraph" w:customStyle="1" w:styleId="SideHeading">
    <w:name w:val="Side Heading"/>
    <w:basedOn w:val="HeadingBase"/>
    <w:rsid w:val="00F45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B4E"/>
    <w:pPr>
      <w:numPr>
        <w:numId w:val="10"/>
      </w:numPr>
    </w:pPr>
  </w:style>
  <w:style w:type="paragraph" w:styleId="PlainText">
    <w:name w:val="Plain Text"/>
    <w:basedOn w:val="Normal"/>
    <w:link w:val="PlainTextChar"/>
    <w:rsid w:val="00F45B4E"/>
    <w:rPr>
      <w:sz w:val="20"/>
    </w:rPr>
  </w:style>
  <w:style w:type="character" w:customStyle="1" w:styleId="PlainTextChar">
    <w:name w:val="Plain Text Char"/>
    <w:basedOn w:val="DefaultParagraphFont"/>
    <w:link w:val="PlainText"/>
    <w:rsid w:val="00F45B4E"/>
    <w:rPr>
      <w:rFonts w:ascii="Courier New" w:eastAsia="Times New Roman" w:hAnsi="Courier New" w:cs="Times New Roman"/>
      <w:sz w:val="20"/>
      <w:szCs w:val="20"/>
      <w:lang w:eastAsia="en-US"/>
    </w:rPr>
  </w:style>
  <w:style w:type="character" w:customStyle="1" w:styleId="MenuOption">
    <w:name w:val="Menu Option"/>
    <w:basedOn w:val="DefaultParagraphFont"/>
    <w:rsid w:val="00F45B4E"/>
    <w:rPr>
      <w:b/>
      <w:smallCaps/>
    </w:rPr>
  </w:style>
  <w:style w:type="paragraph" w:customStyle="1" w:styleId="TableListNumber">
    <w:name w:val="Table List Number"/>
    <w:basedOn w:val="ListNumber"/>
    <w:rsid w:val="00F45B4E"/>
    <w:pPr>
      <w:numPr>
        <w:numId w:val="0"/>
      </w:numPr>
    </w:pPr>
  </w:style>
  <w:style w:type="paragraph" w:styleId="TOC4">
    <w:name w:val="toc 4"/>
    <w:basedOn w:val="TOCBase"/>
    <w:next w:val="Normal"/>
    <w:semiHidden/>
    <w:rsid w:val="00F45B4E"/>
    <w:pPr>
      <w:tabs>
        <w:tab w:val="right" w:leader="dot" w:pos="9071"/>
      </w:tabs>
      <w:ind w:left="1701"/>
    </w:pPr>
  </w:style>
  <w:style w:type="paragraph" w:customStyle="1" w:styleId="ListAlpha">
    <w:name w:val="List Alpha"/>
    <w:basedOn w:val="List"/>
    <w:rsid w:val="00F45B4E"/>
    <w:pPr>
      <w:numPr>
        <w:numId w:val="8"/>
      </w:numPr>
    </w:pPr>
  </w:style>
  <w:style w:type="paragraph" w:customStyle="1" w:styleId="ListAlpha2">
    <w:name w:val="List Alpha 2"/>
    <w:basedOn w:val="List2"/>
    <w:rsid w:val="00F45B4E"/>
    <w:pPr>
      <w:numPr>
        <w:numId w:val="7"/>
      </w:numPr>
    </w:pPr>
  </w:style>
  <w:style w:type="paragraph" w:styleId="List2">
    <w:name w:val="List 2"/>
    <w:basedOn w:val="BodyText"/>
    <w:rsid w:val="00F45B4E"/>
    <w:pPr>
      <w:tabs>
        <w:tab w:val="left" w:pos="680"/>
      </w:tabs>
      <w:spacing w:before="60" w:after="60"/>
      <w:ind w:left="680" w:hanging="340"/>
    </w:pPr>
  </w:style>
  <w:style w:type="paragraph" w:styleId="List3">
    <w:name w:val="List 3"/>
    <w:basedOn w:val="BodyText"/>
    <w:rsid w:val="00F45B4E"/>
    <w:pPr>
      <w:tabs>
        <w:tab w:val="left" w:pos="1021"/>
      </w:tabs>
      <w:spacing w:before="60" w:after="60"/>
      <w:ind w:left="1020" w:hanging="340"/>
    </w:pPr>
  </w:style>
  <w:style w:type="paragraph" w:styleId="List4">
    <w:name w:val="List 4"/>
    <w:basedOn w:val="BodyText"/>
    <w:rsid w:val="00F45B4E"/>
    <w:pPr>
      <w:tabs>
        <w:tab w:val="left" w:pos="1361"/>
      </w:tabs>
      <w:spacing w:before="60" w:after="60"/>
      <w:ind w:left="1361" w:hanging="340"/>
    </w:pPr>
  </w:style>
  <w:style w:type="paragraph" w:styleId="List5">
    <w:name w:val="List 5"/>
    <w:basedOn w:val="BodyText"/>
    <w:rsid w:val="00F45B4E"/>
    <w:pPr>
      <w:tabs>
        <w:tab w:val="left" w:pos="1701"/>
      </w:tabs>
      <w:spacing w:before="60" w:after="60"/>
      <w:ind w:left="1701" w:hanging="340"/>
    </w:pPr>
  </w:style>
  <w:style w:type="paragraph" w:styleId="ListBullet3">
    <w:name w:val="List Bullet 3"/>
    <w:basedOn w:val="List3"/>
    <w:rsid w:val="00F45B4E"/>
    <w:pPr>
      <w:numPr>
        <w:numId w:val="13"/>
      </w:numPr>
      <w:tabs>
        <w:tab w:val="clear" w:pos="1021"/>
      </w:tabs>
      <w:ind w:left="1037" w:hanging="357"/>
    </w:pPr>
  </w:style>
  <w:style w:type="paragraph" w:styleId="ListBullet4">
    <w:name w:val="List Bullet 4"/>
    <w:basedOn w:val="List4"/>
    <w:rsid w:val="00F45B4E"/>
    <w:pPr>
      <w:numPr>
        <w:numId w:val="2"/>
      </w:numPr>
      <w:tabs>
        <w:tab w:val="clear" w:pos="1361"/>
      </w:tabs>
    </w:pPr>
  </w:style>
  <w:style w:type="paragraph" w:styleId="ListBullet5">
    <w:name w:val="List Bullet 5"/>
    <w:basedOn w:val="List5"/>
    <w:rsid w:val="00F45B4E"/>
    <w:pPr>
      <w:numPr>
        <w:numId w:val="3"/>
      </w:numPr>
    </w:pPr>
  </w:style>
  <w:style w:type="paragraph" w:styleId="ListContinue2">
    <w:name w:val="List Continue 2"/>
    <w:basedOn w:val="List2"/>
    <w:rsid w:val="00F45B4E"/>
    <w:pPr>
      <w:ind w:firstLine="0"/>
    </w:pPr>
  </w:style>
  <w:style w:type="paragraph" w:styleId="ListContinue3">
    <w:name w:val="List Continue 3"/>
    <w:basedOn w:val="List3"/>
    <w:rsid w:val="00F45B4E"/>
    <w:pPr>
      <w:ind w:left="1021" w:firstLine="0"/>
    </w:pPr>
  </w:style>
  <w:style w:type="paragraph" w:styleId="ListContinue4">
    <w:name w:val="List Continue 4"/>
    <w:basedOn w:val="List4"/>
    <w:rsid w:val="00F45B4E"/>
    <w:pPr>
      <w:ind w:firstLine="0"/>
    </w:pPr>
  </w:style>
  <w:style w:type="paragraph" w:styleId="ListContinue5">
    <w:name w:val="List Continue 5"/>
    <w:basedOn w:val="List5"/>
    <w:rsid w:val="00F45B4E"/>
    <w:pPr>
      <w:ind w:firstLine="0"/>
    </w:pPr>
  </w:style>
  <w:style w:type="paragraph" w:styleId="ListNumber3">
    <w:name w:val="List Number 3"/>
    <w:basedOn w:val="List3"/>
    <w:rsid w:val="00F45B4E"/>
    <w:pPr>
      <w:numPr>
        <w:numId w:val="4"/>
      </w:numPr>
    </w:pPr>
  </w:style>
  <w:style w:type="paragraph" w:styleId="ListNumber4">
    <w:name w:val="List Number 4"/>
    <w:basedOn w:val="List4"/>
    <w:rsid w:val="00F45B4E"/>
    <w:pPr>
      <w:numPr>
        <w:numId w:val="5"/>
      </w:numPr>
    </w:pPr>
  </w:style>
  <w:style w:type="paragraph" w:styleId="ListNumber5">
    <w:name w:val="List Number 5"/>
    <w:basedOn w:val="List5"/>
    <w:rsid w:val="00F45B4E"/>
    <w:pPr>
      <w:numPr>
        <w:numId w:val="6"/>
      </w:numPr>
    </w:pPr>
  </w:style>
  <w:style w:type="paragraph" w:styleId="BlockText">
    <w:name w:val="Block Text"/>
    <w:basedOn w:val="Normal"/>
    <w:rsid w:val="00F45B4E"/>
    <w:pPr>
      <w:spacing w:after="120"/>
      <w:ind w:left="1440" w:right="1440"/>
    </w:pPr>
  </w:style>
  <w:style w:type="character" w:customStyle="1" w:styleId="Subscript">
    <w:name w:val="Subscript"/>
    <w:basedOn w:val="DefaultParagraphFont"/>
    <w:rsid w:val="00F45B4E"/>
    <w:rPr>
      <w:sz w:val="16"/>
      <w:vertAlign w:val="subscript"/>
    </w:rPr>
  </w:style>
  <w:style w:type="character" w:customStyle="1" w:styleId="Superscript">
    <w:name w:val="Superscript"/>
    <w:basedOn w:val="DefaultParagraphFont"/>
    <w:rsid w:val="00F45B4E"/>
    <w:rPr>
      <w:sz w:val="16"/>
      <w:vertAlign w:val="superscript"/>
    </w:rPr>
  </w:style>
  <w:style w:type="character" w:customStyle="1" w:styleId="Symbols">
    <w:name w:val="Symbols"/>
    <w:basedOn w:val="DefaultParagraphFont"/>
    <w:rsid w:val="00F45B4E"/>
    <w:rPr>
      <w:rFonts w:ascii="Symbol" w:hAnsi="Symbol"/>
    </w:rPr>
  </w:style>
  <w:style w:type="character" w:customStyle="1" w:styleId="MenuOptions">
    <w:name w:val="Menu Options"/>
    <w:basedOn w:val="DefaultParagraphFont"/>
    <w:rsid w:val="00F45B4E"/>
    <w:rPr>
      <w:rFonts w:ascii="Arial Narrow" w:hAnsi="Arial Narrow"/>
      <w:smallCaps/>
    </w:rPr>
  </w:style>
  <w:style w:type="character" w:customStyle="1" w:styleId="Buttons">
    <w:name w:val="Buttons"/>
    <w:basedOn w:val="DefaultParagraphFont"/>
    <w:rsid w:val="00F45B4E"/>
    <w:rPr>
      <w:b/>
    </w:rPr>
  </w:style>
  <w:style w:type="character" w:customStyle="1" w:styleId="Underlined">
    <w:name w:val="Underlined"/>
    <w:basedOn w:val="DefaultParagraphFont"/>
    <w:rsid w:val="00F45B4E"/>
    <w:rPr>
      <w:u w:val="single"/>
    </w:rPr>
  </w:style>
  <w:style w:type="paragraph" w:customStyle="1" w:styleId="TableBodyTextRight">
    <w:name w:val="Table Body Text Right"/>
    <w:basedOn w:val="TableBodyText"/>
    <w:rsid w:val="00F45B4E"/>
    <w:pPr>
      <w:widowControl w:val="0"/>
      <w:autoSpaceDE w:val="0"/>
      <w:autoSpaceDN w:val="0"/>
      <w:adjustRightInd w:val="0"/>
      <w:jc w:val="right"/>
    </w:pPr>
    <w:rPr>
      <w:rFonts w:cs="Arial"/>
      <w:szCs w:val="18"/>
    </w:rPr>
  </w:style>
  <w:style w:type="paragraph" w:customStyle="1" w:styleId="CopyrightText">
    <w:name w:val="Copyright Text"/>
    <w:basedOn w:val="BodyText"/>
    <w:rsid w:val="00F45B4E"/>
    <w:rPr>
      <w:sz w:val="18"/>
    </w:rPr>
  </w:style>
  <w:style w:type="paragraph" w:customStyle="1" w:styleId="BodySmallRight">
    <w:name w:val="Body Small Right"/>
    <w:basedOn w:val="BodyTextRight"/>
    <w:rsid w:val="00F45B4E"/>
    <w:rPr>
      <w:sz w:val="18"/>
      <w:szCs w:val="18"/>
    </w:rPr>
  </w:style>
  <w:style w:type="paragraph" w:customStyle="1" w:styleId="MarginEdition">
    <w:name w:val="Margin Edition"/>
    <w:basedOn w:val="MarginNote"/>
    <w:rsid w:val="00F45B4E"/>
    <w:pPr>
      <w:spacing w:before="0" w:after="0"/>
    </w:pPr>
    <w:rPr>
      <w:rFonts w:ascii="Times New Roman" w:hAnsi="Times New Roman"/>
      <w:color w:val="999999"/>
    </w:rPr>
  </w:style>
  <w:style w:type="paragraph" w:customStyle="1" w:styleId="Spacer">
    <w:name w:val="Spacer"/>
    <w:basedOn w:val="Normal"/>
    <w:rsid w:val="00F45B4E"/>
    <w:rPr>
      <w:sz w:val="2"/>
      <w:szCs w:val="2"/>
    </w:rPr>
  </w:style>
  <w:style w:type="character" w:customStyle="1" w:styleId="Small">
    <w:name w:val="Small"/>
    <w:basedOn w:val="DefaultParagraphFont"/>
    <w:rsid w:val="00F45B4E"/>
    <w:rPr>
      <w:sz w:val="16"/>
    </w:rPr>
  </w:style>
  <w:style w:type="paragraph" w:customStyle="1" w:styleId="WideTable">
    <w:name w:val="Wide Table"/>
    <w:basedOn w:val="Normal"/>
    <w:rsid w:val="00F45B4E"/>
    <w:pPr>
      <w:ind w:left="-1418"/>
    </w:pPr>
    <w:rPr>
      <w:sz w:val="2"/>
      <w:szCs w:val="2"/>
    </w:rPr>
  </w:style>
  <w:style w:type="character" w:styleId="PageNumber">
    <w:name w:val="page number"/>
    <w:basedOn w:val="DefaultParagraphFont"/>
    <w:rsid w:val="00F45B4E"/>
  </w:style>
  <w:style w:type="paragraph" w:styleId="Quote">
    <w:name w:val="Quote"/>
    <w:basedOn w:val="Heading1"/>
    <w:link w:val="QuoteChar"/>
    <w:qFormat/>
    <w:rsid w:val="00F45B4E"/>
    <w:rPr>
      <w:b w:val="0"/>
      <w:sz w:val="72"/>
      <w:szCs w:val="72"/>
      <w:lang w:val="en-NZ"/>
    </w:rPr>
  </w:style>
  <w:style w:type="character" w:customStyle="1" w:styleId="QuoteChar">
    <w:name w:val="Quote Char"/>
    <w:basedOn w:val="DefaultParagraphFont"/>
    <w:link w:val="Quote"/>
    <w:rsid w:val="00F45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B4E"/>
    <w:pPr>
      <w:pageBreakBefore/>
    </w:pPr>
  </w:style>
  <w:style w:type="paragraph" w:customStyle="1" w:styleId="Border">
    <w:name w:val="Border"/>
    <w:basedOn w:val="Normal"/>
    <w:qFormat/>
    <w:rsid w:val="00F45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B4E"/>
    <w:rPr>
      <w:b/>
      <w:bCs/>
      <w:i/>
      <w:iCs/>
      <w:color w:val="auto"/>
    </w:rPr>
  </w:style>
  <w:style w:type="paragraph" w:styleId="IntenseQuote">
    <w:name w:val="Intense Quote"/>
    <w:basedOn w:val="Normal"/>
    <w:next w:val="Normal"/>
    <w:link w:val="IntenseQuoteChar"/>
    <w:uiPriority w:val="30"/>
    <w:qFormat/>
    <w:rsid w:val="00F45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B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B4E"/>
    <w:rPr>
      <w:smallCaps/>
      <w:color w:val="auto"/>
      <w:u w:val="single"/>
    </w:rPr>
  </w:style>
  <w:style w:type="character" w:styleId="IntenseReference">
    <w:name w:val="Intense Reference"/>
    <w:basedOn w:val="DefaultParagraphFont"/>
    <w:uiPriority w:val="32"/>
    <w:qFormat/>
    <w:rsid w:val="00F45B4E"/>
    <w:rPr>
      <w:b/>
      <w:bCs/>
      <w:smallCaps/>
      <w:color w:val="auto"/>
      <w:spacing w:val="5"/>
      <w:u w:val="single"/>
    </w:rPr>
  </w:style>
  <w:style w:type="paragraph" w:customStyle="1" w:styleId="2ColumnHeading">
    <w:name w:val="2Column Heading"/>
    <w:basedOn w:val="BodyText"/>
    <w:qFormat/>
    <w:rsid w:val="00F45B4E"/>
    <w:pPr>
      <w:spacing w:after="60"/>
      <w:ind w:left="-2268"/>
    </w:pPr>
    <w:rPr>
      <w:b/>
    </w:rPr>
  </w:style>
  <w:style w:type="paragraph" w:customStyle="1" w:styleId="Heading1TOC">
    <w:name w:val="Heading1 TOC"/>
    <w:basedOn w:val="Normal"/>
    <w:qFormat/>
    <w:rsid w:val="00F45B4E"/>
    <w:pPr>
      <w:spacing w:before="240" w:after="120"/>
    </w:pPr>
    <w:rPr>
      <w:rFonts w:ascii="Times New Roman" w:hAnsi="Times New Roman"/>
      <w:b/>
      <w:sz w:val="32"/>
    </w:rPr>
  </w:style>
  <w:style w:type="paragraph" w:customStyle="1" w:styleId="Heading2TOC">
    <w:name w:val="Heading2 TOC"/>
    <w:basedOn w:val="Normal"/>
    <w:qFormat/>
    <w:rsid w:val="00F45B4E"/>
    <w:pPr>
      <w:spacing w:before="240" w:after="60"/>
    </w:pPr>
    <w:rPr>
      <w:rFonts w:ascii="Times New Roman" w:hAnsi="Times New Roman"/>
      <w:b/>
      <w:sz w:val="28"/>
    </w:rPr>
  </w:style>
  <w:style w:type="character" w:customStyle="1" w:styleId="Underline">
    <w:name w:val="Underline"/>
    <w:basedOn w:val="DefaultParagraphFont"/>
    <w:qFormat/>
    <w:rsid w:val="00F45B4E"/>
    <w:rPr>
      <w:u w:val="single"/>
    </w:rPr>
  </w:style>
  <w:style w:type="character" w:customStyle="1" w:styleId="BoldandItalics">
    <w:name w:val="Bold and Italics"/>
    <w:qFormat/>
    <w:rsid w:val="00F45B4E"/>
    <w:rPr>
      <w:b/>
      <w:i/>
      <w:u w:val="none"/>
    </w:rPr>
  </w:style>
  <w:style w:type="paragraph" w:styleId="BalloonText">
    <w:name w:val="Balloon Text"/>
    <w:basedOn w:val="Normal"/>
    <w:link w:val="BalloonTextChar"/>
    <w:rsid w:val="00F45B4E"/>
    <w:rPr>
      <w:rFonts w:ascii="Tahoma" w:hAnsi="Tahoma" w:cs="Tahoma"/>
      <w:sz w:val="16"/>
      <w:szCs w:val="16"/>
    </w:rPr>
  </w:style>
  <w:style w:type="character" w:customStyle="1" w:styleId="BalloonTextChar">
    <w:name w:val="Balloon Text Char"/>
    <w:basedOn w:val="DefaultParagraphFont"/>
    <w:link w:val="BalloonText"/>
    <w:rsid w:val="00F45B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B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B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B4E"/>
    <w:rPr>
      <w:b/>
      <w:color w:val="660033"/>
      <w:spacing w:val="0"/>
    </w:rPr>
  </w:style>
  <w:style w:type="paragraph" w:customStyle="1" w:styleId="Nameditemlist">
    <w:name w:val="Named item list"/>
    <w:basedOn w:val="BodyText"/>
    <w:qFormat/>
    <w:rsid w:val="00F45B4E"/>
    <w:pPr>
      <w:tabs>
        <w:tab w:val="left" w:pos="2835"/>
      </w:tabs>
      <w:ind w:left="2835" w:hanging="2835"/>
    </w:pPr>
  </w:style>
  <w:style w:type="paragraph" w:customStyle="1" w:styleId="BodyTextnopadding">
    <w:name w:val="Body Text no padding"/>
    <w:basedOn w:val="BodyText"/>
    <w:qFormat/>
    <w:rsid w:val="00F45B4E"/>
    <w:pPr>
      <w:spacing w:before="0" w:after="0"/>
    </w:pPr>
  </w:style>
  <w:style w:type="paragraph" w:customStyle="1" w:styleId="BodyTextBold">
    <w:name w:val="Body Text Bold"/>
    <w:basedOn w:val="BodyText"/>
    <w:qFormat/>
    <w:rsid w:val="00F45B4E"/>
    <w:rPr>
      <w:b/>
    </w:rPr>
  </w:style>
  <w:style w:type="character" w:styleId="Hyperlink">
    <w:name w:val="Hyperlink"/>
    <w:basedOn w:val="DefaultParagraphFont"/>
    <w:uiPriority w:val="99"/>
    <w:unhideWhenUsed/>
    <w:rsid w:val="00704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6051</Characters>
  <Application>Microsoft Office Word</Application>
  <DocSecurity>0</DocSecurity>
  <Lines>224</Lines>
  <Paragraphs>119</Paragraphs>
  <ScaleCrop>false</ScaleCrop>
  <Company>Author-it Software Corporation Ltd.</Company>
  <LinksUpToDate>false</LinksUpToDate>
  <CharactersWithSpaces>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TAETAS401 Maintain training and assessment information</dc:title>
  <dc:subject>Approved</dc:subject>
  <dc:creator>DEWR</dc:creator>
  <cp:keywords>Release: 1</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