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104" w:rsidP="00976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TAESS00028 Work Skill Instructor Skill Set</w:t>
      </w:r>
      <w:r>
        <w:fldChar w:fldCharType="end"/>
      </w:r>
    </w:p>
    <w:p w:rsidR="00976104" w:rsidP="00976104">
      <w:pPr>
        <w:pStyle w:val="Version"/>
        <w:sectPr w:rsidSect="00B12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28DA" w:rsidP="00B128DA">
      <w:pPr>
        <w:pStyle w:val="SuperHeading"/>
      </w:pPr>
      <w:r w:rsidRPr="00B128DA">
        <w:t>TAESS00028 Work Skill Instructor Skill Set</w:t>
      </w:r>
    </w:p>
    <w:p w:rsidR="00000000" w:rsidRPr="00B128DA" w:rsidP="00B128DA">
      <w:pPr>
        <w:pStyle w:val="Heading1"/>
      </w:pPr>
      <w:bookmarkStart w:id="1" w:name="O_1273590"/>
      <w:bookmarkEnd w:id="1"/>
      <w:r w:rsidRPr="00B12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59"/>
        <w:gridCol w:w="7689"/>
      </w:tblGrid>
      <w:tr w:rsidTr="00B12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A" w:rsidP="00B128DA">
            <w:pPr>
              <w:pStyle w:val="BodyText"/>
            </w:pPr>
            <w:r w:rsidRPr="00B128DA">
              <w:rPr>
                <w:rStyle w:val="SpecialBold"/>
              </w:rPr>
              <w:t xml:space="preserve">Release 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A">
            <w:pPr>
              <w:pStyle w:val="BodyText"/>
              <w:rPr>
                <w:lang w:val="en-NZ"/>
              </w:rPr>
            </w:pPr>
            <w:r w:rsidRPr="00B128DA">
              <w:rPr>
                <w:rStyle w:val="SpecialBold"/>
              </w:rPr>
              <w:t>Comments</w:t>
            </w:r>
          </w:p>
        </w:tc>
      </w:tr>
      <w:tr w:rsidTr="00B12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8DA">
            <w:pPr>
              <w:pStyle w:val="BodyText"/>
              <w:rPr>
                <w:lang w:val="en-NZ"/>
              </w:rPr>
            </w:pPr>
            <w:r w:rsidRPr="00B128DA">
              <w:t>Release 1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8DA" w:rsidP="00B128DA">
            <w:pPr>
              <w:pStyle w:val="BodyText"/>
            </w:pPr>
            <w:r w:rsidRPr="00B128DA">
              <w:t>This skill set was first released with TAE Training and Education Training Package Version 5.0.</w:t>
            </w:r>
          </w:p>
          <w:p w:rsidR="00000000" w:rsidRPr="00B128DA" w:rsidP="00B128DA">
            <w:pPr>
              <w:pStyle w:val="BodyText"/>
            </w:pPr>
            <w:r w:rsidRPr="00B128DA">
              <w:t>Supersedes TAESS00014 Enterprise Trainer - Presenting Skill Set.  Superseded units have been updated.</w:t>
            </w:r>
          </w:p>
        </w:tc>
      </w:tr>
    </w:tbl>
    <w:p w:rsidR="00000000" w:rsidRPr="00B128DA" w:rsidP="00B128DA">
      <w:pPr>
        <w:pStyle w:val="BodyText"/>
      </w:pPr>
    </w:p>
    <w:p w:rsidR="00000000" w:rsidRPr="00B128DA" w:rsidP="00B128DA">
      <w:pPr>
        <w:pStyle w:val="AllowPageBreak"/>
      </w:pPr>
    </w:p>
    <w:p w:rsidR="00000000" w:rsidRPr="00B128DA" w:rsidP="00B128DA">
      <w:pPr>
        <w:pStyle w:val="Heading1"/>
      </w:pPr>
      <w:bookmarkStart w:id="2" w:name="O_1273591"/>
      <w:bookmarkEnd w:id="2"/>
      <w:r w:rsidRPr="00B128DA">
        <w:t>Description</w:t>
      </w:r>
    </w:p>
    <w:p w:rsidR="00000000" w:rsidRPr="00B128DA" w:rsidP="00976104">
      <w:pPr>
        <w:pStyle w:val="BodyText"/>
      </w:pPr>
      <w:r w:rsidRPr="00B128DA">
        <w:t>This skill set provides the necessary skills and knowledge for those who facilitate and conduct work-skill instruction whilst delivering nationally recognised training under supervision in the vocational education and training (VE</w:t>
      </w:r>
      <w:r w:rsidRPr="00B128DA">
        <w:t>T) sector.</w:t>
      </w:r>
    </w:p>
    <w:p w:rsidR="00000000" w:rsidRPr="00B128DA" w:rsidP="00B128DA">
      <w:pPr>
        <w:pStyle w:val="Heading1"/>
      </w:pPr>
      <w:bookmarkStart w:id="3" w:name="O_1273592"/>
      <w:bookmarkEnd w:id="3"/>
      <w:r w:rsidRPr="00B128DA">
        <w:t>Pathways Information</w:t>
      </w:r>
    </w:p>
    <w:p w:rsidR="00000000" w:rsidRPr="00B128DA" w:rsidP="00976104">
      <w:pPr>
        <w:pStyle w:val="BodyText"/>
      </w:pPr>
      <w:r w:rsidRPr="00B128DA">
        <w:t>These units provide credit towards TAE40122 Certificate IV in Training and Assessment and other qualifications that allow for selection of these units.</w:t>
      </w:r>
    </w:p>
    <w:p w:rsidR="00000000" w:rsidRPr="00B128DA" w:rsidP="00B128DA">
      <w:pPr>
        <w:pStyle w:val="Heading1"/>
      </w:pPr>
      <w:bookmarkStart w:id="4" w:name="O_1273593"/>
      <w:bookmarkEnd w:id="4"/>
      <w:r w:rsidRPr="00B128DA">
        <w:t>Licensing/Regulatory Information</w:t>
      </w:r>
    </w:p>
    <w:p w:rsidR="00000000" w:rsidRPr="00B128DA" w:rsidP="00976104">
      <w:pPr>
        <w:pStyle w:val="BodyText"/>
      </w:pPr>
      <w:r w:rsidRPr="00B128DA">
        <w:t xml:space="preserve">No licensing, legislative or certification requirements apply to this skill set at the time of publication.  The skill set is a successor to TAESS00014 </w:t>
      </w:r>
      <w:r w:rsidRPr="00B128DA">
        <w:rPr>
          <w:rStyle w:val="Emphasis"/>
        </w:rPr>
        <w:t>Enterprise Trainer-Presenting Skill Set</w:t>
      </w:r>
      <w:r w:rsidRPr="00B128DA">
        <w:t>.</w:t>
      </w:r>
    </w:p>
    <w:p w:rsidR="00000000" w:rsidRPr="00B128DA" w:rsidP="00B128DA">
      <w:pPr>
        <w:pStyle w:val="Heading1"/>
      </w:pPr>
      <w:bookmarkStart w:id="5" w:name="O_1273594"/>
      <w:bookmarkEnd w:id="5"/>
      <w:r w:rsidRPr="00B128DA">
        <w:t>Skill Set Requirements</w:t>
      </w:r>
    </w:p>
    <w:p w:rsidR="00000000" w:rsidRPr="00B128DA" w:rsidP="00B128DA">
      <w:pPr>
        <w:pStyle w:val="ListBullet"/>
      </w:pPr>
      <w:r w:rsidRPr="00B128DA">
        <w:t>TAEDEL311 Provide wo</w:t>
      </w:r>
      <w:r w:rsidRPr="00B128DA">
        <w:t>rk skill instruction</w:t>
      </w:r>
    </w:p>
    <w:p w:rsidR="00000000" w:rsidRPr="00B128DA" w:rsidP="00B128DA">
      <w:pPr>
        <w:pStyle w:val="ListBullet"/>
      </w:pPr>
      <w:r w:rsidRPr="00B128DA">
        <w:t>TAEPDD401 Work effectively in the VET sector</w:t>
      </w:r>
    </w:p>
    <w:p w:rsidR="00000000" w:rsidRPr="00B128DA" w:rsidP="00B128DA">
      <w:pPr>
        <w:pStyle w:val="AllowPageBreak"/>
      </w:pPr>
    </w:p>
    <w:p w:rsidR="00000000" w:rsidRPr="00B128DA" w:rsidP="00B128DA">
      <w:pPr>
        <w:pStyle w:val="Heading1"/>
      </w:pPr>
      <w:bookmarkStart w:id="6" w:name="O_1273595"/>
      <w:bookmarkEnd w:id="6"/>
      <w:r w:rsidRPr="00B128DA">
        <w:t>Target Group</w:t>
      </w:r>
    </w:p>
    <w:p w:rsidR="00000000" w:rsidRPr="00B128DA" w:rsidP="00976104">
      <w:pPr>
        <w:pStyle w:val="BodyText"/>
      </w:pPr>
      <w:r w:rsidRPr="00B128DA">
        <w:t>This skill set is for individuals who work under supervision to deliver training to others in the VET sector via a face-to-face and in-person delivery model.</w:t>
      </w:r>
    </w:p>
    <w:p w:rsidR="00000000" w:rsidRPr="00B128DA" w:rsidP="00B128DA">
      <w:pPr>
        <w:pStyle w:val="Heading1"/>
      </w:pPr>
      <w:bookmarkStart w:id="7" w:name="O_1273596"/>
      <w:bookmarkEnd w:id="7"/>
      <w:r w:rsidRPr="00B128DA">
        <w:t>Suggested words for Statement of Attainment</w:t>
      </w:r>
    </w:p>
    <w:p w:rsidR="00000000" w:rsidRPr="00B128DA" w:rsidP="00976104">
      <w:pPr>
        <w:pStyle w:val="BodyText"/>
      </w:pPr>
      <w:r w:rsidRPr="00B128DA">
        <w:t>These units of competency from the TAE Training and Education Training Package meet VET sector requirements for teachers/trainers working under supervision.</w:t>
      </w:r>
    </w:p>
    <w:p w:rsidR="00000000" w:rsidRPr="00B128DA" w:rsidP="00B128DA"/>
    <w:sectPr w:rsidSect="00B12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A" w:rsidRPr="00976104" w:rsidP="00976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04" w:rsidP="00B12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76104" w:rsidP="00B12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6104" w:rsidP="00B12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8DA" w:rsidRPr="00976104" w:rsidP="00976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04" w:rsidRPr="002D2AF8" w:rsidP="00B12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TAESS00028 Work Skill Instructor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76104" w:rsidP="00B12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50D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6C11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8DA"/>
  </w:style>
  <w:style w:type="character" w:customStyle="1" w:styleId="Heading1Char">
    <w:name w:val="Heading 1 Char"/>
    <w:basedOn w:val="DefaultParagraphFont"/>
    <w:link w:val="Heading1"/>
    <w:rsid w:val="00B12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8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8DA"/>
    <w:rPr>
      <w:b/>
      <w:spacing w:val="0"/>
    </w:rPr>
  </w:style>
  <w:style w:type="character" w:styleId="Emphasis">
    <w:name w:val="Emphasis"/>
    <w:basedOn w:val="DefaultParagraphFont"/>
    <w:qFormat/>
    <w:rsid w:val="00B128DA"/>
    <w:rPr>
      <w:i/>
    </w:rPr>
  </w:style>
  <w:style w:type="paragraph" w:customStyle="1" w:styleId="SuperHeading">
    <w:name w:val="SuperHeading"/>
    <w:basedOn w:val="Normal"/>
    <w:rsid w:val="00B12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8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8DA"/>
  </w:style>
  <w:style w:type="paragraph" w:styleId="TableofFigures">
    <w:name w:val="table of figures"/>
    <w:basedOn w:val="Normal"/>
    <w:next w:val="Normal"/>
    <w:semiHidden/>
    <w:rsid w:val="00B12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8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28DA"/>
    <w:rPr>
      <w:rFonts w:ascii="Wingdings" w:hAnsi="Wingdings"/>
    </w:rPr>
  </w:style>
  <w:style w:type="paragraph" w:customStyle="1" w:styleId="TableHeading">
    <w:name w:val="Table Heading"/>
    <w:basedOn w:val="HeadingBase"/>
    <w:rsid w:val="00B12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8DA"/>
    <w:rPr>
      <w:color w:val="0033CC"/>
      <w:u w:val="none"/>
    </w:rPr>
  </w:style>
  <w:style w:type="paragraph" w:customStyle="1" w:styleId="BodyTextRight">
    <w:name w:val="Body Text Right"/>
    <w:basedOn w:val="BodyText"/>
    <w:rsid w:val="00B12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8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8DA"/>
    <w:rPr>
      <w:sz w:val="32"/>
    </w:rPr>
  </w:style>
  <w:style w:type="paragraph" w:customStyle="1" w:styleId="HeadingProcedure">
    <w:name w:val="Heading Procedure"/>
    <w:basedOn w:val="HeadingBase"/>
    <w:next w:val="Normal"/>
    <w:rsid w:val="00B12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8DA"/>
    <w:pPr>
      <w:spacing w:before="60" w:after="60"/>
    </w:pPr>
  </w:style>
  <w:style w:type="paragraph" w:styleId="ListContinue">
    <w:name w:val="List Continue"/>
    <w:basedOn w:val="List"/>
    <w:rsid w:val="00B128DA"/>
    <w:pPr>
      <w:ind w:firstLine="0"/>
    </w:pPr>
  </w:style>
  <w:style w:type="paragraph" w:customStyle="1" w:styleId="ListNote">
    <w:name w:val="List Note"/>
    <w:basedOn w:val="List"/>
    <w:rsid w:val="00B12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8DA"/>
    <w:rPr>
      <w:rFonts w:ascii="Courier New" w:hAnsi="Courier New"/>
    </w:rPr>
  </w:style>
  <w:style w:type="paragraph" w:customStyle="1" w:styleId="NoteBullet">
    <w:name w:val="Note Bullet"/>
    <w:basedOn w:val="Note"/>
    <w:rsid w:val="00B12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2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8DA"/>
    <w:rPr>
      <w:b/>
      <w:smallCaps/>
    </w:rPr>
  </w:style>
  <w:style w:type="paragraph" w:customStyle="1" w:styleId="TableListNumber">
    <w:name w:val="Table List Number"/>
    <w:basedOn w:val="ListNumber"/>
    <w:rsid w:val="00B12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8DA"/>
    <w:pPr>
      <w:numPr>
        <w:numId w:val="8"/>
      </w:numPr>
    </w:pPr>
  </w:style>
  <w:style w:type="paragraph" w:customStyle="1" w:styleId="ListAlpha2">
    <w:name w:val="List Alpha 2"/>
    <w:basedOn w:val="List2"/>
    <w:rsid w:val="00B128DA"/>
    <w:pPr>
      <w:numPr>
        <w:numId w:val="7"/>
      </w:numPr>
    </w:pPr>
  </w:style>
  <w:style w:type="paragraph" w:styleId="List2">
    <w:name w:val="List 2"/>
    <w:basedOn w:val="BodyText"/>
    <w:rsid w:val="00B12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8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28DA"/>
    <w:pPr>
      <w:numPr>
        <w:numId w:val="3"/>
      </w:numPr>
    </w:pPr>
  </w:style>
  <w:style w:type="paragraph" w:styleId="ListContinue2">
    <w:name w:val="List Continue 2"/>
    <w:basedOn w:val="List2"/>
    <w:rsid w:val="00B128DA"/>
    <w:pPr>
      <w:ind w:firstLine="0"/>
    </w:pPr>
  </w:style>
  <w:style w:type="paragraph" w:styleId="ListContinue3">
    <w:name w:val="List Continue 3"/>
    <w:basedOn w:val="List3"/>
    <w:rsid w:val="00B128DA"/>
    <w:pPr>
      <w:ind w:left="1021" w:firstLine="0"/>
    </w:pPr>
  </w:style>
  <w:style w:type="paragraph" w:styleId="ListContinue4">
    <w:name w:val="List Continue 4"/>
    <w:basedOn w:val="List4"/>
    <w:rsid w:val="00B128DA"/>
    <w:pPr>
      <w:ind w:firstLine="0"/>
    </w:pPr>
  </w:style>
  <w:style w:type="paragraph" w:styleId="ListContinue5">
    <w:name w:val="List Continue 5"/>
    <w:basedOn w:val="List5"/>
    <w:rsid w:val="00B128DA"/>
    <w:pPr>
      <w:ind w:firstLine="0"/>
    </w:pPr>
  </w:style>
  <w:style w:type="paragraph" w:styleId="ListNumber3">
    <w:name w:val="List Number 3"/>
    <w:basedOn w:val="List3"/>
    <w:rsid w:val="00B128DA"/>
    <w:pPr>
      <w:numPr>
        <w:numId w:val="4"/>
      </w:numPr>
    </w:pPr>
  </w:style>
  <w:style w:type="paragraph" w:styleId="ListNumber4">
    <w:name w:val="List Number 4"/>
    <w:basedOn w:val="List4"/>
    <w:rsid w:val="00B128DA"/>
    <w:pPr>
      <w:numPr>
        <w:numId w:val="5"/>
      </w:numPr>
    </w:pPr>
  </w:style>
  <w:style w:type="paragraph" w:styleId="ListNumber5">
    <w:name w:val="List Number 5"/>
    <w:basedOn w:val="List5"/>
    <w:rsid w:val="00B128DA"/>
    <w:pPr>
      <w:numPr>
        <w:numId w:val="6"/>
      </w:numPr>
    </w:pPr>
  </w:style>
  <w:style w:type="paragraph" w:styleId="BlockText">
    <w:name w:val="Block Text"/>
    <w:basedOn w:val="Normal"/>
    <w:rsid w:val="00B12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8DA"/>
    <w:rPr>
      <w:sz w:val="16"/>
      <w:vertAlign w:val="superscript"/>
    </w:rPr>
  </w:style>
  <w:style w:type="character" w:customStyle="1" w:styleId="Symbols">
    <w:name w:val="Symbols"/>
    <w:basedOn w:val="DefaultParagraphFont"/>
    <w:rsid w:val="00B128DA"/>
    <w:rPr>
      <w:rFonts w:ascii="Symbol" w:hAnsi="Symbol"/>
    </w:rPr>
  </w:style>
  <w:style w:type="character" w:customStyle="1" w:styleId="MenuOptions">
    <w:name w:val="Menu Options"/>
    <w:basedOn w:val="DefaultParagraphFont"/>
    <w:rsid w:val="00B12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8DA"/>
    <w:rPr>
      <w:b/>
    </w:rPr>
  </w:style>
  <w:style w:type="character" w:customStyle="1" w:styleId="Underlined">
    <w:name w:val="Underlined"/>
    <w:basedOn w:val="DefaultParagraphFont"/>
    <w:rsid w:val="00B128DA"/>
    <w:rPr>
      <w:u w:val="single"/>
    </w:rPr>
  </w:style>
  <w:style w:type="paragraph" w:customStyle="1" w:styleId="TableBodyTextRight">
    <w:name w:val="Table Body Text Right"/>
    <w:basedOn w:val="TableBodyText"/>
    <w:rsid w:val="00B12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8DA"/>
    <w:rPr>
      <w:sz w:val="18"/>
    </w:rPr>
  </w:style>
  <w:style w:type="paragraph" w:customStyle="1" w:styleId="BodySmallRight">
    <w:name w:val="Body Small Right"/>
    <w:basedOn w:val="BodyTextRight"/>
    <w:rsid w:val="00B128DA"/>
    <w:rPr>
      <w:sz w:val="18"/>
      <w:szCs w:val="18"/>
    </w:rPr>
  </w:style>
  <w:style w:type="paragraph" w:customStyle="1" w:styleId="MarginEdition">
    <w:name w:val="Margin Edition"/>
    <w:basedOn w:val="MarginNote"/>
    <w:rsid w:val="00B12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8DA"/>
    <w:rPr>
      <w:sz w:val="2"/>
      <w:szCs w:val="2"/>
    </w:rPr>
  </w:style>
  <w:style w:type="character" w:customStyle="1" w:styleId="Small">
    <w:name w:val="Small"/>
    <w:basedOn w:val="DefaultParagraphFont"/>
    <w:rsid w:val="00B128DA"/>
    <w:rPr>
      <w:sz w:val="16"/>
    </w:rPr>
  </w:style>
  <w:style w:type="paragraph" w:customStyle="1" w:styleId="WideTable">
    <w:name w:val="Wide Table"/>
    <w:basedOn w:val="Normal"/>
    <w:rsid w:val="00B12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8DA"/>
  </w:style>
  <w:style w:type="paragraph" w:styleId="Quote">
    <w:name w:val="Quote"/>
    <w:basedOn w:val="Heading1"/>
    <w:link w:val="QuoteChar"/>
    <w:qFormat/>
    <w:rsid w:val="00B12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8DA"/>
    <w:pPr>
      <w:pageBreakBefore/>
    </w:pPr>
  </w:style>
  <w:style w:type="paragraph" w:customStyle="1" w:styleId="Border">
    <w:name w:val="Border"/>
    <w:basedOn w:val="Normal"/>
    <w:qFormat/>
    <w:rsid w:val="00B12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8DA"/>
    <w:rPr>
      <w:u w:val="single"/>
    </w:rPr>
  </w:style>
  <w:style w:type="character" w:customStyle="1" w:styleId="BoldandItalics">
    <w:name w:val="Bold and Italics"/>
    <w:qFormat/>
    <w:rsid w:val="00B128DA"/>
    <w:rPr>
      <w:b/>
      <w:i/>
      <w:u w:val="none"/>
    </w:rPr>
  </w:style>
  <w:style w:type="paragraph" w:styleId="BalloonText">
    <w:name w:val="Balloon Text"/>
    <w:basedOn w:val="Normal"/>
    <w:link w:val="BalloonTextChar"/>
    <w:rsid w:val="00B12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8DA"/>
    <w:pPr>
      <w:spacing w:before="0" w:after="0"/>
    </w:pPr>
  </w:style>
  <w:style w:type="paragraph" w:customStyle="1" w:styleId="BodyTextBold">
    <w:name w:val="Body Text Bold"/>
    <w:basedOn w:val="BodyText"/>
    <w:qFormat/>
    <w:rsid w:val="00B128D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1337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TAESS00028 Work Skill Instructor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2022-12-08T20:09:48Z</dcterms:created>
  <dcterms:modified xsi:type="dcterms:W3CDTF">2022-12-08T07:12:00Z</dcterms:modified>
</cp:coreProperties>
</file>