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D39" w:rsidP="006B3D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TAESS00025 Learning Support Skill Set</w:t>
      </w:r>
      <w:r>
        <w:fldChar w:fldCharType="end"/>
      </w:r>
    </w:p>
    <w:p w:rsidR="006B3D39" w:rsidP="006B3D39">
      <w:pPr>
        <w:pStyle w:val="Version"/>
        <w:sectPr w:rsidSect="00D53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53C48" w:rsidP="00D53C48">
      <w:pPr>
        <w:pStyle w:val="SuperHeading"/>
      </w:pPr>
      <w:r w:rsidRPr="00D53C48">
        <w:t>TAESS00025 Learning Support Skill Set</w:t>
      </w:r>
    </w:p>
    <w:p w:rsidR="00000000" w:rsidRPr="00D53C48" w:rsidP="00D53C48">
      <w:pPr>
        <w:pStyle w:val="Heading1"/>
      </w:pPr>
      <w:bookmarkStart w:id="1" w:name="O_1273560"/>
      <w:bookmarkEnd w:id="1"/>
      <w:r w:rsidRPr="00D53C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59"/>
        <w:gridCol w:w="7689"/>
      </w:tblGrid>
      <w:tr w:rsidTr="00D5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C48" w:rsidP="00D53C48">
            <w:pPr>
              <w:pStyle w:val="BodyText"/>
            </w:pPr>
            <w:r w:rsidRPr="00D53C48">
              <w:rPr>
                <w:rStyle w:val="SpecialBold"/>
              </w:rPr>
              <w:t xml:space="preserve">Release 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C48">
            <w:pPr>
              <w:pStyle w:val="BodyText"/>
              <w:rPr>
                <w:lang w:val="en-NZ"/>
              </w:rPr>
            </w:pPr>
            <w:r w:rsidRPr="00D53C48">
              <w:rPr>
                <w:rStyle w:val="SpecialBold"/>
              </w:rPr>
              <w:t>Comments</w:t>
            </w:r>
          </w:p>
        </w:tc>
      </w:tr>
      <w:tr w:rsidTr="00D5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C48">
            <w:pPr>
              <w:pStyle w:val="BodyText"/>
              <w:rPr>
                <w:lang w:val="en-NZ"/>
              </w:rPr>
            </w:pPr>
            <w:r w:rsidRPr="00D53C48">
              <w:t>Release 1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C48" w:rsidP="00D53C48">
            <w:pPr>
              <w:pStyle w:val="BodyText"/>
            </w:pPr>
            <w:r w:rsidRPr="00D53C48">
              <w:t>This skill set was first released with TAE Training and Education Training Package Version 5.0.</w:t>
            </w:r>
          </w:p>
          <w:p w:rsidR="00000000" w:rsidRPr="00D53C48" w:rsidP="00D53C48">
            <w:pPr>
              <w:pStyle w:val="BodyText"/>
            </w:pPr>
            <w:r w:rsidRPr="00D53C48">
              <w:t>Newly created skill set.</w:t>
            </w:r>
          </w:p>
        </w:tc>
      </w:tr>
    </w:tbl>
    <w:p w:rsidR="00000000" w:rsidRPr="00D53C48" w:rsidP="00D53C48">
      <w:pPr>
        <w:pStyle w:val="BodyText"/>
      </w:pPr>
    </w:p>
    <w:p w:rsidR="00000000" w:rsidRPr="00D53C48" w:rsidP="00D53C48">
      <w:pPr>
        <w:pStyle w:val="AllowPageBreak"/>
      </w:pPr>
    </w:p>
    <w:p w:rsidR="00000000" w:rsidRPr="00D53C48" w:rsidP="00D53C48">
      <w:pPr>
        <w:pStyle w:val="Heading1"/>
      </w:pPr>
      <w:bookmarkStart w:id="2" w:name="O_1273561"/>
      <w:bookmarkEnd w:id="2"/>
      <w:r w:rsidRPr="00D53C48">
        <w:t>Description</w:t>
      </w:r>
    </w:p>
    <w:p w:rsidR="00000000" w:rsidRPr="00D53C48" w:rsidP="006B3D39">
      <w:pPr>
        <w:pStyle w:val="BodyText"/>
      </w:pPr>
      <w:r w:rsidRPr="00D53C48">
        <w:t>This skill set addresses the skills and knowledge r</w:t>
      </w:r>
      <w:r w:rsidRPr="00D53C48">
        <w:t>equired to support the needs of learners with special learnings needs, including those with a disability, and addresses the requirement for implementing individualised support that enables learners to access and successfully participate in vocational educa</w:t>
      </w:r>
      <w:r w:rsidRPr="00D53C48">
        <w:t>tion and training.</w:t>
      </w:r>
    </w:p>
    <w:p w:rsidR="00000000" w:rsidRPr="00D53C48" w:rsidP="00D53C48">
      <w:pPr>
        <w:pStyle w:val="Heading1"/>
      </w:pPr>
      <w:bookmarkStart w:id="3" w:name="O_1273562"/>
      <w:bookmarkEnd w:id="3"/>
      <w:r w:rsidRPr="00D53C48">
        <w:t>Pathways Information</w:t>
      </w:r>
    </w:p>
    <w:p w:rsidR="00000000" w:rsidRPr="00D53C48" w:rsidP="006B3D39">
      <w:pPr>
        <w:pStyle w:val="BodyText"/>
      </w:pPr>
      <w:r w:rsidRPr="00D53C48">
        <w:t>These units provide credit towards TAE40122 Certificate IV in Training and Assessment and other qualifications that allow for selection of these units.</w:t>
      </w:r>
    </w:p>
    <w:p w:rsidR="00000000" w:rsidRPr="00D53C48" w:rsidP="00D53C48">
      <w:pPr>
        <w:pStyle w:val="Heading1"/>
      </w:pPr>
      <w:bookmarkStart w:id="4" w:name="O_1273563"/>
      <w:bookmarkEnd w:id="4"/>
      <w:r w:rsidRPr="00D53C48">
        <w:t>Licensing/Regulatory Information</w:t>
      </w:r>
    </w:p>
    <w:p w:rsidR="00000000" w:rsidRPr="00D53C48" w:rsidP="006B3D39">
      <w:pPr>
        <w:pStyle w:val="BodyText"/>
      </w:pPr>
      <w:r w:rsidRPr="00D53C48">
        <w:t>No licensing, legislative or certification requirements apply to this skill set at the time of publication.</w:t>
      </w:r>
    </w:p>
    <w:p w:rsidR="00000000" w:rsidRPr="00D53C48" w:rsidP="00D53C48">
      <w:pPr>
        <w:pStyle w:val="Heading1"/>
      </w:pPr>
      <w:bookmarkStart w:id="5" w:name="O_1273564"/>
      <w:bookmarkEnd w:id="5"/>
      <w:r w:rsidRPr="00D53C48">
        <w:t>Skill Set Requirements</w:t>
      </w:r>
    </w:p>
    <w:p w:rsidR="00000000" w:rsidRPr="00D53C48" w:rsidP="00D53C48">
      <w:pPr>
        <w:pStyle w:val="ListBullet"/>
      </w:pPr>
      <w:r w:rsidRPr="00D53C48">
        <w:t>TAELLN422 Use foundation skills resources, strategies and advice</w:t>
      </w:r>
    </w:p>
    <w:p w:rsidR="00000000" w:rsidRPr="00D53C48" w:rsidP="00D53C48">
      <w:pPr>
        <w:pStyle w:val="ListBullet"/>
      </w:pPr>
      <w:r w:rsidRPr="00D53C48">
        <w:t>TAEXDB4</w:t>
      </w:r>
      <w:r w:rsidRPr="00D53C48">
        <w:t>11 Plan and implement individual support plans for learners with disability</w:t>
      </w:r>
    </w:p>
    <w:p w:rsidR="00000000" w:rsidRPr="00D53C48" w:rsidP="00D53C48">
      <w:pPr>
        <w:pStyle w:val="ListBullet"/>
      </w:pPr>
      <w:r w:rsidRPr="00D53C48">
        <w:t>TAEXDB511 Develop and implement training and assessment strategies for learners with disability</w:t>
      </w:r>
    </w:p>
    <w:p w:rsidR="00000000" w:rsidRPr="00D53C48" w:rsidP="00D53C48">
      <w:pPr>
        <w:pStyle w:val="AllowPageBreak"/>
      </w:pPr>
    </w:p>
    <w:p w:rsidR="00000000" w:rsidRPr="00D53C48" w:rsidP="00D53C48">
      <w:pPr>
        <w:pStyle w:val="Heading1"/>
      </w:pPr>
      <w:bookmarkStart w:id="6" w:name="O_1273565"/>
      <w:bookmarkEnd w:id="6"/>
      <w:r w:rsidRPr="00D53C48">
        <w:t>Target Group</w:t>
      </w:r>
    </w:p>
    <w:p w:rsidR="00000000" w:rsidRPr="00D53C48" w:rsidP="006B3D39">
      <w:pPr>
        <w:pStyle w:val="BodyText"/>
      </w:pPr>
      <w:r w:rsidRPr="00D53C48">
        <w:t>This skill set is for vocational educational and tra</w:t>
      </w:r>
      <w:r w:rsidRPr="00D53C48">
        <w:t>ining (VET) teachers, trainers, assessors, and other personnel who coordinate learning support and reasonable adjustment for learners.</w:t>
      </w:r>
    </w:p>
    <w:p w:rsidR="00000000" w:rsidRPr="00D53C48" w:rsidP="00D53C48">
      <w:pPr>
        <w:pStyle w:val="Heading1"/>
      </w:pPr>
      <w:bookmarkStart w:id="7" w:name="O_1273566"/>
      <w:bookmarkEnd w:id="7"/>
      <w:r w:rsidRPr="00D53C48">
        <w:t>Suggested words for Statement of Attainment</w:t>
      </w:r>
    </w:p>
    <w:p w:rsidR="00000000" w:rsidRPr="00D53C48" w:rsidP="006B3D39">
      <w:pPr>
        <w:pStyle w:val="BodyText"/>
      </w:pPr>
      <w:r w:rsidRPr="00D53C48">
        <w:t>These units of competency from the TAE Training and Educat</w:t>
      </w:r>
      <w:r w:rsidRPr="00D53C48">
        <w:t xml:space="preserve">ion Training Package meet industry requirements for vocational trainers and assessors coordinating learning support and reasonable adjustment for learners </w:t>
      </w:r>
    </w:p>
    <w:p w:rsidR="00000000" w:rsidRPr="00D53C48" w:rsidP="00D53C48"/>
    <w:sectPr w:rsidSect="00D53C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48" w:rsidRPr="006B3D39" w:rsidP="006B3D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39" w:rsidP="00D53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3D39" w:rsidP="00D53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3D39" w:rsidP="00D53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C48" w:rsidRPr="006B3D39" w:rsidP="006B3D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39" w:rsidRPr="002D2AF8" w:rsidP="00D53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TAESS00025 Learning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B3D39" w:rsidP="00D53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586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6EE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C48"/>
  </w:style>
  <w:style w:type="character" w:customStyle="1" w:styleId="Heading1Char">
    <w:name w:val="Heading 1 Char"/>
    <w:basedOn w:val="DefaultParagraphFont"/>
    <w:link w:val="Heading1"/>
    <w:rsid w:val="00D53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C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C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3C48"/>
    <w:rPr>
      <w:b/>
      <w:spacing w:val="0"/>
    </w:rPr>
  </w:style>
  <w:style w:type="paragraph" w:customStyle="1" w:styleId="SuperHeading">
    <w:name w:val="SuperHeading"/>
    <w:basedOn w:val="Normal"/>
    <w:rsid w:val="00D53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C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C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C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C48"/>
    <w:rPr>
      <w:i/>
    </w:rPr>
  </w:style>
  <w:style w:type="paragraph" w:styleId="Caption">
    <w:name w:val="caption"/>
    <w:basedOn w:val="BodyText"/>
    <w:next w:val="Normal"/>
    <w:qFormat/>
    <w:rsid w:val="00D53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C48"/>
  </w:style>
  <w:style w:type="paragraph" w:styleId="TableofFigures">
    <w:name w:val="table of figures"/>
    <w:basedOn w:val="Normal"/>
    <w:next w:val="Normal"/>
    <w:semiHidden/>
    <w:rsid w:val="00D53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C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3C48"/>
    <w:rPr>
      <w:rFonts w:ascii="Wingdings" w:hAnsi="Wingdings"/>
    </w:rPr>
  </w:style>
  <w:style w:type="paragraph" w:customStyle="1" w:styleId="TableHeading">
    <w:name w:val="Table Heading"/>
    <w:basedOn w:val="HeadingBase"/>
    <w:rsid w:val="00D53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C48"/>
    <w:rPr>
      <w:color w:val="0033CC"/>
      <w:u w:val="none"/>
    </w:rPr>
  </w:style>
  <w:style w:type="paragraph" w:customStyle="1" w:styleId="BodyTextRight">
    <w:name w:val="Body Text Right"/>
    <w:basedOn w:val="BodyText"/>
    <w:rsid w:val="00D53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C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C48"/>
    <w:rPr>
      <w:sz w:val="32"/>
    </w:rPr>
  </w:style>
  <w:style w:type="paragraph" w:customStyle="1" w:styleId="HeadingProcedure">
    <w:name w:val="Heading Procedure"/>
    <w:basedOn w:val="HeadingBase"/>
    <w:next w:val="Normal"/>
    <w:rsid w:val="00D53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C48"/>
    <w:pPr>
      <w:spacing w:before="60" w:after="60"/>
    </w:pPr>
  </w:style>
  <w:style w:type="paragraph" w:styleId="ListContinue">
    <w:name w:val="List Continue"/>
    <w:basedOn w:val="List"/>
    <w:rsid w:val="00D53C48"/>
    <w:pPr>
      <w:ind w:firstLine="0"/>
    </w:pPr>
  </w:style>
  <w:style w:type="paragraph" w:customStyle="1" w:styleId="ListNote">
    <w:name w:val="List Note"/>
    <w:basedOn w:val="List"/>
    <w:rsid w:val="00D53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C48"/>
    <w:rPr>
      <w:rFonts w:ascii="Courier New" w:hAnsi="Courier New"/>
    </w:rPr>
  </w:style>
  <w:style w:type="paragraph" w:customStyle="1" w:styleId="NoteBullet">
    <w:name w:val="Note Bullet"/>
    <w:basedOn w:val="Note"/>
    <w:rsid w:val="00D53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C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C48"/>
    <w:rPr>
      <w:b/>
      <w:smallCaps/>
    </w:rPr>
  </w:style>
  <w:style w:type="paragraph" w:customStyle="1" w:styleId="TableListNumber">
    <w:name w:val="Table List Number"/>
    <w:basedOn w:val="ListNumber"/>
    <w:rsid w:val="00D53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C48"/>
    <w:pPr>
      <w:numPr>
        <w:numId w:val="8"/>
      </w:numPr>
    </w:pPr>
  </w:style>
  <w:style w:type="paragraph" w:customStyle="1" w:styleId="ListAlpha2">
    <w:name w:val="List Alpha 2"/>
    <w:basedOn w:val="List2"/>
    <w:rsid w:val="00D53C48"/>
    <w:pPr>
      <w:numPr>
        <w:numId w:val="7"/>
      </w:numPr>
    </w:pPr>
  </w:style>
  <w:style w:type="paragraph" w:styleId="List2">
    <w:name w:val="List 2"/>
    <w:basedOn w:val="BodyText"/>
    <w:rsid w:val="00D53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C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C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C48"/>
    <w:pPr>
      <w:numPr>
        <w:numId w:val="3"/>
      </w:numPr>
    </w:pPr>
  </w:style>
  <w:style w:type="paragraph" w:styleId="ListContinue2">
    <w:name w:val="List Continue 2"/>
    <w:basedOn w:val="List2"/>
    <w:rsid w:val="00D53C48"/>
    <w:pPr>
      <w:ind w:firstLine="0"/>
    </w:pPr>
  </w:style>
  <w:style w:type="paragraph" w:styleId="ListContinue3">
    <w:name w:val="List Continue 3"/>
    <w:basedOn w:val="List3"/>
    <w:rsid w:val="00D53C48"/>
    <w:pPr>
      <w:ind w:left="1021" w:firstLine="0"/>
    </w:pPr>
  </w:style>
  <w:style w:type="paragraph" w:styleId="ListContinue4">
    <w:name w:val="List Continue 4"/>
    <w:basedOn w:val="List4"/>
    <w:rsid w:val="00D53C48"/>
    <w:pPr>
      <w:ind w:firstLine="0"/>
    </w:pPr>
  </w:style>
  <w:style w:type="paragraph" w:styleId="ListContinue5">
    <w:name w:val="List Continue 5"/>
    <w:basedOn w:val="List5"/>
    <w:rsid w:val="00D53C48"/>
    <w:pPr>
      <w:ind w:firstLine="0"/>
    </w:pPr>
  </w:style>
  <w:style w:type="paragraph" w:styleId="ListNumber3">
    <w:name w:val="List Number 3"/>
    <w:basedOn w:val="List3"/>
    <w:rsid w:val="00D53C48"/>
    <w:pPr>
      <w:numPr>
        <w:numId w:val="4"/>
      </w:numPr>
    </w:pPr>
  </w:style>
  <w:style w:type="paragraph" w:styleId="ListNumber4">
    <w:name w:val="List Number 4"/>
    <w:basedOn w:val="List4"/>
    <w:rsid w:val="00D53C48"/>
    <w:pPr>
      <w:numPr>
        <w:numId w:val="5"/>
      </w:numPr>
    </w:pPr>
  </w:style>
  <w:style w:type="paragraph" w:styleId="ListNumber5">
    <w:name w:val="List Number 5"/>
    <w:basedOn w:val="List5"/>
    <w:rsid w:val="00D53C48"/>
    <w:pPr>
      <w:numPr>
        <w:numId w:val="6"/>
      </w:numPr>
    </w:pPr>
  </w:style>
  <w:style w:type="paragraph" w:styleId="BlockText">
    <w:name w:val="Block Text"/>
    <w:basedOn w:val="Normal"/>
    <w:rsid w:val="00D53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C48"/>
    <w:rPr>
      <w:sz w:val="16"/>
      <w:vertAlign w:val="superscript"/>
    </w:rPr>
  </w:style>
  <w:style w:type="character" w:customStyle="1" w:styleId="Symbols">
    <w:name w:val="Symbols"/>
    <w:basedOn w:val="DefaultParagraphFont"/>
    <w:rsid w:val="00D53C48"/>
    <w:rPr>
      <w:rFonts w:ascii="Symbol" w:hAnsi="Symbol"/>
    </w:rPr>
  </w:style>
  <w:style w:type="character" w:customStyle="1" w:styleId="MenuOptions">
    <w:name w:val="Menu Options"/>
    <w:basedOn w:val="DefaultParagraphFont"/>
    <w:rsid w:val="00D53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C48"/>
    <w:rPr>
      <w:b/>
    </w:rPr>
  </w:style>
  <w:style w:type="character" w:customStyle="1" w:styleId="Underlined">
    <w:name w:val="Underlined"/>
    <w:basedOn w:val="DefaultParagraphFont"/>
    <w:rsid w:val="00D53C48"/>
    <w:rPr>
      <w:u w:val="single"/>
    </w:rPr>
  </w:style>
  <w:style w:type="paragraph" w:customStyle="1" w:styleId="TableBodyTextRight">
    <w:name w:val="Table Body Text Right"/>
    <w:basedOn w:val="TableBodyText"/>
    <w:rsid w:val="00D53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C48"/>
    <w:rPr>
      <w:sz w:val="18"/>
    </w:rPr>
  </w:style>
  <w:style w:type="paragraph" w:customStyle="1" w:styleId="BodySmallRight">
    <w:name w:val="Body Small Right"/>
    <w:basedOn w:val="BodyTextRight"/>
    <w:rsid w:val="00D53C48"/>
    <w:rPr>
      <w:sz w:val="18"/>
      <w:szCs w:val="18"/>
    </w:rPr>
  </w:style>
  <w:style w:type="paragraph" w:customStyle="1" w:styleId="MarginEdition">
    <w:name w:val="Margin Edition"/>
    <w:basedOn w:val="MarginNote"/>
    <w:rsid w:val="00D53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C48"/>
    <w:rPr>
      <w:sz w:val="2"/>
      <w:szCs w:val="2"/>
    </w:rPr>
  </w:style>
  <w:style w:type="character" w:customStyle="1" w:styleId="Small">
    <w:name w:val="Small"/>
    <w:basedOn w:val="DefaultParagraphFont"/>
    <w:rsid w:val="00D53C48"/>
    <w:rPr>
      <w:sz w:val="16"/>
    </w:rPr>
  </w:style>
  <w:style w:type="paragraph" w:customStyle="1" w:styleId="WideTable">
    <w:name w:val="Wide Table"/>
    <w:basedOn w:val="Normal"/>
    <w:rsid w:val="00D53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C48"/>
  </w:style>
  <w:style w:type="paragraph" w:styleId="Quote">
    <w:name w:val="Quote"/>
    <w:basedOn w:val="Heading1"/>
    <w:link w:val="QuoteChar"/>
    <w:qFormat/>
    <w:rsid w:val="00D53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C48"/>
    <w:pPr>
      <w:pageBreakBefore/>
    </w:pPr>
  </w:style>
  <w:style w:type="paragraph" w:customStyle="1" w:styleId="Border">
    <w:name w:val="Border"/>
    <w:basedOn w:val="Normal"/>
    <w:qFormat/>
    <w:rsid w:val="00D53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C48"/>
    <w:rPr>
      <w:u w:val="single"/>
    </w:rPr>
  </w:style>
  <w:style w:type="character" w:customStyle="1" w:styleId="BoldandItalics">
    <w:name w:val="Bold and Italics"/>
    <w:qFormat/>
    <w:rsid w:val="00D53C48"/>
    <w:rPr>
      <w:b/>
      <w:i/>
      <w:u w:val="none"/>
    </w:rPr>
  </w:style>
  <w:style w:type="paragraph" w:styleId="BalloonText">
    <w:name w:val="Balloon Text"/>
    <w:basedOn w:val="Normal"/>
    <w:link w:val="BalloonTextChar"/>
    <w:rsid w:val="00D53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C48"/>
    <w:pPr>
      <w:spacing w:before="0" w:after="0"/>
    </w:pPr>
  </w:style>
  <w:style w:type="paragraph" w:customStyle="1" w:styleId="BodyTextBold">
    <w:name w:val="Body Text Bold"/>
    <w:basedOn w:val="BodyText"/>
    <w:qFormat/>
    <w:rsid w:val="00D53C4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1479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TAESS00025 Learning Support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2022-12-08T20:11:59Z</dcterms:created>
  <dcterms:modified xsi:type="dcterms:W3CDTF">2022-12-08T07:05:00Z</dcterms:modified>
</cp:coreProperties>
</file>