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B7F" w:rsidP="00623B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TAESS00021 Facilitation Skill Set</w:t>
      </w:r>
      <w:r>
        <w:fldChar w:fldCharType="end"/>
      </w:r>
    </w:p>
    <w:p w:rsidR="00623B7F" w:rsidP="00623B7F">
      <w:pPr>
        <w:pStyle w:val="Version"/>
        <w:sectPr w:rsidSect="009D21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D2160" w:rsidP="009D2160">
      <w:pPr>
        <w:pStyle w:val="SuperHeading"/>
      </w:pPr>
      <w:r w:rsidRPr="009D2160">
        <w:t>TAESS00021 Facilitation Skill Set</w:t>
      </w:r>
    </w:p>
    <w:p w:rsidR="00000000" w:rsidRPr="009D2160" w:rsidP="009D2160">
      <w:pPr>
        <w:pStyle w:val="Heading1"/>
      </w:pPr>
      <w:bookmarkStart w:id="1" w:name="O_1273620"/>
      <w:bookmarkEnd w:id="1"/>
      <w:r w:rsidRPr="009D2160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52"/>
        <w:gridCol w:w="8216"/>
      </w:tblGrid>
      <w:tr w:rsidTr="009D21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60" w:rsidP="009D2160">
            <w:pPr>
              <w:pStyle w:val="BodyText"/>
            </w:pPr>
            <w:r w:rsidRPr="009D2160">
              <w:rPr>
                <w:rStyle w:val="SpecialBold"/>
              </w:rPr>
              <w:t>Release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60">
            <w:pPr>
              <w:pStyle w:val="BodyText"/>
              <w:rPr>
                <w:lang w:val="en-NZ"/>
              </w:rPr>
            </w:pPr>
            <w:r w:rsidRPr="009D2160">
              <w:rPr>
                <w:rStyle w:val="SpecialBold"/>
              </w:rPr>
              <w:t>Comments</w:t>
            </w:r>
          </w:p>
        </w:tc>
      </w:tr>
      <w:tr w:rsidTr="009D21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160">
            <w:pPr>
              <w:pStyle w:val="BodyText"/>
              <w:rPr>
                <w:lang w:val="en-NZ"/>
              </w:rPr>
            </w:pPr>
            <w:r w:rsidRPr="009D2160">
              <w:t>Release 1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160" w:rsidP="009D2160">
            <w:pPr>
              <w:pStyle w:val="BodyText"/>
            </w:pPr>
            <w:r w:rsidRPr="009D2160">
              <w:t>This skill set was first released with TAE Training and Education Training Package Version 5.0.</w:t>
            </w:r>
          </w:p>
          <w:p w:rsidR="00000000" w:rsidRPr="009D2160" w:rsidP="009D2160">
            <w:pPr>
              <w:pStyle w:val="BodyText"/>
            </w:pPr>
            <w:r w:rsidRPr="009D2160">
              <w:t>Supersedes TAESS00015 Enterprise Trainer and Assessor Skill Set. Superseded units have been updated.</w:t>
            </w:r>
          </w:p>
        </w:tc>
      </w:tr>
    </w:tbl>
    <w:p w:rsidR="00000000" w:rsidRPr="009D2160" w:rsidP="009D2160">
      <w:pPr>
        <w:pStyle w:val="BodyText"/>
      </w:pPr>
    </w:p>
    <w:p w:rsidR="00000000" w:rsidRPr="009D2160" w:rsidP="009D2160">
      <w:pPr>
        <w:pStyle w:val="AllowPageBreak"/>
      </w:pPr>
    </w:p>
    <w:p w:rsidR="00000000" w:rsidRPr="009D2160" w:rsidP="009D2160">
      <w:pPr>
        <w:pStyle w:val="Heading1"/>
      </w:pPr>
      <w:bookmarkStart w:id="2" w:name="O_1273621"/>
      <w:bookmarkEnd w:id="2"/>
      <w:r w:rsidRPr="009D2160">
        <w:t>Description</w:t>
      </w:r>
    </w:p>
    <w:p w:rsidR="00000000" w:rsidRPr="009D2160" w:rsidP="00623B7F">
      <w:pPr>
        <w:pStyle w:val="BodyText"/>
      </w:pPr>
      <w:r w:rsidRPr="009D2160">
        <w:t xml:space="preserve">This skill set provides the necessary skills and knowledge for people facilitating training under supervision in the vocational education and training (VET) sector, who deliver via a face-to-face and in-person delivery model. </w:t>
      </w:r>
    </w:p>
    <w:p w:rsidR="00000000" w:rsidRPr="009D2160" w:rsidP="009D2160">
      <w:pPr>
        <w:pStyle w:val="Heading1"/>
      </w:pPr>
      <w:bookmarkStart w:id="3" w:name="O_1273622"/>
      <w:bookmarkEnd w:id="3"/>
      <w:r w:rsidRPr="009D2160">
        <w:t>Pathways Information</w:t>
      </w:r>
    </w:p>
    <w:p w:rsidR="00000000" w:rsidRPr="009D2160" w:rsidP="00623B7F">
      <w:pPr>
        <w:pStyle w:val="BodyText"/>
      </w:pPr>
      <w:r w:rsidRPr="009D2160">
        <w:t>These units provide credit towards TAE40122 Certificate IV in Training and Assessment and other qualifications that allow for selection of these units.</w:t>
      </w:r>
    </w:p>
    <w:p w:rsidR="00000000" w:rsidRPr="009D2160" w:rsidP="009D2160">
      <w:pPr>
        <w:pStyle w:val="Heading1"/>
      </w:pPr>
      <w:bookmarkStart w:id="4" w:name="O_1273623"/>
      <w:bookmarkEnd w:id="4"/>
      <w:r w:rsidRPr="009D2160">
        <w:t>Licensing/Regulatory Information</w:t>
      </w:r>
    </w:p>
    <w:p w:rsidR="00000000" w:rsidRPr="009D2160" w:rsidP="00623B7F">
      <w:pPr>
        <w:pStyle w:val="BodyText"/>
      </w:pPr>
      <w:r w:rsidRPr="009D2160">
        <w:t>This skill set me</w:t>
      </w:r>
      <w:r w:rsidRPr="009D2160">
        <w:t xml:space="preserve">ets the minimum education requirement for individuals facilitating training under supervision in applicable VET legislation, frameworks and/or standards. The skill set is a successor to TAESS00015 </w:t>
      </w:r>
      <w:r w:rsidRPr="009D2160">
        <w:rPr>
          <w:rStyle w:val="Emphasis"/>
        </w:rPr>
        <w:t>Enterprise Trainer and Assessor Skill Set</w:t>
      </w:r>
      <w:r w:rsidRPr="009D2160">
        <w:t>.</w:t>
      </w:r>
    </w:p>
    <w:p w:rsidR="00000000" w:rsidRPr="009D2160" w:rsidP="009D2160">
      <w:pPr>
        <w:pStyle w:val="Heading1"/>
      </w:pPr>
      <w:bookmarkStart w:id="5" w:name="O_1273624"/>
      <w:bookmarkEnd w:id="5"/>
      <w:r w:rsidRPr="009D2160">
        <w:t>Skill Set Requirements</w:t>
      </w:r>
    </w:p>
    <w:p w:rsidR="00000000" w:rsidRPr="009D2160" w:rsidP="009D2160">
      <w:pPr>
        <w:pStyle w:val="ListBullet"/>
      </w:pPr>
      <w:r w:rsidRPr="009D2160">
        <w:t>TAEDEL411 Facilitate vocational training</w:t>
      </w:r>
    </w:p>
    <w:p w:rsidR="00000000" w:rsidRPr="009D2160" w:rsidP="009D2160">
      <w:pPr>
        <w:pStyle w:val="ListBullet"/>
      </w:pPr>
      <w:r w:rsidRPr="009D2160">
        <w:t>TAEDES412 Design and develop plans for vocational training</w:t>
      </w:r>
    </w:p>
    <w:p w:rsidR="00000000" w:rsidRPr="009D2160" w:rsidP="009D2160">
      <w:pPr>
        <w:pStyle w:val="AllowPageBreak"/>
      </w:pPr>
    </w:p>
    <w:p w:rsidR="00000000" w:rsidRPr="009D2160" w:rsidP="009D2160">
      <w:pPr>
        <w:pStyle w:val="Heading1"/>
      </w:pPr>
      <w:bookmarkStart w:id="6" w:name="O_1273625"/>
      <w:bookmarkEnd w:id="6"/>
      <w:r w:rsidRPr="009D2160">
        <w:t>Target Group</w:t>
      </w:r>
    </w:p>
    <w:p w:rsidR="00000000" w:rsidRPr="009D2160" w:rsidP="00623B7F">
      <w:pPr>
        <w:pStyle w:val="BodyText"/>
      </w:pPr>
      <w:r w:rsidRPr="009D2160">
        <w:t>This skill set is for individuals who work under supervision to train others in the VET sector via a face-to-face and in-person delivery model.</w:t>
      </w:r>
    </w:p>
    <w:p w:rsidR="00000000" w:rsidRPr="009D2160" w:rsidP="009D2160">
      <w:pPr>
        <w:pStyle w:val="Heading1"/>
      </w:pPr>
      <w:bookmarkStart w:id="7" w:name="O_1273626"/>
      <w:bookmarkEnd w:id="7"/>
      <w:r w:rsidRPr="009D2160">
        <w:t>Suggested words for Statement of Attainment</w:t>
      </w:r>
    </w:p>
    <w:p w:rsidR="00000000" w:rsidRPr="009D2160" w:rsidP="00623B7F">
      <w:pPr>
        <w:pStyle w:val="BodyText"/>
      </w:pPr>
      <w:r w:rsidRPr="009D2160">
        <w:t>These units of competency from the TAE Training a</w:t>
      </w:r>
      <w:r w:rsidRPr="009D2160">
        <w:t>nd Education Training Package meet VET sector requirements for individuals facilitating training under supervision.</w:t>
      </w:r>
    </w:p>
    <w:p w:rsidR="00000000" w:rsidRPr="009D2160" w:rsidP="009D2160"/>
    <w:sectPr w:rsidSect="009D21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60" w:rsidRPr="00623B7F" w:rsidP="00623B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B7F" w:rsidP="009D2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23B7F" w:rsidP="009D2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3B7F" w:rsidP="009D21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B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160" w:rsidRPr="00623B7F" w:rsidP="00623B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B7F" w:rsidRPr="002D2AF8" w:rsidP="009D2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TAESS00021 Facilitation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623B7F" w:rsidP="009D21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026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16FD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1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1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1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1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1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1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1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1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1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1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1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160"/>
  </w:style>
  <w:style w:type="character" w:customStyle="1" w:styleId="Heading1Char">
    <w:name w:val="Heading 1 Char"/>
    <w:basedOn w:val="DefaultParagraphFont"/>
    <w:link w:val="Heading1"/>
    <w:rsid w:val="009D21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1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1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1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160"/>
    <w:rPr>
      <w:b/>
      <w:spacing w:val="0"/>
    </w:rPr>
  </w:style>
  <w:style w:type="character" w:styleId="Emphasis">
    <w:name w:val="Emphasis"/>
    <w:basedOn w:val="DefaultParagraphFont"/>
    <w:qFormat/>
    <w:rsid w:val="009D2160"/>
    <w:rPr>
      <w:i/>
    </w:rPr>
  </w:style>
  <w:style w:type="paragraph" w:customStyle="1" w:styleId="SuperHeading">
    <w:name w:val="SuperHeading"/>
    <w:basedOn w:val="Normal"/>
    <w:rsid w:val="009D21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1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1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1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1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1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1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1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1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1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1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1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1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1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1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1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1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1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1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1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1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21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21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1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1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1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1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1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1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1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1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21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1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1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160"/>
  </w:style>
  <w:style w:type="paragraph" w:styleId="TableofFigures">
    <w:name w:val="table of figures"/>
    <w:basedOn w:val="Normal"/>
    <w:next w:val="Normal"/>
    <w:semiHidden/>
    <w:rsid w:val="009D21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1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2160"/>
    <w:rPr>
      <w:rFonts w:ascii="Wingdings" w:hAnsi="Wingdings"/>
    </w:rPr>
  </w:style>
  <w:style w:type="paragraph" w:customStyle="1" w:styleId="TableHeading">
    <w:name w:val="Table Heading"/>
    <w:basedOn w:val="HeadingBase"/>
    <w:rsid w:val="009D21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160"/>
    <w:rPr>
      <w:color w:val="0033CC"/>
      <w:u w:val="none"/>
    </w:rPr>
  </w:style>
  <w:style w:type="paragraph" w:customStyle="1" w:styleId="BodyTextRight">
    <w:name w:val="Body Text Right"/>
    <w:basedOn w:val="BodyText"/>
    <w:rsid w:val="009D21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1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1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1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1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1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160"/>
    <w:rPr>
      <w:sz w:val="32"/>
    </w:rPr>
  </w:style>
  <w:style w:type="paragraph" w:customStyle="1" w:styleId="HeadingProcedure">
    <w:name w:val="Heading Procedure"/>
    <w:basedOn w:val="HeadingBase"/>
    <w:next w:val="Normal"/>
    <w:rsid w:val="009D21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160"/>
    <w:pPr>
      <w:spacing w:before="60" w:after="60"/>
    </w:pPr>
  </w:style>
  <w:style w:type="paragraph" w:styleId="ListContinue">
    <w:name w:val="List Continue"/>
    <w:basedOn w:val="List"/>
    <w:rsid w:val="009D2160"/>
    <w:pPr>
      <w:ind w:firstLine="0"/>
    </w:pPr>
  </w:style>
  <w:style w:type="paragraph" w:customStyle="1" w:styleId="ListNote">
    <w:name w:val="List Note"/>
    <w:basedOn w:val="List"/>
    <w:rsid w:val="009D21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1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1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160"/>
    <w:rPr>
      <w:rFonts w:ascii="Courier New" w:hAnsi="Courier New"/>
    </w:rPr>
  </w:style>
  <w:style w:type="paragraph" w:customStyle="1" w:styleId="NoteBullet">
    <w:name w:val="Note Bullet"/>
    <w:basedOn w:val="Note"/>
    <w:rsid w:val="009D21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1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1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1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1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21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1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160"/>
    <w:rPr>
      <w:b/>
      <w:smallCaps/>
    </w:rPr>
  </w:style>
  <w:style w:type="paragraph" w:customStyle="1" w:styleId="TableListNumber">
    <w:name w:val="Table List Number"/>
    <w:basedOn w:val="ListNumber"/>
    <w:rsid w:val="009D21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1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160"/>
    <w:pPr>
      <w:numPr>
        <w:numId w:val="8"/>
      </w:numPr>
    </w:pPr>
  </w:style>
  <w:style w:type="paragraph" w:customStyle="1" w:styleId="ListAlpha2">
    <w:name w:val="List Alpha 2"/>
    <w:basedOn w:val="List2"/>
    <w:rsid w:val="009D2160"/>
    <w:pPr>
      <w:numPr>
        <w:numId w:val="7"/>
      </w:numPr>
    </w:pPr>
  </w:style>
  <w:style w:type="paragraph" w:styleId="List2">
    <w:name w:val="List 2"/>
    <w:basedOn w:val="BodyText"/>
    <w:rsid w:val="009D21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1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1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1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1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1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2160"/>
    <w:pPr>
      <w:numPr>
        <w:numId w:val="3"/>
      </w:numPr>
    </w:pPr>
  </w:style>
  <w:style w:type="paragraph" w:styleId="ListContinue2">
    <w:name w:val="List Continue 2"/>
    <w:basedOn w:val="List2"/>
    <w:rsid w:val="009D2160"/>
    <w:pPr>
      <w:ind w:firstLine="0"/>
    </w:pPr>
  </w:style>
  <w:style w:type="paragraph" w:styleId="ListContinue3">
    <w:name w:val="List Continue 3"/>
    <w:basedOn w:val="List3"/>
    <w:rsid w:val="009D2160"/>
    <w:pPr>
      <w:ind w:left="1021" w:firstLine="0"/>
    </w:pPr>
  </w:style>
  <w:style w:type="paragraph" w:styleId="ListContinue4">
    <w:name w:val="List Continue 4"/>
    <w:basedOn w:val="List4"/>
    <w:rsid w:val="009D2160"/>
    <w:pPr>
      <w:ind w:firstLine="0"/>
    </w:pPr>
  </w:style>
  <w:style w:type="paragraph" w:styleId="ListContinue5">
    <w:name w:val="List Continue 5"/>
    <w:basedOn w:val="List5"/>
    <w:rsid w:val="009D2160"/>
    <w:pPr>
      <w:ind w:firstLine="0"/>
    </w:pPr>
  </w:style>
  <w:style w:type="paragraph" w:styleId="ListNumber3">
    <w:name w:val="List Number 3"/>
    <w:basedOn w:val="List3"/>
    <w:rsid w:val="009D2160"/>
    <w:pPr>
      <w:numPr>
        <w:numId w:val="4"/>
      </w:numPr>
    </w:pPr>
  </w:style>
  <w:style w:type="paragraph" w:styleId="ListNumber4">
    <w:name w:val="List Number 4"/>
    <w:basedOn w:val="List4"/>
    <w:rsid w:val="009D2160"/>
    <w:pPr>
      <w:numPr>
        <w:numId w:val="5"/>
      </w:numPr>
    </w:pPr>
  </w:style>
  <w:style w:type="paragraph" w:styleId="ListNumber5">
    <w:name w:val="List Number 5"/>
    <w:basedOn w:val="List5"/>
    <w:rsid w:val="009D2160"/>
    <w:pPr>
      <w:numPr>
        <w:numId w:val="6"/>
      </w:numPr>
    </w:pPr>
  </w:style>
  <w:style w:type="paragraph" w:styleId="BlockText">
    <w:name w:val="Block Text"/>
    <w:basedOn w:val="Normal"/>
    <w:rsid w:val="009D21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1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160"/>
    <w:rPr>
      <w:sz w:val="16"/>
      <w:vertAlign w:val="superscript"/>
    </w:rPr>
  </w:style>
  <w:style w:type="character" w:customStyle="1" w:styleId="Symbols">
    <w:name w:val="Symbols"/>
    <w:basedOn w:val="DefaultParagraphFont"/>
    <w:rsid w:val="009D2160"/>
    <w:rPr>
      <w:rFonts w:ascii="Symbol" w:hAnsi="Symbol"/>
    </w:rPr>
  </w:style>
  <w:style w:type="character" w:customStyle="1" w:styleId="MenuOptions">
    <w:name w:val="Menu Options"/>
    <w:basedOn w:val="DefaultParagraphFont"/>
    <w:rsid w:val="009D21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160"/>
    <w:rPr>
      <w:b/>
    </w:rPr>
  </w:style>
  <w:style w:type="character" w:customStyle="1" w:styleId="Underlined">
    <w:name w:val="Underlined"/>
    <w:basedOn w:val="DefaultParagraphFont"/>
    <w:rsid w:val="009D2160"/>
    <w:rPr>
      <w:u w:val="single"/>
    </w:rPr>
  </w:style>
  <w:style w:type="paragraph" w:customStyle="1" w:styleId="TableBodyTextRight">
    <w:name w:val="Table Body Text Right"/>
    <w:basedOn w:val="TableBodyText"/>
    <w:rsid w:val="009D21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160"/>
    <w:rPr>
      <w:sz w:val="18"/>
    </w:rPr>
  </w:style>
  <w:style w:type="paragraph" w:customStyle="1" w:styleId="BodySmallRight">
    <w:name w:val="Body Small Right"/>
    <w:basedOn w:val="BodyTextRight"/>
    <w:rsid w:val="009D2160"/>
    <w:rPr>
      <w:sz w:val="18"/>
      <w:szCs w:val="18"/>
    </w:rPr>
  </w:style>
  <w:style w:type="paragraph" w:customStyle="1" w:styleId="MarginEdition">
    <w:name w:val="Margin Edition"/>
    <w:basedOn w:val="MarginNote"/>
    <w:rsid w:val="009D21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160"/>
    <w:rPr>
      <w:sz w:val="2"/>
      <w:szCs w:val="2"/>
    </w:rPr>
  </w:style>
  <w:style w:type="character" w:customStyle="1" w:styleId="Small">
    <w:name w:val="Small"/>
    <w:basedOn w:val="DefaultParagraphFont"/>
    <w:rsid w:val="009D2160"/>
    <w:rPr>
      <w:sz w:val="16"/>
    </w:rPr>
  </w:style>
  <w:style w:type="paragraph" w:customStyle="1" w:styleId="WideTable">
    <w:name w:val="Wide Table"/>
    <w:basedOn w:val="Normal"/>
    <w:rsid w:val="009D21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160"/>
  </w:style>
  <w:style w:type="paragraph" w:styleId="Quote">
    <w:name w:val="Quote"/>
    <w:basedOn w:val="Heading1"/>
    <w:link w:val="QuoteChar"/>
    <w:qFormat/>
    <w:rsid w:val="009D21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1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160"/>
    <w:pPr>
      <w:pageBreakBefore/>
    </w:pPr>
  </w:style>
  <w:style w:type="paragraph" w:customStyle="1" w:styleId="Border">
    <w:name w:val="Border"/>
    <w:basedOn w:val="Normal"/>
    <w:qFormat/>
    <w:rsid w:val="009D21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1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1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1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1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1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1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1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1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160"/>
    <w:rPr>
      <w:u w:val="single"/>
    </w:rPr>
  </w:style>
  <w:style w:type="character" w:customStyle="1" w:styleId="BoldandItalics">
    <w:name w:val="Bold and Italics"/>
    <w:qFormat/>
    <w:rsid w:val="009D2160"/>
    <w:rPr>
      <w:b/>
      <w:i/>
      <w:u w:val="none"/>
    </w:rPr>
  </w:style>
  <w:style w:type="paragraph" w:styleId="BalloonText">
    <w:name w:val="Balloon Text"/>
    <w:basedOn w:val="Normal"/>
    <w:link w:val="BalloonTextChar"/>
    <w:rsid w:val="009D2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1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1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1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1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1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160"/>
    <w:pPr>
      <w:spacing w:before="0" w:after="0"/>
    </w:pPr>
  </w:style>
  <w:style w:type="paragraph" w:customStyle="1" w:styleId="BodyTextBold">
    <w:name w:val="Body Text Bold"/>
    <w:basedOn w:val="BodyText"/>
    <w:qFormat/>
    <w:rsid w:val="009D216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1373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TAESS00021 Facilitation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2022-12-08T20:11:09Z</dcterms:created>
  <dcterms:modified xsi:type="dcterms:W3CDTF">2022-12-08T07:10:00Z</dcterms:modified>
</cp:coreProperties>
</file>