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D67" w:rsidP="00B37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TAERES511 Apply research to training and assessment practice</w:t>
      </w:r>
      <w:r>
        <w:fldChar w:fldCharType="end"/>
      </w:r>
    </w:p>
    <w:p w:rsidR="00B37D67" w:rsidP="00B37D67">
      <w:pPr>
        <w:pStyle w:val="Version"/>
        <w:sectPr w:rsidSect="00E95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44B" w:rsidP="00E9544B">
      <w:pPr>
        <w:pStyle w:val="SuperHeading"/>
      </w:pPr>
      <w:r w:rsidRPr="00E9544B">
        <w:t>Assessment Requirements for TAERES511 Apply research to training and assessment practice</w:t>
      </w:r>
    </w:p>
    <w:p w:rsidR="00000000" w:rsidRPr="00E9544B" w:rsidP="00E9544B">
      <w:pPr>
        <w:pStyle w:val="Heading1"/>
      </w:pPr>
      <w:bookmarkStart w:id="1" w:name="O_1273275"/>
      <w:bookmarkEnd w:id="1"/>
      <w:r w:rsidRPr="00E954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95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44B" w:rsidP="00E9544B">
            <w:pPr>
              <w:pStyle w:val="BodyText"/>
            </w:pPr>
            <w:r w:rsidRPr="00E9544B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44B">
            <w:pPr>
              <w:pStyle w:val="BodyText"/>
              <w:rPr>
                <w:lang w:val="en-NZ"/>
              </w:rPr>
            </w:pPr>
            <w:r w:rsidRPr="00E9544B">
              <w:rPr>
                <w:rStyle w:val="SpecialBold"/>
              </w:rPr>
              <w:t>Comments</w:t>
            </w:r>
          </w:p>
        </w:tc>
      </w:tr>
      <w:tr w:rsidTr="00E95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44B">
            <w:pPr>
              <w:pStyle w:val="BodyText"/>
              <w:rPr>
                <w:lang w:val="en-NZ"/>
              </w:rPr>
            </w:pPr>
            <w:r w:rsidRPr="00E9544B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44B" w:rsidP="00E9544B">
            <w:pPr>
              <w:pStyle w:val="BodyText"/>
            </w:pPr>
            <w:r w:rsidRPr="00E9544B">
              <w:t>This version first released with TAE Training and Education Training Package Version 5.0.</w:t>
            </w:r>
          </w:p>
          <w:p w:rsidR="00000000" w:rsidRPr="00E9544B" w:rsidP="00E9544B">
            <w:pPr>
              <w:pStyle w:val="BodyText"/>
            </w:pPr>
            <w:r w:rsidRPr="00E9544B">
              <w:t>Superse</w:t>
            </w:r>
            <w:r w:rsidRPr="00E9544B">
              <w:t>des and is equivalent to TAERES501 Apply research to training and assessment practice.</w:t>
            </w:r>
          </w:p>
        </w:tc>
      </w:tr>
    </w:tbl>
    <w:p w:rsidR="00000000" w:rsidRPr="00E9544B" w:rsidP="00E9544B">
      <w:pPr>
        <w:pStyle w:val="BodyText"/>
      </w:pPr>
    </w:p>
    <w:p w:rsidR="00000000" w:rsidRPr="00E9544B" w:rsidP="00E9544B">
      <w:pPr>
        <w:pStyle w:val="AllowPageBreak"/>
      </w:pPr>
    </w:p>
    <w:p w:rsidR="00000000" w:rsidRPr="00E9544B" w:rsidP="00E9544B">
      <w:pPr>
        <w:pStyle w:val="Heading1"/>
      </w:pPr>
      <w:bookmarkStart w:id="2" w:name="O_1273276"/>
      <w:bookmarkEnd w:id="2"/>
      <w:r w:rsidRPr="00E9544B">
        <w:t>Performance Evidence</w:t>
      </w:r>
    </w:p>
    <w:p w:rsidR="00000000" w:rsidRPr="00E9544B" w:rsidP="00B37D67">
      <w:pPr>
        <w:pStyle w:val="BodyText"/>
      </w:pPr>
      <w:r w:rsidRPr="00E9544B">
        <w:t>The individual must demonstrate the ability to complete the tasks outlined in the elements, performance criteria and foundation</w:t>
      </w:r>
      <w:r w:rsidRPr="00E9544B">
        <w:t xml:space="preserve"> skills of this unit, including evidence of the ability to:</w:t>
      </w:r>
    </w:p>
    <w:p w:rsidR="00000000" w:rsidRPr="00E9544B" w:rsidP="00E9544B">
      <w:pPr>
        <w:pStyle w:val="ListBullet"/>
      </w:pPr>
      <w:r w:rsidRPr="00E9544B">
        <w:t>complete at least 1 research project that includes:</w:t>
      </w:r>
    </w:p>
    <w:p w:rsidR="00000000" w:rsidRPr="00E9544B" w:rsidP="00E9544B">
      <w:pPr>
        <w:pStyle w:val="ListBullet2"/>
      </w:pPr>
      <w:r w:rsidRPr="00E9544B">
        <w:t>a research brief, including purpose of research, rationale, methodology, research activities, timeframe, resources required and expected outco</w:t>
      </w:r>
      <w:r w:rsidRPr="00E9544B">
        <w:t>mes</w:t>
      </w:r>
    </w:p>
    <w:p w:rsidR="00000000" w:rsidRPr="00E9544B" w:rsidP="00E9544B">
      <w:pPr>
        <w:pStyle w:val="ListBullet2"/>
      </w:pPr>
      <w:r w:rsidRPr="00E9544B">
        <w:t>wide research into theories that inform vocational training and assessment practices</w:t>
      </w:r>
    </w:p>
    <w:p w:rsidR="00000000" w:rsidRPr="00E9544B" w:rsidP="00E9544B">
      <w:pPr>
        <w:pStyle w:val="ListBullet2"/>
      </w:pPr>
      <w:r w:rsidRPr="00E9544B">
        <w:t>analysis of data in relation to its application to improving current and future training and assessment practice</w:t>
      </w:r>
    </w:p>
    <w:p w:rsidR="00000000" w:rsidRPr="00E9544B" w:rsidP="00E9544B">
      <w:pPr>
        <w:pStyle w:val="ListBullet2"/>
      </w:pPr>
      <w:r w:rsidRPr="00E9544B">
        <w:t>use of academic referencing and citation protocols</w:t>
      </w:r>
    </w:p>
    <w:p w:rsidR="00000000" w:rsidRPr="00E9544B" w:rsidP="00E9544B">
      <w:pPr>
        <w:pStyle w:val="ListBullet"/>
      </w:pPr>
      <w:r w:rsidRPr="00E9544B">
        <w:t>use strategies to implement findings from at least 1 research project into own practice.</w:t>
      </w:r>
    </w:p>
    <w:p w:rsidR="00000000" w:rsidRPr="00E9544B" w:rsidP="00E9544B">
      <w:pPr>
        <w:pStyle w:val="AllowPageBreak"/>
      </w:pPr>
    </w:p>
    <w:p w:rsidR="00000000" w:rsidRPr="00E9544B" w:rsidP="00E9544B">
      <w:pPr>
        <w:pStyle w:val="Heading1"/>
      </w:pPr>
      <w:bookmarkStart w:id="3" w:name="O_1273277"/>
      <w:bookmarkEnd w:id="3"/>
      <w:r w:rsidRPr="00E9544B">
        <w:t>Knowledge Evidence</w:t>
      </w:r>
    </w:p>
    <w:p w:rsidR="00000000" w:rsidRPr="00E9544B" w:rsidP="00B37D67">
      <w:pPr>
        <w:pStyle w:val="BodyText"/>
      </w:pPr>
      <w:r w:rsidRPr="00E9544B">
        <w:t>The individual must be able to demonstrate knowledge to complete the tasks outlined in the elements, performance criteria and fou</w:t>
      </w:r>
      <w:r w:rsidRPr="00E9544B">
        <w:t>ndation skills of this unit, including knowledge of:</w:t>
      </w:r>
    </w:p>
    <w:p w:rsidR="00000000" w:rsidRPr="00E9544B" w:rsidP="00E9544B">
      <w:pPr>
        <w:pStyle w:val="ListBullet"/>
      </w:pPr>
      <w:r w:rsidRPr="00E9544B">
        <w:t>academic referencing and citation protocols</w:t>
      </w:r>
    </w:p>
    <w:p w:rsidR="00000000" w:rsidRPr="00E9544B" w:rsidP="00E9544B">
      <w:pPr>
        <w:pStyle w:val="ListBullet"/>
      </w:pPr>
      <w:r w:rsidRPr="00E9544B">
        <w:t>Australian Code for the Responsible Conduct of Research</w:t>
      </w:r>
    </w:p>
    <w:p w:rsidR="00000000" w:rsidRPr="00E9544B" w:rsidP="00E9544B">
      <w:pPr>
        <w:pStyle w:val="ListBullet"/>
      </w:pPr>
      <w:r w:rsidRPr="00E9544B">
        <w:t>intellectual property protocols</w:t>
      </w:r>
    </w:p>
    <w:p w:rsidR="00000000" w:rsidRPr="00E9544B" w:rsidP="00E9544B">
      <w:pPr>
        <w:pStyle w:val="ListBullet"/>
      </w:pPr>
      <w:r w:rsidRPr="00E9544B">
        <w:t>research methods relevant to the performance evidence</w:t>
      </w:r>
    </w:p>
    <w:p w:rsidR="00000000" w:rsidRPr="00E9544B" w:rsidP="00E9544B">
      <w:pPr>
        <w:pStyle w:val="ListBullet"/>
      </w:pPr>
      <w:r w:rsidRPr="00E9544B">
        <w:t>sources of infor</w:t>
      </w:r>
      <w:r w:rsidRPr="00E9544B">
        <w:t>mation relevant to theories that inform vocational training and assessment practices.</w:t>
      </w:r>
    </w:p>
    <w:p w:rsidR="00000000" w:rsidRPr="00E9544B" w:rsidP="00E9544B">
      <w:pPr>
        <w:pStyle w:val="AllowPageBreak"/>
      </w:pPr>
    </w:p>
    <w:p w:rsidR="00000000" w:rsidRPr="00E9544B" w:rsidP="00E9544B">
      <w:pPr>
        <w:pStyle w:val="Heading1"/>
      </w:pPr>
      <w:bookmarkStart w:id="4" w:name="O_1273278"/>
      <w:bookmarkEnd w:id="4"/>
      <w:r w:rsidRPr="00E9544B">
        <w:t>Assessment Conditions</w:t>
      </w:r>
    </w:p>
    <w:p w:rsidR="00000000" w:rsidRPr="00E9544B" w:rsidP="00B37D67">
      <w:pPr>
        <w:pStyle w:val="BodyText"/>
      </w:pPr>
      <w:r w:rsidRPr="00E9544B">
        <w:t>Skills in this unit must be demonstrated in a real or simulated vocational education and training environment.</w:t>
      </w:r>
    </w:p>
    <w:p w:rsidR="00000000" w:rsidRPr="00E9544B" w:rsidP="00B37D67">
      <w:pPr>
        <w:pStyle w:val="BodyText"/>
      </w:pPr>
      <w:r w:rsidRPr="00E9544B">
        <w:t>This includes access to:</w:t>
      </w:r>
    </w:p>
    <w:p w:rsidR="00000000" w:rsidRPr="00E9544B" w:rsidP="00E9544B">
      <w:pPr>
        <w:pStyle w:val="ListBullet"/>
      </w:pPr>
      <w:r w:rsidRPr="00E9544B">
        <w:t>sources of information required to produce performance evidence.</w:t>
      </w:r>
    </w:p>
    <w:p w:rsidR="00000000" w:rsidRPr="00E9544B" w:rsidP="00E9544B">
      <w:pPr>
        <w:pStyle w:val="BodyText"/>
      </w:pPr>
    </w:p>
    <w:p w:rsidR="00000000" w:rsidRPr="00E9544B" w:rsidP="00B37D67">
      <w:pPr>
        <w:pStyle w:val="BodyText"/>
      </w:pPr>
      <w:r w:rsidRPr="00E9544B">
        <w:t>Assessors of this unit must satisfy the requirements for assessors in applicable vocational education and training legislation, frameworks and/or standards.</w:t>
      </w:r>
    </w:p>
    <w:p w:rsidR="00000000" w:rsidRPr="00E9544B" w:rsidP="00E9544B">
      <w:pPr>
        <w:pStyle w:val="Heading1"/>
      </w:pPr>
      <w:bookmarkStart w:id="5" w:name="O_1273281"/>
      <w:bookmarkEnd w:id="5"/>
      <w:r w:rsidRPr="00E9544B">
        <w:t>Links</w:t>
      </w:r>
    </w:p>
    <w:p w:rsidR="00000000" w:rsidRPr="00E9544B" w:rsidP="00B37D67">
      <w:pPr>
        <w:pStyle w:val="BodyText"/>
      </w:pPr>
      <w:r w:rsidRPr="00E954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D0AB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9544B" w:rsidP="00E9544B"/>
    <w:sectPr w:rsidSect="00E95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4B" w:rsidRPr="00B37D67" w:rsidP="00B37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67" w:rsidP="00E95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D67" w:rsidP="00E95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D67" w:rsidP="00E95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44B" w:rsidRPr="00B37D67" w:rsidP="00B37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67" w:rsidRPr="002D2AF8" w:rsidP="00E95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TAERES511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37D67" w:rsidP="00E95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03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6B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CB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44B"/>
  </w:style>
  <w:style w:type="character" w:customStyle="1" w:styleId="Heading1Char">
    <w:name w:val="Heading 1 Char"/>
    <w:basedOn w:val="DefaultParagraphFont"/>
    <w:link w:val="Heading1"/>
    <w:rsid w:val="00E95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4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44B"/>
    <w:rPr>
      <w:b/>
      <w:spacing w:val="0"/>
    </w:rPr>
  </w:style>
  <w:style w:type="paragraph" w:styleId="ListBullet2">
    <w:name w:val="List Bullet 2"/>
    <w:basedOn w:val="List2"/>
    <w:rsid w:val="00E95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44B"/>
    <w:rPr>
      <w:i/>
    </w:rPr>
  </w:style>
  <w:style w:type="paragraph" w:styleId="Caption">
    <w:name w:val="caption"/>
    <w:basedOn w:val="BodyText"/>
    <w:next w:val="Normal"/>
    <w:qFormat/>
    <w:rsid w:val="00E95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44B"/>
  </w:style>
  <w:style w:type="paragraph" w:styleId="TableofFigures">
    <w:name w:val="table of figures"/>
    <w:basedOn w:val="Normal"/>
    <w:next w:val="Normal"/>
    <w:semiHidden/>
    <w:rsid w:val="00E95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44B"/>
    <w:rPr>
      <w:rFonts w:ascii="Wingdings" w:hAnsi="Wingdings"/>
    </w:rPr>
  </w:style>
  <w:style w:type="paragraph" w:customStyle="1" w:styleId="TableHeading">
    <w:name w:val="Table Heading"/>
    <w:basedOn w:val="HeadingBase"/>
    <w:rsid w:val="00E95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44B"/>
    <w:rPr>
      <w:color w:val="0033CC"/>
      <w:u w:val="none"/>
    </w:rPr>
  </w:style>
  <w:style w:type="paragraph" w:customStyle="1" w:styleId="BodyTextRight">
    <w:name w:val="Body Text Right"/>
    <w:basedOn w:val="BodyText"/>
    <w:rsid w:val="00E95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44B"/>
    <w:rPr>
      <w:sz w:val="32"/>
    </w:rPr>
  </w:style>
  <w:style w:type="paragraph" w:customStyle="1" w:styleId="HeadingProcedure">
    <w:name w:val="Heading Procedure"/>
    <w:basedOn w:val="HeadingBase"/>
    <w:next w:val="Normal"/>
    <w:rsid w:val="00E95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44B"/>
    <w:pPr>
      <w:spacing w:before="60" w:after="60"/>
    </w:pPr>
  </w:style>
  <w:style w:type="paragraph" w:styleId="ListContinue">
    <w:name w:val="List Continue"/>
    <w:basedOn w:val="List"/>
    <w:rsid w:val="00E9544B"/>
    <w:pPr>
      <w:ind w:firstLine="0"/>
    </w:pPr>
  </w:style>
  <w:style w:type="paragraph" w:customStyle="1" w:styleId="ListNote">
    <w:name w:val="List Note"/>
    <w:basedOn w:val="List"/>
    <w:rsid w:val="00E95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44B"/>
    <w:rPr>
      <w:rFonts w:ascii="Courier New" w:hAnsi="Courier New"/>
    </w:rPr>
  </w:style>
  <w:style w:type="paragraph" w:customStyle="1" w:styleId="NoteBullet">
    <w:name w:val="Note Bullet"/>
    <w:basedOn w:val="Note"/>
    <w:rsid w:val="00E95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44B"/>
    <w:rPr>
      <w:b/>
      <w:smallCaps/>
    </w:rPr>
  </w:style>
  <w:style w:type="paragraph" w:customStyle="1" w:styleId="TableListNumber">
    <w:name w:val="Table List Number"/>
    <w:basedOn w:val="ListNumber"/>
    <w:rsid w:val="00E95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44B"/>
    <w:pPr>
      <w:numPr>
        <w:numId w:val="9"/>
      </w:numPr>
    </w:pPr>
  </w:style>
  <w:style w:type="paragraph" w:customStyle="1" w:styleId="ListAlpha2">
    <w:name w:val="List Alpha 2"/>
    <w:basedOn w:val="List2"/>
    <w:rsid w:val="00E9544B"/>
    <w:pPr>
      <w:numPr>
        <w:numId w:val="8"/>
      </w:numPr>
    </w:pPr>
  </w:style>
  <w:style w:type="paragraph" w:styleId="List2">
    <w:name w:val="List 2"/>
    <w:basedOn w:val="BodyText"/>
    <w:rsid w:val="00E95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44B"/>
    <w:pPr>
      <w:numPr>
        <w:numId w:val="4"/>
      </w:numPr>
    </w:pPr>
  </w:style>
  <w:style w:type="paragraph" w:styleId="ListContinue2">
    <w:name w:val="List Continue 2"/>
    <w:basedOn w:val="List2"/>
    <w:rsid w:val="00E9544B"/>
    <w:pPr>
      <w:ind w:firstLine="0"/>
    </w:pPr>
  </w:style>
  <w:style w:type="paragraph" w:styleId="ListContinue3">
    <w:name w:val="List Continue 3"/>
    <w:basedOn w:val="List3"/>
    <w:rsid w:val="00E9544B"/>
    <w:pPr>
      <w:ind w:left="1021" w:firstLine="0"/>
    </w:pPr>
  </w:style>
  <w:style w:type="paragraph" w:styleId="ListContinue4">
    <w:name w:val="List Continue 4"/>
    <w:basedOn w:val="List4"/>
    <w:rsid w:val="00E9544B"/>
    <w:pPr>
      <w:ind w:firstLine="0"/>
    </w:pPr>
  </w:style>
  <w:style w:type="paragraph" w:styleId="ListContinue5">
    <w:name w:val="List Continue 5"/>
    <w:basedOn w:val="List5"/>
    <w:rsid w:val="00E9544B"/>
    <w:pPr>
      <w:ind w:firstLine="0"/>
    </w:pPr>
  </w:style>
  <w:style w:type="paragraph" w:styleId="ListNumber3">
    <w:name w:val="List Number 3"/>
    <w:basedOn w:val="List3"/>
    <w:rsid w:val="00E9544B"/>
    <w:pPr>
      <w:numPr>
        <w:numId w:val="5"/>
      </w:numPr>
    </w:pPr>
  </w:style>
  <w:style w:type="paragraph" w:styleId="ListNumber4">
    <w:name w:val="List Number 4"/>
    <w:basedOn w:val="List4"/>
    <w:rsid w:val="00E9544B"/>
    <w:pPr>
      <w:numPr>
        <w:numId w:val="6"/>
      </w:numPr>
    </w:pPr>
  </w:style>
  <w:style w:type="paragraph" w:styleId="ListNumber5">
    <w:name w:val="List Number 5"/>
    <w:basedOn w:val="List5"/>
    <w:rsid w:val="00E9544B"/>
    <w:pPr>
      <w:numPr>
        <w:numId w:val="7"/>
      </w:numPr>
    </w:pPr>
  </w:style>
  <w:style w:type="paragraph" w:styleId="BlockText">
    <w:name w:val="Block Text"/>
    <w:basedOn w:val="Normal"/>
    <w:rsid w:val="00E95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44B"/>
    <w:rPr>
      <w:sz w:val="16"/>
      <w:vertAlign w:val="superscript"/>
    </w:rPr>
  </w:style>
  <w:style w:type="character" w:customStyle="1" w:styleId="Symbols">
    <w:name w:val="Symbols"/>
    <w:basedOn w:val="DefaultParagraphFont"/>
    <w:rsid w:val="00E9544B"/>
    <w:rPr>
      <w:rFonts w:ascii="Symbol" w:hAnsi="Symbol"/>
    </w:rPr>
  </w:style>
  <w:style w:type="character" w:customStyle="1" w:styleId="MenuOptions">
    <w:name w:val="Menu Options"/>
    <w:basedOn w:val="DefaultParagraphFont"/>
    <w:rsid w:val="00E95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44B"/>
    <w:rPr>
      <w:b/>
    </w:rPr>
  </w:style>
  <w:style w:type="character" w:customStyle="1" w:styleId="Underlined">
    <w:name w:val="Underlined"/>
    <w:basedOn w:val="DefaultParagraphFont"/>
    <w:rsid w:val="00E9544B"/>
    <w:rPr>
      <w:u w:val="single"/>
    </w:rPr>
  </w:style>
  <w:style w:type="paragraph" w:customStyle="1" w:styleId="TableBodyTextRight">
    <w:name w:val="Table Body Text Right"/>
    <w:basedOn w:val="TableBodyText"/>
    <w:rsid w:val="00E95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44B"/>
    <w:rPr>
      <w:sz w:val="18"/>
    </w:rPr>
  </w:style>
  <w:style w:type="paragraph" w:customStyle="1" w:styleId="BodySmallRight">
    <w:name w:val="Body Small Right"/>
    <w:basedOn w:val="BodyTextRight"/>
    <w:rsid w:val="00E9544B"/>
    <w:rPr>
      <w:sz w:val="18"/>
      <w:szCs w:val="18"/>
    </w:rPr>
  </w:style>
  <w:style w:type="paragraph" w:customStyle="1" w:styleId="MarginEdition">
    <w:name w:val="Margin Edition"/>
    <w:basedOn w:val="MarginNote"/>
    <w:rsid w:val="00E95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44B"/>
    <w:rPr>
      <w:sz w:val="2"/>
      <w:szCs w:val="2"/>
    </w:rPr>
  </w:style>
  <w:style w:type="character" w:customStyle="1" w:styleId="Small">
    <w:name w:val="Small"/>
    <w:basedOn w:val="DefaultParagraphFont"/>
    <w:rsid w:val="00E9544B"/>
    <w:rPr>
      <w:sz w:val="16"/>
    </w:rPr>
  </w:style>
  <w:style w:type="paragraph" w:customStyle="1" w:styleId="WideTable">
    <w:name w:val="Wide Table"/>
    <w:basedOn w:val="Normal"/>
    <w:rsid w:val="00E95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44B"/>
  </w:style>
  <w:style w:type="paragraph" w:styleId="Quote">
    <w:name w:val="Quote"/>
    <w:basedOn w:val="Heading1"/>
    <w:link w:val="QuoteChar"/>
    <w:qFormat/>
    <w:rsid w:val="00E95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44B"/>
    <w:pPr>
      <w:pageBreakBefore/>
    </w:pPr>
  </w:style>
  <w:style w:type="paragraph" w:customStyle="1" w:styleId="Border">
    <w:name w:val="Border"/>
    <w:basedOn w:val="Normal"/>
    <w:qFormat/>
    <w:rsid w:val="00E95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44B"/>
    <w:rPr>
      <w:u w:val="single"/>
    </w:rPr>
  </w:style>
  <w:style w:type="character" w:customStyle="1" w:styleId="BoldandItalics">
    <w:name w:val="Bold and Italics"/>
    <w:qFormat/>
    <w:rsid w:val="00E9544B"/>
    <w:rPr>
      <w:b/>
      <w:i/>
      <w:u w:val="none"/>
    </w:rPr>
  </w:style>
  <w:style w:type="paragraph" w:styleId="BalloonText">
    <w:name w:val="Balloon Text"/>
    <w:basedOn w:val="Normal"/>
    <w:link w:val="BalloonTextChar"/>
    <w:rsid w:val="00E95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44B"/>
    <w:pPr>
      <w:spacing w:before="0" w:after="0"/>
    </w:pPr>
  </w:style>
  <w:style w:type="paragraph" w:customStyle="1" w:styleId="BodyTextBold">
    <w:name w:val="Body Text Bold"/>
    <w:basedOn w:val="BodyText"/>
    <w:qFormat/>
    <w:rsid w:val="00E9544B"/>
    <w:rPr>
      <w:b/>
    </w:rPr>
  </w:style>
  <w:style w:type="character" w:styleId="Hyperlink">
    <w:name w:val="Hyperlink"/>
    <w:basedOn w:val="DefaultParagraphFont"/>
    <w:uiPriority w:val="99"/>
    <w:unhideWhenUsed/>
    <w:rsid w:val="00B37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2054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TAERES511 Apply research to training and assessment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