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FE7" w:rsidP="00B57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TAERES501 Apply research to training and assessment practice</w:t>
      </w:r>
      <w:r>
        <w:fldChar w:fldCharType="end"/>
      </w:r>
    </w:p>
    <w:p w:rsidR="00B57FE7" w:rsidP="00B57FE7">
      <w:pPr>
        <w:pStyle w:val="Version"/>
        <w:sectPr w:rsidSect="003F1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C4A" w:rsidP="003F1C4A">
      <w:pPr>
        <w:pStyle w:val="SuperHeading"/>
      </w:pPr>
      <w:r w:rsidRPr="003F1C4A">
        <w:t>TAERES501 Apply research to training and assessment practice</w:t>
      </w:r>
    </w:p>
    <w:p w:rsidR="00000000" w:rsidRPr="003F1C4A" w:rsidP="003F1C4A">
      <w:pPr>
        <w:pStyle w:val="Heading1"/>
      </w:pPr>
      <w:bookmarkStart w:id="1" w:name="O_919498"/>
      <w:bookmarkEnd w:id="1"/>
      <w:r w:rsidRPr="003F1C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1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rPr>
                <w:rStyle w:val="SpecialBold"/>
              </w:rPr>
              <w:t>Comments</w:t>
            </w:r>
          </w:p>
        </w:tc>
      </w:tr>
      <w:tr w:rsidTr="003F1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t xml:space="preserve">This version first released with </w:t>
            </w:r>
            <w:r w:rsidRPr="003F1C4A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3F1C4A" w:rsidP="003F1C4A">
      <w:pPr>
        <w:pStyle w:val="BodyText"/>
      </w:pPr>
    </w:p>
    <w:p w:rsidR="00000000" w:rsidRPr="003F1C4A" w:rsidP="003F1C4A">
      <w:pPr>
        <w:pStyle w:val="AllowPageBreak"/>
      </w:pPr>
    </w:p>
    <w:p w:rsidR="00000000" w:rsidRPr="003F1C4A" w:rsidP="003F1C4A">
      <w:pPr>
        <w:pStyle w:val="Heading1"/>
      </w:pPr>
      <w:bookmarkStart w:id="2" w:name="O_919497"/>
      <w:bookmarkEnd w:id="2"/>
      <w:r w:rsidRPr="003F1C4A">
        <w:t>Application</w:t>
      </w:r>
    </w:p>
    <w:p w:rsidR="00000000" w:rsidRPr="003F1C4A" w:rsidP="00B57FE7">
      <w:pPr>
        <w:pStyle w:val="BodyText"/>
      </w:pPr>
      <w:r w:rsidRPr="003F1C4A">
        <w:t>This unit describes the skills and knowledge required to undertake res</w:t>
      </w:r>
      <w:r w:rsidRPr="003F1C4A">
        <w:t>earch into educational theory, and apply this research to improve current training and assessment practice.</w:t>
      </w:r>
    </w:p>
    <w:p w:rsidR="00000000" w:rsidRPr="003F1C4A" w:rsidP="00B57FE7">
      <w:pPr>
        <w:pStyle w:val="BodyText"/>
      </w:pPr>
      <w:r w:rsidRPr="003F1C4A">
        <w:t>It applies to those who need to develop skills in research in order to apply educational theory to improve current and future training, and assessm</w:t>
      </w:r>
      <w:r w:rsidRPr="003F1C4A">
        <w:t>ent practice.</w:t>
      </w:r>
    </w:p>
    <w:p w:rsidR="00000000" w:rsidRPr="003F1C4A" w:rsidP="00B57FE7">
      <w:pPr>
        <w:pStyle w:val="BodyText"/>
      </w:pPr>
      <w:r w:rsidRPr="003F1C4A">
        <w:t>No licensing, legislative or certification requirements apply to this unit at the time of publication.</w:t>
      </w:r>
    </w:p>
    <w:p w:rsidR="00000000" w:rsidRPr="003F1C4A" w:rsidP="003F1C4A">
      <w:pPr>
        <w:pStyle w:val="Heading1"/>
      </w:pPr>
      <w:bookmarkStart w:id="3" w:name="O_919496"/>
      <w:bookmarkEnd w:id="3"/>
      <w:r w:rsidRPr="003F1C4A">
        <w:t>Unit Sector</w:t>
      </w:r>
    </w:p>
    <w:p w:rsidR="00000000" w:rsidRPr="003F1C4A" w:rsidP="00B57FE7">
      <w:pPr>
        <w:pStyle w:val="BodyText"/>
      </w:pPr>
      <w:r w:rsidRPr="003F1C4A">
        <w:t>Research</w:t>
      </w:r>
    </w:p>
    <w:p w:rsidR="00000000" w:rsidRPr="003F1C4A" w:rsidP="003F1C4A">
      <w:pPr>
        <w:pStyle w:val="Heading1"/>
      </w:pPr>
      <w:bookmarkStart w:id="4" w:name="O_919495"/>
      <w:bookmarkEnd w:id="4"/>
      <w:r w:rsidRPr="003F1C4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1C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rPr>
                <w:rStyle w:val="SpecialBold"/>
              </w:rPr>
              <w:t>PERFORMANCE CRITERIA</w:t>
            </w:r>
          </w:p>
        </w:tc>
      </w:tr>
      <w:tr w:rsidTr="003F1C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1C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1. Prepare a research brief relating to training and assessment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t>1.1 Identify the purpose of research to be c</w:t>
            </w:r>
            <w:r w:rsidRPr="003F1C4A">
              <w:t>onducted, according to the current and future needs of the organisation around training and assessment practice</w:t>
            </w:r>
          </w:p>
          <w:p w:rsidR="00000000" w:rsidRPr="003F1C4A" w:rsidP="003F1C4A">
            <w:pPr>
              <w:pStyle w:val="BodyText"/>
            </w:pPr>
            <w:r w:rsidRPr="003F1C4A">
              <w:t>1.2 Identify and report on rationale for research and proposed research procedures and the methodology to be used</w:t>
            </w:r>
          </w:p>
          <w:p w:rsidR="00000000" w:rsidRPr="003F1C4A" w:rsidP="003F1C4A">
            <w:pPr>
              <w:pStyle w:val="BodyText"/>
            </w:pPr>
            <w:r w:rsidRPr="003F1C4A">
              <w:t>1.3 Define activities to be un</w:t>
            </w:r>
            <w:r w:rsidRPr="003F1C4A">
              <w:t>dertaken in conducting the research, timeframe, resource required, and expected outcomes in line with organisational practice</w:t>
            </w:r>
          </w:p>
          <w:p w:rsidR="00000000" w:rsidRPr="003F1C4A" w:rsidP="003F1C4A">
            <w:pPr>
              <w:pStyle w:val="BodyText"/>
            </w:pPr>
            <w:r w:rsidRPr="003F1C4A">
              <w:t xml:space="preserve">1.4 Develop process and criteria to evaluate achievement of the </w:t>
            </w:r>
            <w:r w:rsidRPr="003F1C4A">
              <w:t>outcomes</w:t>
            </w:r>
          </w:p>
          <w:p w:rsidR="00000000" w:rsidRPr="003F1C4A" w:rsidP="003F1C4A">
            <w:pPr>
              <w:pStyle w:val="BodyText"/>
            </w:pPr>
            <w:r w:rsidRPr="003F1C4A">
              <w:t>1.5 Prepare budget and timelines for the research, in lin</w:t>
            </w:r>
            <w:r w:rsidRPr="003F1C4A">
              <w:t>e with organisational requirements and constraints</w:t>
            </w:r>
          </w:p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 xml:space="preserve">1.6 Present research proposal to relevant personnel for approval, in line with organisational procedures </w:t>
            </w:r>
          </w:p>
        </w:tc>
      </w:tr>
      <w:tr w:rsidTr="003F1C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2. Conduct research in training and assessment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t>2.1 Manage and c</w:t>
            </w:r>
            <w:r w:rsidRPr="003F1C4A">
              <w:t>onduct research activities using effective techniques for project management, implementation and data collection</w:t>
            </w:r>
          </w:p>
          <w:p w:rsidR="00000000" w:rsidRPr="003F1C4A" w:rsidP="003F1C4A">
            <w:pPr>
              <w:pStyle w:val="BodyText"/>
            </w:pPr>
            <w:r w:rsidRPr="003F1C4A">
              <w:t>2.2 Collect data, and record appropriate project activities, in line with the research proposal</w:t>
            </w:r>
          </w:p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 xml:space="preserve">2.3 Analyse data obtained from the research in </w:t>
            </w:r>
            <w:r w:rsidRPr="003F1C4A">
              <w:t>relation to its application, improving current and future training, and assessment practice</w:t>
            </w:r>
          </w:p>
        </w:tc>
      </w:tr>
      <w:tr w:rsidTr="003F1C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3. Investigate and apply educational theory to the research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t>3.1 Identify appropriate sources of information to identify relevant educational theory</w:t>
            </w:r>
          </w:p>
          <w:p w:rsidR="00000000" w:rsidRPr="003F1C4A" w:rsidP="003F1C4A">
            <w:pPr>
              <w:pStyle w:val="BodyText"/>
            </w:pPr>
            <w:r w:rsidRPr="003F1C4A">
              <w:t>3.2 Apply appro</w:t>
            </w:r>
            <w:r w:rsidRPr="003F1C4A">
              <w:t xml:space="preserve">priate educational theories to the outcomes of the training and assessment research </w:t>
            </w:r>
          </w:p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3.3 Make recommendations for training and assessment development, and improvement, in line with the identified current and future needs of the organisation</w:t>
            </w:r>
          </w:p>
        </w:tc>
      </w:tr>
      <w:tr w:rsidTr="003F1C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4. Report on t</w:t>
            </w:r>
            <w:r w:rsidRPr="003F1C4A">
              <w:t>he application of educational theory to training and assessment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t>4.1 Prepare relevant documentation on research findings using academic referencing and citation protocols, for presentation to key personnel</w:t>
            </w:r>
          </w:p>
          <w:p w:rsidR="00000000" w:rsidRPr="003F1C4A" w:rsidP="003F1C4A">
            <w:pPr>
              <w:pStyle w:val="BodyText"/>
            </w:pPr>
            <w:r w:rsidRPr="003F1C4A">
              <w:t>4.2 Make recommendations for action to imp</w:t>
            </w:r>
            <w:r w:rsidRPr="003F1C4A">
              <w:t>rove current, and future, training and assessment practice, based on the research findings, and present to relevant personnel for approval</w:t>
            </w:r>
          </w:p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4.3 Establish criteria to monitor and evaluate new practices, based on the research recommendations, and recommend mo</w:t>
            </w:r>
            <w:r w:rsidRPr="003F1C4A">
              <w:t>nitoring and evaluation processes</w:t>
            </w:r>
          </w:p>
        </w:tc>
      </w:tr>
      <w:tr w:rsidTr="003F1C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5. Review entire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t>5.1 Design a process to review the research procedures, methodologies, data collection, analysis and reporting</w:t>
            </w:r>
          </w:p>
          <w:p w:rsidR="00000000" w:rsidRPr="003F1C4A" w:rsidP="003F1C4A">
            <w:pPr>
              <w:pStyle w:val="BodyText"/>
            </w:pPr>
            <w:r w:rsidRPr="003F1C4A">
              <w:t>5.2 Conduct the review in consultation with key personnel</w:t>
            </w:r>
          </w:p>
          <w:p w:rsidR="00000000" w:rsidRPr="003F1C4A" w:rsidP="003F1C4A">
            <w:pPr>
              <w:pStyle w:val="BodyText"/>
            </w:pPr>
            <w:r w:rsidRPr="003F1C4A">
              <w:t>5.3 Make recommendations fo</w:t>
            </w:r>
            <w:r w:rsidRPr="003F1C4A">
              <w:t>r further research based on the review</w:t>
            </w:r>
          </w:p>
        </w:tc>
      </w:tr>
    </w:tbl>
    <w:p w:rsidR="00000000" w:rsidRPr="003F1C4A" w:rsidP="003F1C4A">
      <w:pPr>
        <w:pStyle w:val="BodyText"/>
      </w:pPr>
    </w:p>
    <w:p w:rsidR="00000000" w:rsidRPr="003F1C4A" w:rsidP="003F1C4A">
      <w:pPr>
        <w:pStyle w:val="AllowPageBreak"/>
      </w:pPr>
    </w:p>
    <w:p w:rsidR="00000000" w:rsidRPr="003F1C4A" w:rsidP="003F1C4A">
      <w:pPr>
        <w:pStyle w:val="Heading1"/>
      </w:pPr>
      <w:bookmarkStart w:id="5" w:name="O_919494"/>
      <w:bookmarkEnd w:id="5"/>
      <w:r w:rsidRPr="003F1C4A">
        <w:t>Foundation Skills</w:t>
      </w:r>
    </w:p>
    <w:p w:rsidR="00000000" w:rsidRPr="00B57FE7" w:rsidP="00B57FE7">
      <w:pPr>
        <w:pStyle w:val="BodyText"/>
        <w:rPr>
          <w:i/>
        </w:rPr>
      </w:pPr>
      <w:r w:rsidRPr="00B57F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F1C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>Performance</w:t>
            </w:r>
          </w:p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rPr>
                <w:rStyle w:val="SpecialBold"/>
              </w:rPr>
              <w:t>Description</w:t>
            </w:r>
          </w:p>
        </w:tc>
      </w:tr>
      <w:tr w:rsidTr="003F1C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ListBullet"/>
              <w:rPr>
                <w:lang w:val="en-NZ"/>
              </w:rPr>
            </w:pPr>
            <w:r w:rsidRPr="003F1C4A">
              <w:t xml:space="preserve">Analyses information to determine the rationale and methodology supporting the research project </w:t>
            </w:r>
          </w:p>
        </w:tc>
      </w:tr>
      <w:tr w:rsidTr="003F1C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1.1, 1.2, 1.6, 2.1, 2.3, 3.1, 3.2, 5.2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ListBullet"/>
              <w:rPr>
                <w:lang w:val="en-NZ"/>
              </w:rPr>
            </w:pPr>
            <w:r w:rsidRPr="003F1C4A">
              <w:t>Critically sources, comprehends, analyses and applies information from a r</w:t>
            </w:r>
            <w:r w:rsidRPr="003F1C4A">
              <w:t>ange of sources, to inform research processes</w:t>
            </w:r>
          </w:p>
        </w:tc>
      </w:tr>
      <w:tr w:rsidTr="003F1C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1.2, 1.3, 1.4, 1.5, 1.6, 2.2, 3.3, 4.1, 4.2, 4.3, 5.1, 5.2, 5.3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ListBullet"/>
              <w:rPr>
                <w:lang w:val="en-NZ"/>
              </w:rPr>
            </w:pPr>
            <w:r w:rsidRPr="003F1C4A">
              <w:t xml:space="preserve">Documents relationships between information and ideas, and conveys specific and structured </w:t>
            </w:r>
            <w:r w:rsidRPr="003F1C4A">
              <w:t xml:space="preserve">information, and analysis, in a style appropriate to the purpose and audience </w:t>
            </w:r>
          </w:p>
        </w:tc>
      </w:tr>
      <w:tr w:rsidTr="003F1C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1.1, 1.2, 1.6, 2.1, 3.3, 4.1, 4.2, 5.3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ListBullet"/>
              <w:rPr>
                <w:lang w:val="en-NZ"/>
              </w:rPr>
            </w:pPr>
            <w:r w:rsidRPr="003F1C4A">
              <w:t>Participates in verbal exchanges of information, articulating ideas and conclusions using language suitable to audien</w:t>
            </w:r>
            <w:r w:rsidRPr="003F1C4A">
              <w:t>ces</w:t>
            </w:r>
          </w:p>
        </w:tc>
      </w:tr>
      <w:tr w:rsidTr="003F1C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1.3, 1.5, 2.1, 2.2, 2.3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ListBullet"/>
            </w:pPr>
            <w:r w:rsidRPr="003F1C4A">
              <w:t xml:space="preserve">Structures timeframes to represent a sequence of events </w:t>
            </w:r>
          </w:p>
          <w:p w:rsidR="00000000" w:rsidP="003F1C4A">
            <w:pPr>
              <w:pStyle w:val="ListBullet"/>
              <w:rPr>
                <w:lang w:val="en-NZ"/>
              </w:rPr>
            </w:pPr>
            <w:r w:rsidRPr="003F1C4A">
              <w:t>Collates, interprets and records data as required</w:t>
            </w:r>
          </w:p>
        </w:tc>
      </w:tr>
      <w:tr w:rsidTr="003F1C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1.6, 4.1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ListBullet"/>
              <w:rPr>
                <w:lang w:val="en-NZ"/>
              </w:rPr>
            </w:pPr>
            <w:r w:rsidRPr="003F1C4A">
              <w:t>Identifies and takes responsibilit</w:t>
            </w:r>
            <w:r w:rsidRPr="003F1C4A">
              <w:t>y for adherence to organisational procedures and protocols</w:t>
            </w:r>
          </w:p>
        </w:tc>
      </w:tr>
      <w:tr w:rsidTr="003F1C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ListBullet"/>
              <w:rPr>
                <w:lang w:val="en-NZ"/>
              </w:rPr>
            </w:pPr>
            <w:r w:rsidRPr="003F1C4A">
              <w:t xml:space="preserve">Routinely consults to seek broad input into problem solving and decision making, and develops strategies to elicit ideas and views </w:t>
            </w:r>
          </w:p>
        </w:tc>
      </w:tr>
      <w:tr w:rsidTr="003F1C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 xml:space="preserve">Get the work done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 xml:space="preserve">1.1-1.6, 2.1-2.3, </w:t>
            </w:r>
            <w:r w:rsidRPr="003F1C4A">
              <w:t>3.1-3.3, 4.1-4.3,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ListBullet"/>
            </w:pPr>
            <w:r w:rsidRPr="003F1C4A">
              <w:t>Plans, organises and completes work according to requirements, taking responsibility for decisions and sequencing tasks to achieve effective and efficient outcomes</w:t>
            </w:r>
          </w:p>
          <w:p w:rsidR="00000000" w:rsidRPr="003F1C4A" w:rsidP="003F1C4A">
            <w:pPr>
              <w:pStyle w:val="ListBullet"/>
            </w:pPr>
            <w:r w:rsidRPr="003F1C4A">
              <w:t>Researches, identifies and responds to problems and opportunities</w:t>
            </w:r>
            <w:r w:rsidRPr="003F1C4A">
              <w:t xml:space="preserve"> for improvement, using systematic, analytical processes </w:t>
            </w:r>
          </w:p>
          <w:p w:rsidR="00000000" w:rsidRPr="003F1C4A" w:rsidP="003F1C4A">
            <w:pPr>
              <w:pStyle w:val="ListBullet"/>
            </w:pPr>
            <w:r w:rsidRPr="003F1C4A">
              <w:t>Uses information and communications technology (ICT) based tools to conduct research and complete work tasks</w:t>
            </w:r>
          </w:p>
        </w:tc>
      </w:tr>
    </w:tbl>
    <w:p w:rsidR="00000000" w:rsidRPr="003F1C4A" w:rsidP="003F1C4A">
      <w:pPr>
        <w:pStyle w:val="BodyText"/>
      </w:pPr>
    </w:p>
    <w:p w:rsidR="00000000" w:rsidRPr="003F1C4A" w:rsidP="003F1C4A">
      <w:pPr>
        <w:pStyle w:val="AllowPageBreak"/>
      </w:pPr>
    </w:p>
    <w:p w:rsidR="00000000" w:rsidRPr="003F1C4A" w:rsidP="003F1C4A">
      <w:pPr>
        <w:pStyle w:val="Heading1"/>
      </w:pPr>
      <w:bookmarkStart w:id="6" w:name="O_919493"/>
      <w:bookmarkEnd w:id="6"/>
      <w:r w:rsidRPr="003F1C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1726"/>
        <w:gridCol w:w="1329"/>
        <w:gridCol w:w="1452"/>
      </w:tblGrid>
      <w:tr w:rsidTr="003F1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 xml:space="preserve">Code and title </w:t>
            </w:r>
          </w:p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>current version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>Code and title</w:t>
            </w:r>
          </w:p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>previous version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rPr>
                <w:rStyle w:val="SpecialBold"/>
              </w:rPr>
              <w:t>Comments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rPr>
                <w:rStyle w:val="SpecialBold"/>
              </w:rPr>
              <w:t>Equivalence status</w:t>
            </w:r>
          </w:p>
        </w:tc>
      </w:tr>
      <w:tr w:rsidTr="003F1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TAERES501 Apply research to training and assessment practice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 xml:space="preserve">TAERES501A Apply research to training and assessment practice 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A">
            <w:pPr>
              <w:pStyle w:val="BodyText"/>
              <w:rPr>
                <w:lang w:val="en-NZ"/>
              </w:rPr>
            </w:pPr>
            <w:r w:rsidRPr="003F1C4A">
              <w:t>Updated to meet Standards for Training Packages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A" w:rsidP="003F1C4A">
            <w:pPr>
              <w:pStyle w:val="BodyText"/>
            </w:pPr>
            <w:r w:rsidRPr="003F1C4A">
              <w:t>Equivalent unit</w:t>
            </w:r>
          </w:p>
        </w:tc>
      </w:tr>
    </w:tbl>
    <w:p w:rsidR="00000000" w:rsidRPr="003F1C4A" w:rsidP="003F1C4A">
      <w:pPr>
        <w:pStyle w:val="BodyText"/>
      </w:pPr>
    </w:p>
    <w:p w:rsidR="00000000" w:rsidRPr="003F1C4A" w:rsidP="003F1C4A">
      <w:pPr>
        <w:pStyle w:val="AllowPageBreak"/>
      </w:pPr>
    </w:p>
    <w:p w:rsidR="00000000" w:rsidRPr="003F1C4A" w:rsidP="003F1C4A">
      <w:pPr>
        <w:pStyle w:val="Heading1"/>
      </w:pPr>
      <w:bookmarkStart w:id="7" w:name="O_919499"/>
      <w:bookmarkEnd w:id="7"/>
      <w:r w:rsidRPr="003F1C4A">
        <w:t>Links</w:t>
      </w:r>
    </w:p>
    <w:p w:rsidR="00000000" w:rsidRPr="003F1C4A" w:rsidP="00B57FE7">
      <w:pPr>
        <w:pStyle w:val="BodyText"/>
      </w:pPr>
      <w:r w:rsidRPr="003F1C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C14D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F1C4A" w:rsidP="003F1C4A"/>
    <w:sectPr w:rsidSect="003F1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A" w:rsidRPr="00B57FE7" w:rsidP="00B57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E7" w:rsidP="003F1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FE7" w:rsidP="003F1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7FE7" w:rsidP="003F1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C4A" w:rsidRPr="00B57FE7" w:rsidP="00B57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E7" w:rsidRPr="002D2AF8" w:rsidP="003F1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TAERES501 Apply research to training and assessment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57FE7" w:rsidP="003F1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1E4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087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C4A"/>
  </w:style>
  <w:style w:type="character" w:customStyle="1" w:styleId="Heading1Char">
    <w:name w:val="Heading 1 Char"/>
    <w:basedOn w:val="DefaultParagraphFont"/>
    <w:link w:val="Heading1"/>
    <w:rsid w:val="003F1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C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C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C4A"/>
    <w:rPr>
      <w:b/>
      <w:spacing w:val="0"/>
    </w:rPr>
  </w:style>
  <w:style w:type="character" w:styleId="Emphasis">
    <w:name w:val="Emphasis"/>
    <w:basedOn w:val="DefaultParagraphFont"/>
    <w:qFormat/>
    <w:rsid w:val="003F1C4A"/>
    <w:rPr>
      <w:i/>
    </w:rPr>
  </w:style>
  <w:style w:type="paragraph" w:customStyle="1" w:styleId="SuperHeading">
    <w:name w:val="SuperHeading"/>
    <w:basedOn w:val="Normal"/>
    <w:rsid w:val="003F1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C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C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C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C4A"/>
  </w:style>
  <w:style w:type="paragraph" w:styleId="TableofFigures">
    <w:name w:val="table of figures"/>
    <w:basedOn w:val="Normal"/>
    <w:next w:val="Normal"/>
    <w:semiHidden/>
    <w:rsid w:val="003F1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C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1C4A"/>
    <w:rPr>
      <w:rFonts w:ascii="Wingdings" w:hAnsi="Wingdings"/>
    </w:rPr>
  </w:style>
  <w:style w:type="paragraph" w:customStyle="1" w:styleId="TableHeading">
    <w:name w:val="Table Heading"/>
    <w:basedOn w:val="HeadingBase"/>
    <w:rsid w:val="003F1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C4A"/>
    <w:rPr>
      <w:color w:val="0033CC"/>
      <w:u w:val="none"/>
    </w:rPr>
  </w:style>
  <w:style w:type="paragraph" w:customStyle="1" w:styleId="BodyTextRight">
    <w:name w:val="Body Text Right"/>
    <w:basedOn w:val="BodyText"/>
    <w:rsid w:val="003F1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C4A"/>
    <w:rPr>
      <w:sz w:val="32"/>
    </w:rPr>
  </w:style>
  <w:style w:type="paragraph" w:customStyle="1" w:styleId="HeadingProcedure">
    <w:name w:val="Heading Procedure"/>
    <w:basedOn w:val="HeadingBase"/>
    <w:next w:val="Normal"/>
    <w:rsid w:val="003F1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C4A"/>
    <w:pPr>
      <w:spacing w:before="60" w:after="60"/>
    </w:pPr>
  </w:style>
  <w:style w:type="paragraph" w:styleId="ListContinue">
    <w:name w:val="List Continue"/>
    <w:basedOn w:val="List"/>
    <w:rsid w:val="003F1C4A"/>
    <w:pPr>
      <w:ind w:firstLine="0"/>
    </w:pPr>
  </w:style>
  <w:style w:type="paragraph" w:customStyle="1" w:styleId="ListNote">
    <w:name w:val="List Note"/>
    <w:basedOn w:val="List"/>
    <w:rsid w:val="003F1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C4A"/>
    <w:rPr>
      <w:rFonts w:ascii="Courier New" w:hAnsi="Courier New"/>
    </w:rPr>
  </w:style>
  <w:style w:type="paragraph" w:customStyle="1" w:styleId="NoteBullet">
    <w:name w:val="Note Bullet"/>
    <w:basedOn w:val="Note"/>
    <w:rsid w:val="003F1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C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1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C4A"/>
    <w:rPr>
      <w:b/>
      <w:smallCaps/>
    </w:rPr>
  </w:style>
  <w:style w:type="paragraph" w:customStyle="1" w:styleId="TableListNumber">
    <w:name w:val="Table List Number"/>
    <w:basedOn w:val="ListNumber"/>
    <w:rsid w:val="003F1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C4A"/>
    <w:pPr>
      <w:numPr>
        <w:numId w:val="8"/>
      </w:numPr>
    </w:pPr>
  </w:style>
  <w:style w:type="paragraph" w:customStyle="1" w:styleId="ListAlpha2">
    <w:name w:val="List Alpha 2"/>
    <w:basedOn w:val="List2"/>
    <w:rsid w:val="003F1C4A"/>
    <w:pPr>
      <w:numPr>
        <w:numId w:val="7"/>
      </w:numPr>
    </w:pPr>
  </w:style>
  <w:style w:type="paragraph" w:styleId="List2">
    <w:name w:val="List 2"/>
    <w:basedOn w:val="BodyText"/>
    <w:rsid w:val="003F1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C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1C4A"/>
    <w:pPr>
      <w:numPr>
        <w:numId w:val="3"/>
      </w:numPr>
    </w:pPr>
  </w:style>
  <w:style w:type="paragraph" w:styleId="ListContinue2">
    <w:name w:val="List Continue 2"/>
    <w:basedOn w:val="List2"/>
    <w:rsid w:val="003F1C4A"/>
    <w:pPr>
      <w:ind w:firstLine="0"/>
    </w:pPr>
  </w:style>
  <w:style w:type="paragraph" w:styleId="ListContinue3">
    <w:name w:val="List Continue 3"/>
    <w:basedOn w:val="List3"/>
    <w:rsid w:val="003F1C4A"/>
    <w:pPr>
      <w:ind w:left="1021" w:firstLine="0"/>
    </w:pPr>
  </w:style>
  <w:style w:type="paragraph" w:styleId="ListContinue4">
    <w:name w:val="List Continue 4"/>
    <w:basedOn w:val="List4"/>
    <w:rsid w:val="003F1C4A"/>
    <w:pPr>
      <w:ind w:firstLine="0"/>
    </w:pPr>
  </w:style>
  <w:style w:type="paragraph" w:styleId="ListContinue5">
    <w:name w:val="List Continue 5"/>
    <w:basedOn w:val="List5"/>
    <w:rsid w:val="003F1C4A"/>
    <w:pPr>
      <w:ind w:firstLine="0"/>
    </w:pPr>
  </w:style>
  <w:style w:type="paragraph" w:styleId="ListNumber3">
    <w:name w:val="List Number 3"/>
    <w:basedOn w:val="List3"/>
    <w:rsid w:val="003F1C4A"/>
    <w:pPr>
      <w:numPr>
        <w:numId w:val="4"/>
      </w:numPr>
    </w:pPr>
  </w:style>
  <w:style w:type="paragraph" w:styleId="ListNumber4">
    <w:name w:val="List Number 4"/>
    <w:basedOn w:val="List4"/>
    <w:rsid w:val="003F1C4A"/>
    <w:pPr>
      <w:numPr>
        <w:numId w:val="5"/>
      </w:numPr>
    </w:pPr>
  </w:style>
  <w:style w:type="paragraph" w:styleId="ListNumber5">
    <w:name w:val="List Number 5"/>
    <w:basedOn w:val="List5"/>
    <w:rsid w:val="003F1C4A"/>
    <w:pPr>
      <w:numPr>
        <w:numId w:val="6"/>
      </w:numPr>
    </w:pPr>
  </w:style>
  <w:style w:type="paragraph" w:styleId="BlockText">
    <w:name w:val="Block Text"/>
    <w:basedOn w:val="Normal"/>
    <w:rsid w:val="003F1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C4A"/>
    <w:rPr>
      <w:sz w:val="16"/>
      <w:vertAlign w:val="superscript"/>
    </w:rPr>
  </w:style>
  <w:style w:type="character" w:customStyle="1" w:styleId="Symbols">
    <w:name w:val="Symbols"/>
    <w:basedOn w:val="DefaultParagraphFont"/>
    <w:rsid w:val="003F1C4A"/>
    <w:rPr>
      <w:rFonts w:ascii="Symbol" w:hAnsi="Symbol"/>
    </w:rPr>
  </w:style>
  <w:style w:type="character" w:customStyle="1" w:styleId="MenuOptions">
    <w:name w:val="Menu Options"/>
    <w:basedOn w:val="DefaultParagraphFont"/>
    <w:rsid w:val="003F1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C4A"/>
    <w:rPr>
      <w:b/>
    </w:rPr>
  </w:style>
  <w:style w:type="character" w:customStyle="1" w:styleId="Underlined">
    <w:name w:val="Underlined"/>
    <w:basedOn w:val="DefaultParagraphFont"/>
    <w:rsid w:val="003F1C4A"/>
    <w:rPr>
      <w:u w:val="single"/>
    </w:rPr>
  </w:style>
  <w:style w:type="paragraph" w:customStyle="1" w:styleId="TableBodyTextRight">
    <w:name w:val="Table Body Text Right"/>
    <w:basedOn w:val="TableBodyText"/>
    <w:rsid w:val="003F1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C4A"/>
    <w:rPr>
      <w:sz w:val="18"/>
    </w:rPr>
  </w:style>
  <w:style w:type="paragraph" w:customStyle="1" w:styleId="BodySmallRight">
    <w:name w:val="Body Small Right"/>
    <w:basedOn w:val="BodyTextRight"/>
    <w:rsid w:val="003F1C4A"/>
    <w:rPr>
      <w:sz w:val="18"/>
      <w:szCs w:val="18"/>
    </w:rPr>
  </w:style>
  <w:style w:type="paragraph" w:customStyle="1" w:styleId="MarginEdition">
    <w:name w:val="Margin Edition"/>
    <w:basedOn w:val="MarginNote"/>
    <w:rsid w:val="003F1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C4A"/>
    <w:rPr>
      <w:sz w:val="2"/>
      <w:szCs w:val="2"/>
    </w:rPr>
  </w:style>
  <w:style w:type="character" w:customStyle="1" w:styleId="Small">
    <w:name w:val="Small"/>
    <w:basedOn w:val="DefaultParagraphFont"/>
    <w:rsid w:val="003F1C4A"/>
    <w:rPr>
      <w:sz w:val="16"/>
    </w:rPr>
  </w:style>
  <w:style w:type="paragraph" w:customStyle="1" w:styleId="WideTable">
    <w:name w:val="Wide Table"/>
    <w:basedOn w:val="Normal"/>
    <w:rsid w:val="003F1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C4A"/>
  </w:style>
  <w:style w:type="paragraph" w:styleId="Quote">
    <w:name w:val="Quote"/>
    <w:basedOn w:val="Heading1"/>
    <w:link w:val="QuoteChar"/>
    <w:qFormat/>
    <w:rsid w:val="003F1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C4A"/>
    <w:pPr>
      <w:pageBreakBefore/>
    </w:pPr>
  </w:style>
  <w:style w:type="paragraph" w:customStyle="1" w:styleId="Border">
    <w:name w:val="Border"/>
    <w:basedOn w:val="Normal"/>
    <w:qFormat/>
    <w:rsid w:val="003F1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C4A"/>
    <w:rPr>
      <w:u w:val="single"/>
    </w:rPr>
  </w:style>
  <w:style w:type="character" w:customStyle="1" w:styleId="BoldandItalics">
    <w:name w:val="Bold and Italics"/>
    <w:qFormat/>
    <w:rsid w:val="003F1C4A"/>
    <w:rPr>
      <w:b/>
      <w:i/>
      <w:u w:val="none"/>
    </w:rPr>
  </w:style>
  <w:style w:type="paragraph" w:styleId="BalloonText">
    <w:name w:val="Balloon Text"/>
    <w:basedOn w:val="Normal"/>
    <w:link w:val="BalloonTextChar"/>
    <w:rsid w:val="003F1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C4A"/>
    <w:pPr>
      <w:spacing w:before="0" w:after="0"/>
    </w:pPr>
  </w:style>
  <w:style w:type="paragraph" w:customStyle="1" w:styleId="BodyTextBold">
    <w:name w:val="Body Text Bold"/>
    <w:basedOn w:val="BodyText"/>
    <w:qFormat/>
    <w:rsid w:val="003F1C4A"/>
    <w:rPr>
      <w:b/>
    </w:rPr>
  </w:style>
  <w:style w:type="character" w:styleId="Hyperlink">
    <w:name w:val="Hyperlink"/>
    <w:basedOn w:val="DefaultParagraphFont"/>
    <w:uiPriority w:val="99"/>
    <w:unhideWhenUsed/>
    <w:rsid w:val="00B57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5031</Characters>
  <Application>Microsoft Office Word</Application>
  <DocSecurity>0</DocSecurity>
  <Lines>201</Lines>
  <Paragraphs>104</Paragraphs>
  <ScaleCrop>false</ScaleCrop>
  <Company>Author-it Software Corporation Ltd.</Company>
  <LinksUpToDate>false</LinksUpToDate>
  <CharactersWithSpaces>5729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TAERES501 Apply research to training and assessment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