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68E" w:rsidP="00C936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TAEPDD511 Maintain and enhance professional practice</w:t>
      </w:r>
      <w:r>
        <w:fldChar w:fldCharType="end"/>
      </w:r>
    </w:p>
    <w:p w:rsidR="00C9368E" w:rsidP="00C9368E">
      <w:pPr>
        <w:pStyle w:val="Version"/>
        <w:sectPr w:rsidSect="00C50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011C" w:rsidP="00C5011C">
      <w:pPr>
        <w:pStyle w:val="SuperHeading"/>
      </w:pPr>
      <w:r w:rsidRPr="00C5011C">
        <w:t>TAEPDD511 Maintain and enhance professional practice</w:t>
      </w:r>
    </w:p>
    <w:p w:rsidR="00000000" w:rsidRPr="00C5011C" w:rsidP="00C5011C">
      <w:pPr>
        <w:pStyle w:val="Heading1"/>
      </w:pPr>
      <w:bookmarkStart w:id="1" w:name="O_1273246"/>
      <w:bookmarkEnd w:id="1"/>
      <w:r w:rsidRPr="00C501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C" w:rsidP="00C5011C">
            <w:pPr>
              <w:pStyle w:val="BodyText"/>
            </w:pPr>
            <w:r w:rsidRPr="00C5011C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BodyText"/>
              <w:rPr>
                <w:lang w:val="en-NZ"/>
              </w:rPr>
            </w:pPr>
            <w:r w:rsidRPr="00C5011C">
              <w:rPr>
                <w:rStyle w:val="SpecialBold"/>
              </w:rPr>
              <w:t>Comments</w:t>
            </w:r>
          </w:p>
        </w:tc>
      </w:tr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BodyText"/>
              <w:rPr>
                <w:lang w:val="en-NZ"/>
              </w:rPr>
            </w:pPr>
            <w:r w:rsidRPr="00C5011C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C" w:rsidP="00C5011C">
            <w:pPr>
              <w:pStyle w:val="BodyText"/>
            </w:pPr>
            <w:r w:rsidRPr="00C5011C">
              <w:t>This version first released with TAE Training and Education Training Package Version 5.0.</w:t>
            </w:r>
          </w:p>
          <w:p w:rsidR="00000000" w:rsidRPr="00C5011C" w:rsidP="00C5011C">
            <w:pPr>
              <w:pStyle w:val="BodyText"/>
            </w:pPr>
            <w:r w:rsidRPr="00C5011C">
              <w:t>Supersedes and is equivalent to TAEPDD501 Maintain and enhance professional practice.</w:t>
            </w:r>
          </w:p>
        </w:tc>
      </w:tr>
    </w:tbl>
    <w:p w:rsidR="00000000" w:rsidRPr="00C5011C" w:rsidP="00C5011C">
      <w:pPr>
        <w:pStyle w:val="BodyText"/>
      </w:pPr>
    </w:p>
    <w:p w:rsidR="00000000" w:rsidRPr="00C5011C" w:rsidP="00C5011C">
      <w:pPr>
        <w:pStyle w:val="AllowPageBreak"/>
      </w:pPr>
    </w:p>
    <w:p w:rsidR="00000000" w:rsidRPr="00C5011C" w:rsidP="00C5011C">
      <w:pPr>
        <w:pStyle w:val="Heading1"/>
      </w:pPr>
      <w:bookmarkStart w:id="2" w:name="O_1273247"/>
      <w:bookmarkEnd w:id="2"/>
      <w:r w:rsidRPr="00C5011C">
        <w:t>Application</w:t>
      </w:r>
    </w:p>
    <w:p w:rsidR="00000000" w:rsidRPr="00C5011C" w:rsidP="00C9368E">
      <w:pPr>
        <w:pStyle w:val="BodyText"/>
      </w:pPr>
      <w:r w:rsidRPr="00C5011C">
        <w:t>This unit describes the skills and knowledge required to manage own standard of performance, and plan and participate in professional development relating to own professional practice in a vocational education and training (VET) context</w:t>
      </w:r>
      <w:r w:rsidRPr="00C5011C">
        <w:t>.</w:t>
      </w:r>
    </w:p>
    <w:p w:rsidR="00000000" w:rsidRPr="00C5011C" w:rsidP="00C9368E">
      <w:pPr>
        <w:pStyle w:val="BodyText"/>
      </w:pPr>
      <w:r w:rsidRPr="00C5011C">
        <w:t>The unit applies to experienced individuals in a variety of VET sector job roles, including those in advanced training and assessment roles, design and development roles, and VET leadership roles.</w:t>
      </w:r>
    </w:p>
    <w:p w:rsidR="00000000" w:rsidRPr="00C5011C" w:rsidP="00C9368E">
      <w:pPr>
        <w:pStyle w:val="BodyText"/>
      </w:pPr>
      <w:r w:rsidRPr="00C5011C">
        <w:t>No licensing, legislative or certification requirements a</w:t>
      </w:r>
      <w:r w:rsidRPr="00C5011C">
        <w:t>pply to this unit at the time of publication.</w:t>
      </w:r>
    </w:p>
    <w:p w:rsidR="00000000" w:rsidRPr="00C5011C" w:rsidP="00C5011C">
      <w:pPr>
        <w:pStyle w:val="Heading1"/>
      </w:pPr>
      <w:bookmarkStart w:id="3" w:name="O_1273250"/>
      <w:bookmarkEnd w:id="3"/>
      <w:r w:rsidRPr="00C5011C">
        <w:t>Unit Sector</w:t>
      </w:r>
    </w:p>
    <w:p w:rsidR="00000000" w:rsidRPr="00C5011C" w:rsidP="00C9368E">
      <w:pPr>
        <w:pStyle w:val="BodyText"/>
      </w:pPr>
      <w:r w:rsidRPr="00C5011C">
        <w:t>Professional development</w:t>
      </w:r>
    </w:p>
    <w:p w:rsidR="00000000" w:rsidRPr="00C5011C" w:rsidP="00C5011C">
      <w:pPr>
        <w:pStyle w:val="Heading1"/>
      </w:pPr>
      <w:bookmarkStart w:id="4" w:name="O_1273251"/>
      <w:bookmarkEnd w:id="4"/>
      <w:r w:rsidRPr="00C501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C" w:rsidP="00C5011C">
            <w:pPr>
              <w:pStyle w:val="BodyText"/>
            </w:pPr>
            <w:r w:rsidRPr="00C5011C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BodyText"/>
              <w:rPr>
                <w:lang w:val="en-NZ"/>
              </w:rPr>
            </w:pPr>
            <w:r w:rsidRPr="00C5011C">
              <w:rPr>
                <w:rStyle w:val="SpecialBold"/>
              </w:rPr>
              <w:t>PERFORMANCE CRITERIA</w:t>
            </w:r>
          </w:p>
        </w:tc>
      </w:tr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C" w:rsidP="00C5011C">
            <w:pPr>
              <w:pStyle w:val="BodyText"/>
            </w:pPr>
            <w:r w:rsidRPr="00C5011C">
              <w:rPr>
                <w:rStyle w:val="Emphasis"/>
              </w:rPr>
              <w:t xml:space="preserve">Elements </w:t>
            </w:r>
            <w:r w:rsidRPr="00C5011C">
              <w:t xml:space="preserve">describe the </w:t>
            </w:r>
            <w:r w:rsidRPr="00C5011C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BodyText"/>
              <w:rPr>
                <w:lang w:val="en-NZ"/>
              </w:rPr>
            </w:pPr>
            <w:r w:rsidRPr="00C501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List"/>
              <w:rPr>
                <w:lang w:val="en-NZ"/>
              </w:rPr>
            </w:pPr>
            <w:r w:rsidRPr="00C5011C">
              <w:t>1. Model expected standard of performance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C" w:rsidP="00C5011C">
            <w:pPr>
              <w:pStyle w:val="List"/>
            </w:pPr>
            <w:r w:rsidRPr="00C5011C">
              <w:t>1.1 Identify individual responsibilities and accountabilities of own job role</w:t>
            </w:r>
          </w:p>
          <w:p w:rsidR="00000000" w:rsidRPr="00C5011C" w:rsidP="00C5011C">
            <w:pPr>
              <w:pStyle w:val="List"/>
            </w:pPr>
            <w:r w:rsidRPr="00C5011C">
              <w:t>1.2 Incorporate responsibilities and ac</w:t>
            </w:r>
            <w:r w:rsidRPr="00C5011C">
              <w:t>countabilities into own professional practice according to organisational and legal requirements</w:t>
            </w:r>
          </w:p>
          <w:p w:rsidR="00000000" w:rsidP="00C5011C">
            <w:pPr>
              <w:pStyle w:val="List"/>
              <w:rPr>
                <w:lang w:val="en-NZ"/>
              </w:rPr>
            </w:pPr>
            <w:r w:rsidRPr="00C5011C">
              <w:t>1.3 Apply ethical and inclusive practices in professional practice</w:t>
            </w:r>
          </w:p>
        </w:tc>
      </w:tr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List"/>
              <w:rPr>
                <w:lang w:val="en-NZ"/>
              </w:rPr>
            </w:pPr>
            <w:r w:rsidRPr="00C5011C">
              <w:t xml:space="preserve">2. Plan own professional development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C" w:rsidP="00C5011C">
            <w:pPr>
              <w:pStyle w:val="List"/>
            </w:pPr>
            <w:r w:rsidRPr="00C5011C">
              <w:t>2.1 Assess own vocational competence, industry currency, and skills and knowledge</w:t>
            </w:r>
          </w:p>
          <w:p w:rsidR="00000000" w:rsidRPr="00C5011C" w:rsidP="00C5011C">
            <w:pPr>
              <w:pStyle w:val="List"/>
            </w:pPr>
            <w:r w:rsidRPr="00C5011C">
              <w:t>2.2 Compare own vocational competence, industry currency and skills and knowledge with VET regulatory requirements, and determine professional development needs and prioritie</w:t>
            </w:r>
            <w:r w:rsidRPr="00C5011C">
              <w:t>s</w:t>
            </w:r>
          </w:p>
          <w:p w:rsidR="00000000" w:rsidRPr="00C5011C" w:rsidP="00C5011C">
            <w:pPr>
              <w:pStyle w:val="List"/>
            </w:pPr>
            <w:r w:rsidRPr="00C5011C">
              <w:t>2.3 Seek input from others to inform own professional development needs and priorities</w:t>
            </w:r>
          </w:p>
          <w:p w:rsidR="00000000" w:rsidRPr="00C5011C" w:rsidP="00C5011C">
            <w:pPr>
              <w:pStyle w:val="List"/>
            </w:pPr>
            <w:r w:rsidRPr="00C5011C">
              <w:t>2.4 Identify professional development strategies applicable to own role that satisfy VET regulatory requirements</w:t>
            </w:r>
          </w:p>
          <w:p w:rsidR="00000000" w:rsidP="00C5011C">
            <w:pPr>
              <w:pStyle w:val="List"/>
              <w:rPr>
                <w:lang w:val="en-NZ"/>
              </w:rPr>
            </w:pPr>
            <w:r w:rsidRPr="00C5011C">
              <w:t>2.5 Document professional development plan to meet own</w:t>
            </w:r>
            <w:r w:rsidRPr="00C5011C">
              <w:t xml:space="preserve"> needs using identified professional development strategies</w:t>
            </w:r>
          </w:p>
        </w:tc>
      </w:tr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List"/>
              <w:rPr>
                <w:lang w:val="en-NZ"/>
              </w:rPr>
            </w:pPr>
            <w:r w:rsidRPr="00C5011C">
              <w:t xml:space="preserve">3. Undertake professional development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C" w:rsidP="00C5011C">
            <w:pPr>
              <w:pStyle w:val="List"/>
            </w:pPr>
            <w:r w:rsidRPr="00C5011C">
              <w:t>3.1 Implement professional development strategies according to organisational procedures</w:t>
            </w:r>
          </w:p>
          <w:p w:rsidR="00000000" w:rsidRPr="00C5011C" w:rsidP="00C5011C">
            <w:pPr>
              <w:pStyle w:val="List"/>
            </w:pPr>
            <w:r w:rsidRPr="00C5011C">
              <w:t>3.2 Collaborate with peers and exchange feedback constructive to im</w:t>
            </w:r>
            <w:r w:rsidRPr="00C5011C">
              <w:t>proving own professional practice</w:t>
            </w:r>
          </w:p>
          <w:p w:rsidR="00000000" w:rsidRPr="00C5011C" w:rsidP="00C5011C">
            <w:pPr>
              <w:pStyle w:val="List"/>
            </w:pPr>
            <w:r w:rsidRPr="00C5011C">
              <w:t>3.3 Seek and act on feedback from peers to improve own professional practice</w:t>
            </w:r>
          </w:p>
          <w:p w:rsidR="00000000" w:rsidRPr="00C5011C" w:rsidP="00C5011C">
            <w:pPr>
              <w:pStyle w:val="List"/>
            </w:pPr>
            <w:r w:rsidRPr="00C5011C">
              <w:t>3.4 Maintain and interact with professional networks relevant to improving own professional practice</w:t>
            </w:r>
          </w:p>
          <w:p w:rsidR="00000000" w:rsidRPr="00C5011C" w:rsidP="00C5011C">
            <w:pPr>
              <w:pStyle w:val="List"/>
            </w:pPr>
            <w:r w:rsidRPr="00C5011C">
              <w:t>3.5 Research and identify VET and industry d</w:t>
            </w:r>
            <w:r w:rsidRPr="00C5011C">
              <w:t>evelopments and trends relevant to own job role and integrate into professional practice</w:t>
            </w:r>
          </w:p>
          <w:p w:rsidR="00000000" w:rsidP="00C5011C">
            <w:pPr>
              <w:pStyle w:val="List"/>
              <w:rPr>
                <w:lang w:val="en-NZ"/>
              </w:rPr>
            </w:pPr>
            <w:r w:rsidRPr="00C5011C">
              <w:t>3.6 Document professional development activities and update professional development plan according to organisational procedures</w:t>
            </w:r>
          </w:p>
        </w:tc>
      </w:tr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List"/>
              <w:rPr>
                <w:lang w:val="en-NZ"/>
              </w:rPr>
            </w:pPr>
            <w:r w:rsidRPr="00C5011C">
              <w:t>4. Review and evaluate professional p</w:t>
            </w:r>
            <w:r w:rsidRPr="00C5011C">
              <w:t>ractice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C" w:rsidP="00C5011C">
            <w:pPr>
              <w:pStyle w:val="List"/>
            </w:pPr>
            <w:r w:rsidRPr="00C5011C">
              <w:t>4.1 Research developments and trends impacting on own professional practice and identify opportunities to integrate into work performance</w:t>
            </w:r>
          </w:p>
          <w:p w:rsidR="00000000" w:rsidRPr="00C5011C" w:rsidP="00C5011C">
            <w:pPr>
              <w:pStyle w:val="List"/>
            </w:pPr>
            <w:r w:rsidRPr="00C5011C">
              <w:t>4.2 Use feedback to identify and introduce improvements in own work performance</w:t>
            </w:r>
          </w:p>
          <w:p w:rsidR="00000000" w:rsidRPr="00C5011C" w:rsidP="00C5011C">
            <w:pPr>
              <w:pStyle w:val="List"/>
            </w:pPr>
            <w:r w:rsidRPr="00C5011C">
              <w:t>4.3 Review own professional de</w:t>
            </w:r>
            <w:r w:rsidRPr="00C5011C">
              <w:t>velopment and identify and document areas for improving own professional practice</w:t>
            </w:r>
          </w:p>
        </w:tc>
      </w:tr>
    </w:tbl>
    <w:p w:rsidR="00000000" w:rsidRPr="00C5011C" w:rsidP="00C5011C">
      <w:pPr>
        <w:pStyle w:val="BodyText"/>
      </w:pPr>
    </w:p>
    <w:p w:rsidR="00000000" w:rsidRPr="00C5011C" w:rsidP="00C5011C">
      <w:pPr>
        <w:pStyle w:val="AllowPageBreak"/>
      </w:pPr>
    </w:p>
    <w:p w:rsidR="00000000" w:rsidRPr="00C5011C" w:rsidP="00C5011C">
      <w:pPr>
        <w:pStyle w:val="Heading1"/>
      </w:pPr>
      <w:bookmarkStart w:id="5" w:name="O_1273252"/>
      <w:bookmarkEnd w:id="5"/>
      <w:r w:rsidRPr="00C5011C">
        <w:t>Foundation Skills</w:t>
      </w:r>
    </w:p>
    <w:p w:rsidR="00000000" w:rsidRPr="00C9368E" w:rsidP="00C9368E">
      <w:pPr>
        <w:pStyle w:val="BodyText"/>
        <w:rPr>
          <w:i/>
        </w:rPr>
      </w:pPr>
      <w:r w:rsidRPr="00C9368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C" w:rsidP="00C5011C">
            <w:pPr>
              <w:pStyle w:val="BodyText"/>
            </w:pPr>
            <w:r w:rsidRPr="00C5011C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BodyText"/>
              <w:rPr>
                <w:lang w:val="en-NZ"/>
              </w:rPr>
            </w:pPr>
            <w:r w:rsidRPr="00C5011C">
              <w:rPr>
                <w:rStyle w:val="SpecialBold"/>
              </w:rPr>
              <w:t>Description</w:t>
            </w:r>
          </w:p>
        </w:tc>
      </w:tr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BodyText"/>
              <w:rPr>
                <w:lang w:val="en-NZ"/>
              </w:rPr>
            </w:pPr>
            <w:r w:rsidRPr="00C5011C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ListBullet"/>
              <w:rPr>
                <w:lang w:val="en-NZ"/>
              </w:rPr>
            </w:pPr>
            <w:r w:rsidRPr="00C5011C">
              <w:t>Uses main features and functions of digital tools and elect</w:t>
            </w:r>
            <w:r w:rsidRPr="00C5011C">
              <w:t>ronic applications required in own role in a range of contexts to access and exchange information</w:t>
            </w:r>
          </w:p>
        </w:tc>
      </w:tr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BodyText"/>
              <w:rPr>
                <w:lang w:val="en-NZ"/>
              </w:rPr>
            </w:pPr>
            <w:r w:rsidRPr="00C5011C">
              <w:t>Learning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C" w:rsidP="00C5011C">
            <w:pPr>
              <w:pStyle w:val="ListBullet"/>
            </w:pPr>
            <w:r w:rsidRPr="00C5011C">
              <w:t>Reflects on skills and knowledge of self and others and seeks opportunities for professional development</w:t>
            </w:r>
          </w:p>
          <w:p w:rsidR="00000000" w:rsidP="00C5011C">
            <w:pPr>
              <w:pStyle w:val="ListBullet"/>
              <w:rPr>
                <w:lang w:val="en-NZ"/>
              </w:rPr>
            </w:pPr>
            <w:r w:rsidRPr="00C5011C">
              <w:t>Researches, interprets and synthesises information specific to the professional development context</w:t>
            </w:r>
          </w:p>
        </w:tc>
      </w:tr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BodyText"/>
              <w:rPr>
                <w:lang w:val="en-NZ"/>
              </w:rPr>
            </w:pPr>
            <w:r w:rsidRPr="00C5011C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C" w:rsidP="00C5011C">
            <w:pPr>
              <w:pStyle w:val="ListBullet"/>
            </w:pPr>
            <w:r w:rsidRPr="00C5011C">
              <w:t>Sources, analyses and interprets written information to improve professional practice</w:t>
            </w:r>
          </w:p>
          <w:p w:rsidR="00000000" w:rsidP="00C5011C">
            <w:pPr>
              <w:pStyle w:val="ListBullet"/>
              <w:rPr>
                <w:lang w:val="en-NZ"/>
              </w:rPr>
            </w:pPr>
            <w:r w:rsidRPr="00C5011C">
              <w:t>Analyses currency and relevance of information, and authorit</w:t>
            </w:r>
            <w:r w:rsidRPr="00C5011C">
              <w:t>y of information source</w:t>
            </w:r>
          </w:p>
        </w:tc>
      </w:tr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BodyText"/>
              <w:rPr>
                <w:lang w:val="en-NZ"/>
              </w:rPr>
            </w:pPr>
            <w:r w:rsidRPr="00C5011C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ListBullet"/>
              <w:rPr>
                <w:lang w:val="en-NZ"/>
              </w:rPr>
            </w:pPr>
            <w:r w:rsidRPr="00C5011C">
              <w:t>Produces documentation incorporating analysis of information and observations of practice</w:t>
            </w:r>
          </w:p>
        </w:tc>
      </w:tr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BodyText"/>
              <w:rPr>
                <w:lang w:val="en-NZ"/>
              </w:rPr>
            </w:pPr>
            <w:r w:rsidRPr="00C5011C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ListBullet"/>
              <w:rPr>
                <w:lang w:val="en-NZ"/>
              </w:rPr>
            </w:pPr>
            <w:r w:rsidRPr="00C5011C">
              <w:t xml:space="preserve">Leads verbal communication about improving professional practice </w:t>
            </w:r>
          </w:p>
        </w:tc>
      </w:tr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BodyText"/>
              <w:rPr>
                <w:lang w:val="en-NZ"/>
              </w:rPr>
            </w:pPr>
            <w:r w:rsidRPr="00C5011C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ListBullet"/>
              <w:rPr>
                <w:lang w:val="en-NZ"/>
              </w:rPr>
            </w:pPr>
            <w:r w:rsidRPr="00C5011C">
              <w:t>Identifies and takes respon</w:t>
            </w:r>
            <w:r w:rsidRPr="00C5011C">
              <w:t>sibility for adhering to organisational policies and procedures, and legal and ethical requirements</w:t>
            </w:r>
          </w:p>
        </w:tc>
      </w:tr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BodyText"/>
              <w:rPr>
                <w:lang w:val="en-NZ"/>
              </w:rPr>
            </w:pPr>
            <w:r w:rsidRPr="00C5011C">
              <w:t>Initiative and enterprise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ListBullet"/>
              <w:rPr>
                <w:lang w:val="en-NZ"/>
              </w:rPr>
            </w:pPr>
            <w:r w:rsidRPr="00C5011C">
              <w:t>Collaborates, provides feedback and shares knowledge and experience with others to confirm understanding and</w:t>
            </w:r>
            <w:r w:rsidRPr="00C5011C">
              <w:t xml:space="preserve"> to develop improved professional practice </w:t>
            </w:r>
          </w:p>
        </w:tc>
      </w:tr>
      <w:tr w:rsidTr="00C50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11C">
            <w:pPr>
              <w:pStyle w:val="BodyText"/>
              <w:rPr>
                <w:lang w:val="en-NZ"/>
              </w:rPr>
            </w:pPr>
            <w:r w:rsidRPr="00C5011C">
              <w:t xml:space="preserve">Planning and organising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11C" w:rsidP="00C5011C">
            <w:pPr>
              <w:pStyle w:val="ListBullet"/>
            </w:pPr>
            <w:r w:rsidRPr="00C5011C">
              <w:t>Plans, organises and completes work according to requirements, taking responsibility for decisions and sequencing tasks to achieve effective and efficient outcomes</w:t>
            </w:r>
          </w:p>
        </w:tc>
      </w:tr>
    </w:tbl>
    <w:p w:rsidR="00000000" w:rsidRPr="00C5011C" w:rsidP="00C5011C">
      <w:pPr>
        <w:pStyle w:val="BodyText"/>
      </w:pPr>
    </w:p>
    <w:p w:rsidR="00000000" w:rsidRPr="00C5011C" w:rsidP="00C5011C">
      <w:pPr>
        <w:pStyle w:val="AllowPageBreak"/>
      </w:pPr>
    </w:p>
    <w:p w:rsidR="00000000" w:rsidRPr="00C5011C" w:rsidP="00C5011C">
      <w:pPr>
        <w:pStyle w:val="Heading1"/>
      </w:pPr>
      <w:bookmarkStart w:id="6" w:name="O_1273254"/>
      <w:bookmarkEnd w:id="6"/>
      <w:r w:rsidRPr="00C5011C">
        <w:t>Unit Mapping Information</w:t>
      </w:r>
    </w:p>
    <w:p w:rsidR="00000000" w:rsidRPr="00C5011C" w:rsidP="00C9368E">
      <w:pPr>
        <w:pStyle w:val="BodyText"/>
      </w:pPr>
      <w:r w:rsidRPr="00C5011C">
        <w:t>Supersedes and is equivalent to TAEPDD501 Maintain and enhance professional practice.</w:t>
      </w:r>
    </w:p>
    <w:p w:rsidR="00000000" w:rsidRPr="00C5011C" w:rsidP="00C5011C">
      <w:pPr>
        <w:pStyle w:val="Heading1"/>
      </w:pPr>
      <w:bookmarkStart w:id="7" w:name="O_1273261"/>
      <w:bookmarkEnd w:id="7"/>
      <w:r w:rsidRPr="00C5011C">
        <w:t>Links</w:t>
      </w:r>
    </w:p>
    <w:p w:rsidR="00000000" w:rsidRPr="00C5011C" w:rsidP="00C9368E">
      <w:pPr>
        <w:pStyle w:val="BodyText"/>
      </w:pPr>
      <w:r w:rsidRPr="00C501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7C0DDD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C5011C" w:rsidP="00C5011C"/>
    <w:sectPr w:rsidSect="00C501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11C" w:rsidRPr="00C9368E" w:rsidP="00C936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8E" w:rsidP="00C50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368E" w:rsidP="00C50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368E" w:rsidP="00C50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11C" w:rsidRPr="00C9368E" w:rsidP="00C936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8E" w:rsidRPr="002D2AF8" w:rsidP="00C50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TAEPDD511 Maintain and enhance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C9368E" w:rsidP="00C50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ACB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4C80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11C"/>
  </w:style>
  <w:style w:type="character" w:customStyle="1" w:styleId="Heading1Char">
    <w:name w:val="Heading 1 Char"/>
    <w:basedOn w:val="DefaultParagraphFont"/>
    <w:link w:val="Heading1"/>
    <w:rsid w:val="00C50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1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01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01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011C"/>
    <w:rPr>
      <w:b/>
      <w:spacing w:val="0"/>
    </w:rPr>
  </w:style>
  <w:style w:type="character" w:styleId="Emphasis">
    <w:name w:val="Emphasis"/>
    <w:basedOn w:val="DefaultParagraphFont"/>
    <w:qFormat/>
    <w:rsid w:val="00C5011C"/>
    <w:rPr>
      <w:i/>
    </w:rPr>
  </w:style>
  <w:style w:type="paragraph" w:customStyle="1" w:styleId="SuperHeading">
    <w:name w:val="SuperHeading"/>
    <w:basedOn w:val="Normal"/>
    <w:rsid w:val="00C50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1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0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0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01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0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1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0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11C"/>
  </w:style>
  <w:style w:type="paragraph" w:styleId="TableofFigures">
    <w:name w:val="table of figures"/>
    <w:basedOn w:val="Normal"/>
    <w:next w:val="Normal"/>
    <w:semiHidden/>
    <w:rsid w:val="00C50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1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011C"/>
    <w:rPr>
      <w:rFonts w:ascii="Wingdings" w:hAnsi="Wingdings"/>
    </w:rPr>
  </w:style>
  <w:style w:type="paragraph" w:customStyle="1" w:styleId="TableHeading">
    <w:name w:val="Table Heading"/>
    <w:basedOn w:val="HeadingBase"/>
    <w:rsid w:val="00C50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11C"/>
    <w:rPr>
      <w:color w:val="0033CC"/>
      <w:u w:val="none"/>
    </w:rPr>
  </w:style>
  <w:style w:type="paragraph" w:customStyle="1" w:styleId="BodyTextRight">
    <w:name w:val="Body Text Right"/>
    <w:basedOn w:val="BodyText"/>
    <w:rsid w:val="00C50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1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11C"/>
    <w:rPr>
      <w:sz w:val="32"/>
    </w:rPr>
  </w:style>
  <w:style w:type="paragraph" w:customStyle="1" w:styleId="HeadingProcedure">
    <w:name w:val="Heading Procedure"/>
    <w:basedOn w:val="HeadingBase"/>
    <w:next w:val="Normal"/>
    <w:rsid w:val="00C50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11C"/>
    <w:pPr>
      <w:spacing w:before="60" w:after="60"/>
    </w:pPr>
  </w:style>
  <w:style w:type="paragraph" w:styleId="ListContinue">
    <w:name w:val="List Continue"/>
    <w:basedOn w:val="List"/>
    <w:rsid w:val="00C5011C"/>
    <w:pPr>
      <w:ind w:firstLine="0"/>
    </w:pPr>
  </w:style>
  <w:style w:type="paragraph" w:customStyle="1" w:styleId="ListNote">
    <w:name w:val="List Note"/>
    <w:basedOn w:val="List"/>
    <w:rsid w:val="00C50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11C"/>
    <w:rPr>
      <w:rFonts w:ascii="Courier New" w:hAnsi="Courier New"/>
    </w:rPr>
  </w:style>
  <w:style w:type="paragraph" w:customStyle="1" w:styleId="NoteBullet">
    <w:name w:val="Note Bullet"/>
    <w:basedOn w:val="Note"/>
    <w:rsid w:val="00C50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1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0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11C"/>
    <w:rPr>
      <w:b/>
      <w:smallCaps/>
    </w:rPr>
  </w:style>
  <w:style w:type="paragraph" w:customStyle="1" w:styleId="TableListNumber">
    <w:name w:val="Table List Number"/>
    <w:basedOn w:val="ListNumber"/>
    <w:rsid w:val="00C50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11C"/>
    <w:pPr>
      <w:numPr>
        <w:numId w:val="8"/>
      </w:numPr>
    </w:pPr>
  </w:style>
  <w:style w:type="paragraph" w:customStyle="1" w:styleId="ListAlpha2">
    <w:name w:val="List Alpha 2"/>
    <w:basedOn w:val="List2"/>
    <w:rsid w:val="00C5011C"/>
    <w:pPr>
      <w:numPr>
        <w:numId w:val="7"/>
      </w:numPr>
    </w:pPr>
  </w:style>
  <w:style w:type="paragraph" w:styleId="List2">
    <w:name w:val="List 2"/>
    <w:basedOn w:val="BodyText"/>
    <w:rsid w:val="00C50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1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1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011C"/>
    <w:pPr>
      <w:numPr>
        <w:numId w:val="3"/>
      </w:numPr>
    </w:pPr>
  </w:style>
  <w:style w:type="paragraph" w:styleId="ListContinue2">
    <w:name w:val="List Continue 2"/>
    <w:basedOn w:val="List2"/>
    <w:rsid w:val="00C5011C"/>
    <w:pPr>
      <w:ind w:firstLine="0"/>
    </w:pPr>
  </w:style>
  <w:style w:type="paragraph" w:styleId="ListContinue3">
    <w:name w:val="List Continue 3"/>
    <w:basedOn w:val="List3"/>
    <w:rsid w:val="00C5011C"/>
    <w:pPr>
      <w:ind w:left="1021" w:firstLine="0"/>
    </w:pPr>
  </w:style>
  <w:style w:type="paragraph" w:styleId="ListContinue4">
    <w:name w:val="List Continue 4"/>
    <w:basedOn w:val="List4"/>
    <w:rsid w:val="00C5011C"/>
    <w:pPr>
      <w:ind w:firstLine="0"/>
    </w:pPr>
  </w:style>
  <w:style w:type="paragraph" w:styleId="ListContinue5">
    <w:name w:val="List Continue 5"/>
    <w:basedOn w:val="List5"/>
    <w:rsid w:val="00C5011C"/>
    <w:pPr>
      <w:ind w:firstLine="0"/>
    </w:pPr>
  </w:style>
  <w:style w:type="paragraph" w:styleId="ListNumber3">
    <w:name w:val="List Number 3"/>
    <w:basedOn w:val="List3"/>
    <w:rsid w:val="00C5011C"/>
    <w:pPr>
      <w:numPr>
        <w:numId w:val="4"/>
      </w:numPr>
    </w:pPr>
  </w:style>
  <w:style w:type="paragraph" w:styleId="ListNumber4">
    <w:name w:val="List Number 4"/>
    <w:basedOn w:val="List4"/>
    <w:rsid w:val="00C5011C"/>
    <w:pPr>
      <w:numPr>
        <w:numId w:val="5"/>
      </w:numPr>
    </w:pPr>
  </w:style>
  <w:style w:type="paragraph" w:styleId="ListNumber5">
    <w:name w:val="List Number 5"/>
    <w:basedOn w:val="List5"/>
    <w:rsid w:val="00C5011C"/>
    <w:pPr>
      <w:numPr>
        <w:numId w:val="6"/>
      </w:numPr>
    </w:pPr>
  </w:style>
  <w:style w:type="paragraph" w:styleId="BlockText">
    <w:name w:val="Block Text"/>
    <w:basedOn w:val="Normal"/>
    <w:rsid w:val="00C50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11C"/>
    <w:rPr>
      <w:sz w:val="16"/>
      <w:vertAlign w:val="superscript"/>
    </w:rPr>
  </w:style>
  <w:style w:type="character" w:customStyle="1" w:styleId="Symbols">
    <w:name w:val="Symbols"/>
    <w:basedOn w:val="DefaultParagraphFont"/>
    <w:rsid w:val="00C5011C"/>
    <w:rPr>
      <w:rFonts w:ascii="Symbol" w:hAnsi="Symbol"/>
    </w:rPr>
  </w:style>
  <w:style w:type="character" w:customStyle="1" w:styleId="MenuOptions">
    <w:name w:val="Menu Options"/>
    <w:basedOn w:val="DefaultParagraphFont"/>
    <w:rsid w:val="00C50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11C"/>
    <w:rPr>
      <w:b/>
    </w:rPr>
  </w:style>
  <w:style w:type="character" w:customStyle="1" w:styleId="Underlined">
    <w:name w:val="Underlined"/>
    <w:basedOn w:val="DefaultParagraphFont"/>
    <w:rsid w:val="00C5011C"/>
    <w:rPr>
      <w:u w:val="single"/>
    </w:rPr>
  </w:style>
  <w:style w:type="paragraph" w:customStyle="1" w:styleId="TableBodyTextRight">
    <w:name w:val="Table Body Text Right"/>
    <w:basedOn w:val="TableBodyText"/>
    <w:rsid w:val="00C50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11C"/>
    <w:rPr>
      <w:sz w:val="18"/>
    </w:rPr>
  </w:style>
  <w:style w:type="paragraph" w:customStyle="1" w:styleId="BodySmallRight">
    <w:name w:val="Body Small Right"/>
    <w:basedOn w:val="BodyTextRight"/>
    <w:rsid w:val="00C5011C"/>
    <w:rPr>
      <w:sz w:val="18"/>
      <w:szCs w:val="18"/>
    </w:rPr>
  </w:style>
  <w:style w:type="paragraph" w:customStyle="1" w:styleId="MarginEdition">
    <w:name w:val="Margin Edition"/>
    <w:basedOn w:val="MarginNote"/>
    <w:rsid w:val="00C50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11C"/>
    <w:rPr>
      <w:sz w:val="2"/>
      <w:szCs w:val="2"/>
    </w:rPr>
  </w:style>
  <w:style w:type="character" w:customStyle="1" w:styleId="Small">
    <w:name w:val="Small"/>
    <w:basedOn w:val="DefaultParagraphFont"/>
    <w:rsid w:val="00C5011C"/>
    <w:rPr>
      <w:sz w:val="16"/>
    </w:rPr>
  </w:style>
  <w:style w:type="paragraph" w:customStyle="1" w:styleId="WideTable">
    <w:name w:val="Wide Table"/>
    <w:basedOn w:val="Normal"/>
    <w:rsid w:val="00C50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11C"/>
  </w:style>
  <w:style w:type="paragraph" w:styleId="Quote">
    <w:name w:val="Quote"/>
    <w:basedOn w:val="Heading1"/>
    <w:link w:val="QuoteChar"/>
    <w:qFormat/>
    <w:rsid w:val="00C50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11C"/>
    <w:pPr>
      <w:pageBreakBefore/>
    </w:pPr>
  </w:style>
  <w:style w:type="paragraph" w:customStyle="1" w:styleId="Border">
    <w:name w:val="Border"/>
    <w:basedOn w:val="Normal"/>
    <w:qFormat/>
    <w:rsid w:val="00C50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11C"/>
    <w:rPr>
      <w:u w:val="single"/>
    </w:rPr>
  </w:style>
  <w:style w:type="character" w:customStyle="1" w:styleId="BoldandItalics">
    <w:name w:val="Bold and Italics"/>
    <w:qFormat/>
    <w:rsid w:val="00C5011C"/>
    <w:rPr>
      <w:b/>
      <w:i/>
      <w:u w:val="none"/>
    </w:rPr>
  </w:style>
  <w:style w:type="paragraph" w:styleId="BalloonText">
    <w:name w:val="Balloon Text"/>
    <w:basedOn w:val="Normal"/>
    <w:link w:val="BalloonTextChar"/>
    <w:rsid w:val="00C50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11C"/>
    <w:pPr>
      <w:spacing w:before="0" w:after="0"/>
    </w:pPr>
  </w:style>
  <w:style w:type="paragraph" w:customStyle="1" w:styleId="BodyTextBold">
    <w:name w:val="Body Text Bold"/>
    <w:basedOn w:val="BodyText"/>
    <w:qFormat/>
    <w:rsid w:val="00C5011C"/>
    <w:rPr>
      <w:b/>
    </w:rPr>
  </w:style>
  <w:style w:type="character" w:styleId="Hyperlink">
    <w:name w:val="Hyperlink"/>
    <w:basedOn w:val="DefaultParagraphFont"/>
    <w:uiPriority w:val="99"/>
    <w:unhideWhenUsed/>
    <w:rsid w:val="00C936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4375</Characters>
  <Application>Microsoft Office Word</Application>
  <DocSecurity>0</DocSecurity>
  <Lines>145</Lines>
  <Paragraphs>79</Paragraphs>
  <ScaleCrop>false</ScaleCrop>
  <Company>Author-it Software Corporation Ltd.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TAEPDD511 Maintain and enhance professional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2022-12-08T09:07:00Z</dcterms:created>
  <dcterms:modified xsi:type="dcterms:W3CDTF">2022-12-08T09:07:00Z</dcterms:modified>
</cp:coreProperties>
</file>