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8E1" w:rsidP="00BA78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TAEPDD501 Maintain and enhance professional practice</w:t>
      </w:r>
      <w:r>
        <w:fldChar w:fldCharType="end"/>
      </w:r>
    </w:p>
    <w:p w:rsidR="00BA78E1" w:rsidP="00BA78E1">
      <w:pPr>
        <w:pStyle w:val="Version"/>
        <w:sectPr w:rsidSect="000E7D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7DAE" w:rsidP="000E7DAE">
      <w:pPr>
        <w:pStyle w:val="SuperHeading"/>
      </w:pPr>
      <w:r w:rsidRPr="000E7DAE">
        <w:t>Assessment Requirements for TAEPDD501 Maintain and enhance professional practice</w:t>
      </w:r>
    </w:p>
    <w:p w:rsidR="00000000" w:rsidRPr="000E7DAE" w:rsidP="000E7DAE">
      <w:pPr>
        <w:pStyle w:val="Heading1"/>
      </w:pPr>
      <w:bookmarkStart w:id="1" w:name="O_953244"/>
      <w:bookmarkEnd w:id="1"/>
      <w:r w:rsidRPr="000E7D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7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AE" w:rsidP="000E7DAE">
            <w:pPr>
              <w:pStyle w:val="BodyText"/>
            </w:pPr>
            <w:r w:rsidRPr="000E7D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AE">
            <w:pPr>
              <w:pStyle w:val="BodyText"/>
              <w:rPr>
                <w:lang w:val="en-NZ"/>
              </w:rPr>
            </w:pPr>
            <w:r w:rsidRPr="000E7DAE">
              <w:rPr>
                <w:rStyle w:val="SpecialBold"/>
              </w:rPr>
              <w:t>Comments</w:t>
            </w:r>
          </w:p>
        </w:tc>
      </w:tr>
      <w:tr w:rsidTr="00BA7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AE">
            <w:pPr>
              <w:pStyle w:val="BodyText"/>
              <w:rPr>
                <w:lang w:val="en-NZ"/>
              </w:rPr>
            </w:pPr>
            <w:r w:rsidRPr="000E7DA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AE" w:rsidP="000E7DAE">
            <w:pPr>
              <w:pStyle w:val="BodyText"/>
            </w:pPr>
            <w:r w:rsidRPr="000E7DAE">
              <w:t xml:space="preserve">This was first released with </w:t>
            </w:r>
            <w:r w:rsidRPr="000E7DAE">
              <w:rPr>
                <w:rStyle w:val="Emphasis"/>
              </w:rPr>
              <w:t>TAE Training and Education Training Package Release 2.1</w:t>
            </w:r>
            <w:r w:rsidRPr="000E7DAE">
              <w:t xml:space="preserve">. </w:t>
            </w:r>
          </w:p>
          <w:p w:rsidR="00000000" w:rsidP="000E7DAE">
            <w:pPr>
              <w:pStyle w:val="BodyText"/>
              <w:rPr>
                <w:lang w:val="en-NZ"/>
              </w:rPr>
            </w:pPr>
            <w:r w:rsidRPr="000E7DAE">
              <w:t xml:space="preserve">Minor update to Assessment Conditions. </w:t>
            </w:r>
          </w:p>
        </w:tc>
      </w:tr>
      <w:tr w:rsidTr="00BA7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AE">
            <w:pPr>
              <w:pStyle w:val="BodyText"/>
              <w:rPr>
                <w:lang w:val="en-NZ"/>
              </w:rPr>
            </w:pPr>
            <w:r w:rsidRPr="000E7D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AE" w:rsidP="000E7DAE">
            <w:pPr>
              <w:pStyle w:val="BodyText"/>
            </w:pPr>
            <w:r w:rsidRPr="000E7DAE">
              <w:t xml:space="preserve">This version first released with </w:t>
            </w:r>
            <w:r w:rsidRPr="000E7DAE">
              <w:rPr>
                <w:rStyle w:val="Emphasis"/>
              </w:rPr>
              <w:t>TAE Training and Education Training Package Release 2.0.</w:t>
            </w:r>
          </w:p>
        </w:tc>
      </w:tr>
    </w:tbl>
    <w:p w:rsidR="00000000" w:rsidRPr="000E7DAE" w:rsidP="000E7DAE">
      <w:pPr>
        <w:pStyle w:val="BodyText"/>
      </w:pPr>
    </w:p>
    <w:p w:rsidR="00000000" w:rsidRPr="000E7DAE" w:rsidP="000E7DAE">
      <w:pPr>
        <w:pStyle w:val="AllowPageBreak"/>
      </w:pPr>
    </w:p>
    <w:p w:rsidR="00000000" w:rsidRPr="000E7DAE" w:rsidP="000E7DAE">
      <w:pPr>
        <w:pStyle w:val="Heading1"/>
      </w:pPr>
      <w:bookmarkStart w:id="2" w:name="O_953243"/>
      <w:bookmarkEnd w:id="2"/>
      <w:r w:rsidRPr="000E7DAE">
        <w:t>Performance Evidence</w:t>
      </w:r>
    </w:p>
    <w:p w:rsidR="00000000" w:rsidRPr="000E7DAE" w:rsidP="00BA78E1">
      <w:pPr>
        <w:pStyle w:val="BodyText"/>
      </w:pPr>
      <w:r w:rsidRPr="000E7DAE">
        <w:t xml:space="preserve">The candidate must show evidence of the ability to complete tasks outlined </w:t>
      </w:r>
      <w:r w:rsidRPr="000E7DAE">
        <w:t>in the elements and performance criteria of this unit, including:</w:t>
      </w:r>
    </w:p>
    <w:p w:rsidR="00000000" w:rsidRPr="000E7DAE" w:rsidP="000E7DAE">
      <w:pPr>
        <w:pStyle w:val="ListBullet"/>
      </w:pPr>
      <w:r w:rsidRPr="000E7DAE">
        <w:t>modelling appropriate professional techniques and strategies</w:t>
      </w:r>
    </w:p>
    <w:p w:rsidR="00000000" w:rsidRPr="000E7DAE" w:rsidP="000E7DAE">
      <w:pPr>
        <w:pStyle w:val="ListBullet"/>
      </w:pPr>
      <w:r w:rsidRPr="000E7DAE">
        <w:t>enhancing own professional development plan</w:t>
      </w:r>
    </w:p>
    <w:p w:rsidR="00000000" w:rsidRPr="000E7DAE" w:rsidP="000E7DAE">
      <w:pPr>
        <w:pStyle w:val="ListBullet"/>
      </w:pPr>
      <w:r w:rsidRPr="000E7DAE">
        <w:t>identify, locate and use, current and credible references to inform professional practice</w:t>
      </w:r>
    </w:p>
    <w:p w:rsidR="00000000" w:rsidRPr="000E7DAE" w:rsidP="000E7DAE">
      <w:pPr>
        <w:pStyle w:val="ListBullet"/>
      </w:pPr>
      <w:r w:rsidRPr="000E7DAE">
        <w:t>identify three critical incidents related to the role as teacher/trainer, and document actions, and reflections on these incidents by making links to relevant theorie</w:t>
      </w:r>
      <w:r w:rsidRPr="000E7DAE">
        <w:t>s</w:t>
      </w:r>
    </w:p>
    <w:p w:rsidR="00000000" w:rsidRPr="000E7DAE" w:rsidP="000E7DAE">
      <w:pPr>
        <w:pStyle w:val="ListBullet"/>
      </w:pPr>
      <w:r w:rsidRPr="000E7DAE">
        <w:t>networking and using technology to gain information and other support</w:t>
      </w:r>
    </w:p>
    <w:p w:rsidR="00000000" w:rsidRPr="000E7DAE" w:rsidP="000E7DAE">
      <w:pPr>
        <w:pStyle w:val="ListBullet"/>
      </w:pPr>
      <w:r w:rsidRPr="000E7DAE">
        <w:t>participating in professional development activities and maintain currency of skills and knowledge in the vocational education and training (VET) sector as well as vocational area</w:t>
      </w:r>
    </w:p>
    <w:p w:rsidR="00000000" w:rsidRPr="000E7DAE" w:rsidP="000E7DAE">
      <w:pPr>
        <w:pStyle w:val="ListBullet"/>
      </w:pPr>
      <w:r w:rsidRPr="000E7DAE">
        <w:t>docu</w:t>
      </w:r>
      <w:r w:rsidRPr="000E7DAE">
        <w:t xml:space="preserve">menting, reflecting and discussing with peers evidence of </w:t>
      </w:r>
    </w:p>
    <w:p w:rsidR="00000000" w:rsidRPr="000E7DAE" w:rsidP="000E7DAE">
      <w:pPr>
        <w:pStyle w:val="ListBullet2"/>
      </w:pPr>
      <w:r w:rsidRPr="000E7DAE">
        <w:t xml:space="preserve">feedback from at least 10 hours of facilitation practice </w:t>
      </w:r>
    </w:p>
    <w:p w:rsidR="00BA78E1" w:rsidP="000E7DAE">
      <w:pPr>
        <w:pStyle w:val="ListBullet2"/>
      </w:pPr>
      <w:r w:rsidRPr="000E7DAE">
        <w:t>interviews with assessors covering at least the assessment of 10 candidates enrolled in VET programs.</w:t>
      </w:r>
    </w:p>
    <w:p w:rsidR="00BA78E1" w:rsidP="000E7DAE">
      <w:pPr>
        <w:pStyle w:val="ListBullet2"/>
      </w:pPr>
    </w:p>
    <w:p w:rsidR="00000000" w:rsidRPr="000E7DAE" w:rsidP="000E7DAE">
      <w:pPr>
        <w:pStyle w:val="Heading1"/>
      </w:pPr>
      <w:bookmarkStart w:id="3" w:name="O_953242"/>
      <w:bookmarkEnd w:id="3"/>
      <w:r w:rsidRPr="000E7DAE">
        <w:t>Knowledge Evidence</w:t>
      </w:r>
    </w:p>
    <w:p w:rsidR="00000000" w:rsidRPr="000E7DAE" w:rsidP="00BA78E1">
      <w:pPr>
        <w:pStyle w:val="BodyText"/>
      </w:pPr>
      <w:r w:rsidRPr="000E7DAE">
        <w:t>The candidate must be able to demonstrate essential knowledge to effectively complete the task outlined in the elements and performance criteria of this unit. This includes knowledge of:</w:t>
      </w:r>
    </w:p>
    <w:p w:rsidR="00000000" w:rsidRPr="000E7DAE" w:rsidP="000E7DAE">
      <w:pPr>
        <w:pStyle w:val="ListBullet"/>
      </w:pPr>
      <w:r w:rsidRPr="000E7DAE">
        <w:t>organisational goals and objectives</w:t>
      </w:r>
    </w:p>
    <w:p w:rsidR="00000000" w:rsidRPr="000E7DAE" w:rsidP="000E7DAE">
      <w:pPr>
        <w:pStyle w:val="ListBullet"/>
      </w:pPr>
      <w:r w:rsidRPr="000E7DAE">
        <w:t>the organisational processes, p</w:t>
      </w:r>
      <w:r w:rsidRPr="000E7DAE">
        <w:t>rocedures and opportunities relating to professional development</w:t>
      </w:r>
    </w:p>
    <w:p w:rsidR="00000000" w:rsidRPr="000E7DAE" w:rsidP="000E7DAE">
      <w:pPr>
        <w:pStyle w:val="ListBullet"/>
      </w:pPr>
      <w:r w:rsidRPr="000E7DAE">
        <w:t>continuous improvement techniques and processes, and their application</w:t>
      </w:r>
    </w:p>
    <w:p w:rsidR="00000000" w:rsidRPr="000E7DAE" w:rsidP="000E7DAE">
      <w:pPr>
        <w:pStyle w:val="ListBullet"/>
      </w:pPr>
      <w:r w:rsidRPr="000E7DAE">
        <w:t xml:space="preserve">the theories of professional development, including reflective practice as a technique for professional practice </w:t>
      </w:r>
    </w:p>
    <w:p w:rsidR="00000000" w:rsidRPr="000E7DAE" w:rsidP="000E7DAE">
      <w:pPr>
        <w:pStyle w:val="ListBullet"/>
      </w:pPr>
      <w:r w:rsidRPr="000E7DAE">
        <w:t xml:space="preserve">the relevant capability frameworks for VET practitioners and their application as guides to current, and future, skill development  </w:t>
      </w:r>
    </w:p>
    <w:p w:rsidR="00000000" w:rsidRPr="000E7DAE" w:rsidP="000E7DAE">
      <w:pPr>
        <w:pStyle w:val="ListBullet"/>
      </w:pPr>
      <w:r w:rsidRPr="000E7DAE">
        <w:t>social and educational trends, and changes, impacting on the VET environment, including:</w:t>
      </w:r>
    </w:p>
    <w:p w:rsidR="00000000" w:rsidRPr="000E7DAE" w:rsidP="000E7DAE">
      <w:pPr>
        <w:pStyle w:val="ListBullet2"/>
      </w:pPr>
      <w:r w:rsidRPr="000E7DAE">
        <w:t>policy changes</w:t>
      </w:r>
    </w:p>
    <w:p w:rsidR="00000000" w:rsidRPr="000E7DAE" w:rsidP="000E7DAE">
      <w:pPr>
        <w:pStyle w:val="ListBullet2"/>
      </w:pPr>
      <w:r w:rsidRPr="000E7DAE">
        <w:t>technological chan</w:t>
      </w:r>
      <w:r w:rsidRPr="000E7DAE">
        <w:t>ges</w:t>
      </w:r>
    </w:p>
    <w:p w:rsidR="00000000" w:rsidRPr="000E7DAE" w:rsidP="000E7DAE">
      <w:pPr>
        <w:pStyle w:val="ListBullet2"/>
      </w:pPr>
      <w:r w:rsidRPr="000E7DAE">
        <w:t>cultural and social changes</w:t>
      </w:r>
    </w:p>
    <w:p w:rsidR="00000000" w:rsidRPr="000E7DAE" w:rsidP="000E7DAE">
      <w:pPr>
        <w:pStyle w:val="ListBullet2"/>
      </w:pPr>
      <w:r w:rsidRPr="000E7DAE">
        <w:t>economic changes</w:t>
      </w:r>
    </w:p>
    <w:p w:rsidR="00000000" w:rsidRPr="000E7DAE" w:rsidP="000E7DAE">
      <w:pPr>
        <w:pStyle w:val="ListBullet"/>
      </w:pPr>
      <w:r w:rsidRPr="000E7DAE">
        <w:t>networks relevant to professional practice</w:t>
      </w:r>
    </w:p>
    <w:p w:rsidR="00000000" w:rsidRPr="000E7DAE" w:rsidP="000E7DAE">
      <w:pPr>
        <w:pStyle w:val="ListBullet"/>
      </w:pPr>
      <w:r w:rsidRPr="000E7DAE">
        <w:t>ethical and inclusive principles, and the practices associated with professional development</w:t>
      </w:r>
    </w:p>
    <w:p w:rsidR="00BA78E1" w:rsidP="000E7DAE">
      <w:pPr>
        <w:pStyle w:val="ListBullet"/>
      </w:pPr>
      <w:r w:rsidRPr="000E7DAE">
        <w:t>the types and availability of development activities, and opportunitie</w:t>
      </w:r>
      <w:r w:rsidRPr="000E7DAE">
        <w:t>s.</w:t>
      </w:r>
    </w:p>
    <w:p w:rsidR="00BA78E1" w:rsidP="000E7DAE">
      <w:pPr>
        <w:pStyle w:val="ListBullet"/>
      </w:pPr>
    </w:p>
    <w:p w:rsidR="00000000" w:rsidRPr="000E7DAE" w:rsidP="000E7DAE">
      <w:pPr>
        <w:pStyle w:val="Heading1"/>
      </w:pPr>
      <w:bookmarkStart w:id="4" w:name="O_953241"/>
      <w:bookmarkEnd w:id="4"/>
      <w:r w:rsidRPr="000E7DAE">
        <w:t>Assessment Conditions</w:t>
      </w:r>
    </w:p>
    <w:p w:rsidR="00000000" w:rsidRPr="000E7DAE" w:rsidP="00BA78E1">
      <w:pPr>
        <w:pStyle w:val="BodyText"/>
      </w:pPr>
      <w:r w:rsidRPr="000E7DAE">
        <w:t>Gather evidence to demonstrate consistent performance in conditions that are safe and replicate the workplace. Conditions must be typical of those experienced in the training and assessment environment.</w:t>
      </w:r>
    </w:p>
    <w:p w:rsidR="00BA78E1" w:rsidP="00BA78E1">
      <w:pPr>
        <w:pStyle w:val="BodyText"/>
      </w:pPr>
      <w:r w:rsidRPr="000E7DAE">
        <w:t>Assessors must satisfy the requirements for assessors in applicable vocational education and training legislation, frameworks and/or standards.</w:t>
      </w:r>
    </w:p>
    <w:p w:rsidR="00000000" w:rsidRPr="000E7DAE" w:rsidP="000E7DAE">
      <w:pPr>
        <w:pStyle w:val="Heading1"/>
      </w:pPr>
      <w:bookmarkStart w:id="5" w:name="O_953259"/>
      <w:bookmarkEnd w:id="5"/>
      <w:r w:rsidRPr="000E7DAE">
        <w:t>Links</w:t>
      </w:r>
    </w:p>
    <w:p w:rsidR="00000000" w:rsidRPr="000E7DAE" w:rsidP="00BA78E1">
      <w:pPr>
        <w:pStyle w:val="BodyText"/>
      </w:pPr>
      <w:r w:rsidRPr="000E7D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9518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0E7DAE" w:rsidP="000E7DAE"/>
    <w:sectPr w:rsidSect="000E7D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AE" w:rsidRPr="00BA78E1" w:rsidP="00BA78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E1" w:rsidP="000E7D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78E1" w:rsidP="000E7D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78E1" w:rsidP="000E7D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DAE" w:rsidRPr="00BA78E1" w:rsidP="00BA78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E1" w:rsidRPr="002D2AF8" w:rsidP="000E7D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TAEPDD501 Maintain and enhance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A78E1" w:rsidP="000E7D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607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2EA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56D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D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D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D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D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D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D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D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D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D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D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DAE"/>
  </w:style>
  <w:style w:type="character" w:customStyle="1" w:styleId="Heading1Char">
    <w:name w:val="Heading 1 Char"/>
    <w:basedOn w:val="DefaultParagraphFont"/>
    <w:link w:val="Heading1"/>
    <w:rsid w:val="000E7D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D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D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D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DAE"/>
    <w:rPr>
      <w:b/>
      <w:spacing w:val="0"/>
    </w:rPr>
  </w:style>
  <w:style w:type="paragraph" w:styleId="ListBullet2">
    <w:name w:val="List Bullet 2"/>
    <w:basedOn w:val="List2"/>
    <w:rsid w:val="000E7D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7DAE"/>
    <w:rPr>
      <w:i/>
    </w:rPr>
  </w:style>
  <w:style w:type="paragraph" w:customStyle="1" w:styleId="SuperHeading">
    <w:name w:val="SuperHeading"/>
    <w:basedOn w:val="Normal"/>
    <w:rsid w:val="000E7D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D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D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D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D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D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D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D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D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D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D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D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D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D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D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D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D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D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D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D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D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7D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D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D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D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D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D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D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D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D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D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D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D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DAE"/>
  </w:style>
  <w:style w:type="paragraph" w:styleId="TableofFigures">
    <w:name w:val="table of figures"/>
    <w:basedOn w:val="Normal"/>
    <w:next w:val="Normal"/>
    <w:semiHidden/>
    <w:rsid w:val="000E7D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D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7DAE"/>
    <w:rPr>
      <w:rFonts w:ascii="Wingdings" w:hAnsi="Wingdings"/>
    </w:rPr>
  </w:style>
  <w:style w:type="paragraph" w:customStyle="1" w:styleId="TableHeading">
    <w:name w:val="Table Heading"/>
    <w:basedOn w:val="HeadingBase"/>
    <w:rsid w:val="000E7D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DAE"/>
    <w:rPr>
      <w:color w:val="0033CC"/>
      <w:u w:val="none"/>
    </w:rPr>
  </w:style>
  <w:style w:type="paragraph" w:customStyle="1" w:styleId="BodyTextRight">
    <w:name w:val="Body Text Right"/>
    <w:basedOn w:val="BodyText"/>
    <w:rsid w:val="000E7D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D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D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D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D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D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DAE"/>
    <w:rPr>
      <w:sz w:val="32"/>
    </w:rPr>
  </w:style>
  <w:style w:type="paragraph" w:customStyle="1" w:styleId="HeadingProcedure">
    <w:name w:val="Heading Procedure"/>
    <w:basedOn w:val="HeadingBase"/>
    <w:next w:val="Normal"/>
    <w:rsid w:val="000E7D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DAE"/>
    <w:pPr>
      <w:spacing w:before="60" w:after="60"/>
    </w:pPr>
  </w:style>
  <w:style w:type="paragraph" w:styleId="ListContinue">
    <w:name w:val="List Continue"/>
    <w:basedOn w:val="List"/>
    <w:rsid w:val="000E7DAE"/>
    <w:pPr>
      <w:ind w:firstLine="0"/>
    </w:pPr>
  </w:style>
  <w:style w:type="paragraph" w:customStyle="1" w:styleId="ListNote">
    <w:name w:val="List Note"/>
    <w:basedOn w:val="List"/>
    <w:rsid w:val="000E7D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D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D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DAE"/>
    <w:rPr>
      <w:rFonts w:ascii="Courier New" w:hAnsi="Courier New"/>
    </w:rPr>
  </w:style>
  <w:style w:type="paragraph" w:customStyle="1" w:styleId="NoteBullet">
    <w:name w:val="Note Bullet"/>
    <w:basedOn w:val="Note"/>
    <w:rsid w:val="000E7D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D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D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D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D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7D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D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DAE"/>
    <w:rPr>
      <w:b/>
      <w:smallCaps/>
    </w:rPr>
  </w:style>
  <w:style w:type="paragraph" w:customStyle="1" w:styleId="TableListNumber">
    <w:name w:val="Table List Number"/>
    <w:basedOn w:val="ListNumber"/>
    <w:rsid w:val="000E7D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D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DAE"/>
    <w:pPr>
      <w:numPr>
        <w:numId w:val="9"/>
      </w:numPr>
    </w:pPr>
  </w:style>
  <w:style w:type="paragraph" w:customStyle="1" w:styleId="ListAlpha2">
    <w:name w:val="List Alpha 2"/>
    <w:basedOn w:val="List2"/>
    <w:rsid w:val="000E7DAE"/>
    <w:pPr>
      <w:numPr>
        <w:numId w:val="8"/>
      </w:numPr>
    </w:pPr>
  </w:style>
  <w:style w:type="paragraph" w:styleId="List2">
    <w:name w:val="List 2"/>
    <w:basedOn w:val="BodyText"/>
    <w:rsid w:val="000E7D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D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D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D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D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D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7DAE"/>
    <w:pPr>
      <w:numPr>
        <w:numId w:val="4"/>
      </w:numPr>
    </w:pPr>
  </w:style>
  <w:style w:type="paragraph" w:styleId="ListContinue2">
    <w:name w:val="List Continue 2"/>
    <w:basedOn w:val="List2"/>
    <w:rsid w:val="000E7DAE"/>
    <w:pPr>
      <w:ind w:firstLine="0"/>
    </w:pPr>
  </w:style>
  <w:style w:type="paragraph" w:styleId="ListContinue3">
    <w:name w:val="List Continue 3"/>
    <w:basedOn w:val="List3"/>
    <w:rsid w:val="000E7DAE"/>
    <w:pPr>
      <w:ind w:left="1021" w:firstLine="0"/>
    </w:pPr>
  </w:style>
  <w:style w:type="paragraph" w:styleId="ListContinue4">
    <w:name w:val="List Continue 4"/>
    <w:basedOn w:val="List4"/>
    <w:rsid w:val="000E7DAE"/>
    <w:pPr>
      <w:ind w:firstLine="0"/>
    </w:pPr>
  </w:style>
  <w:style w:type="paragraph" w:styleId="ListContinue5">
    <w:name w:val="List Continue 5"/>
    <w:basedOn w:val="List5"/>
    <w:rsid w:val="000E7DAE"/>
    <w:pPr>
      <w:ind w:firstLine="0"/>
    </w:pPr>
  </w:style>
  <w:style w:type="paragraph" w:styleId="ListNumber3">
    <w:name w:val="List Number 3"/>
    <w:basedOn w:val="List3"/>
    <w:rsid w:val="000E7DAE"/>
    <w:pPr>
      <w:numPr>
        <w:numId w:val="5"/>
      </w:numPr>
    </w:pPr>
  </w:style>
  <w:style w:type="paragraph" w:styleId="ListNumber4">
    <w:name w:val="List Number 4"/>
    <w:basedOn w:val="List4"/>
    <w:rsid w:val="000E7DAE"/>
    <w:pPr>
      <w:numPr>
        <w:numId w:val="6"/>
      </w:numPr>
    </w:pPr>
  </w:style>
  <w:style w:type="paragraph" w:styleId="ListNumber5">
    <w:name w:val="List Number 5"/>
    <w:basedOn w:val="List5"/>
    <w:rsid w:val="000E7DAE"/>
    <w:pPr>
      <w:numPr>
        <w:numId w:val="7"/>
      </w:numPr>
    </w:pPr>
  </w:style>
  <w:style w:type="paragraph" w:styleId="BlockText">
    <w:name w:val="Block Text"/>
    <w:basedOn w:val="Normal"/>
    <w:rsid w:val="000E7D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D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DAE"/>
    <w:rPr>
      <w:sz w:val="16"/>
      <w:vertAlign w:val="superscript"/>
    </w:rPr>
  </w:style>
  <w:style w:type="character" w:customStyle="1" w:styleId="Symbols">
    <w:name w:val="Symbols"/>
    <w:basedOn w:val="DefaultParagraphFont"/>
    <w:rsid w:val="000E7DAE"/>
    <w:rPr>
      <w:rFonts w:ascii="Symbol" w:hAnsi="Symbol"/>
    </w:rPr>
  </w:style>
  <w:style w:type="character" w:customStyle="1" w:styleId="MenuOptions">
    <w:name w:val="Menu Options"/>
    <w:basedOn w:val="DefaultParagraphFont"/>
    <w:rsid w:val="000E7D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DAE"/>
    <w:rPr>
      <w:b/>
    </w:rPr>
  </w:style>
  <w:style w:type="character" w:customStyle="1" w:styleId="Underlined">
    <w:name w:val="Underlined"/>
    <w:basedOn w:val="DefaultParagraphFont"/>
    <w:rsid w:val="000E7DAE"/>
    <w:rPr>
      <w:u w:val="single"/>
    </w:rPr>
  </w:style>
  <w:style w:type="paragraph" w:customStyle="1" w:styleId="TableBodyTextRight">
    <w:name w:val="Table Body Text Right"/>
    <w:basedOn w:val="TableBodyText"/>
    <w:rsid w:val="000E7D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DAE"/>
    <w:rPr>
      <w:sz w:val="18"/>
    </w:rPr>
  </w:style>
  <w:style w:type="paragraph" w:customStyle="1" w:styleId="BodySmallRight">
    <w:name w:val="Body Small Right"/>
    <w:basedOn w:val="BodyTextRight"/>
    <w:rsid w:val="000E7DAE"/>
    <w:rPr>
      <w:sz w:val="18"/>
      <w:szCs w:val="18"/>
    </w:rPr>
  </w:style>
  <w:style w:type="paragraph" w:customStyle="1" w:styleId="MarginEdition">
    <w:name w:val="Margin Edition"/>
    <w:basedOn w:val="MarginNote"/>
    <w:rsid w:val="000E7D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DAE"/>
    <w:rPr>
      <w:sz w:val="2"/>
      <w:szCs w:val="2"/>
    </w:rPr>
  </w:style>
  <w:style w:type="character" w:customStyle="1" w:styleId="Small">
    <w:name w:val="Small"/>
    <w:basedOn w:val="DefaultParagraphFont"/>
    <w:rsid w:val="000E7DAE"/>
    <w:rPr>
      <w:sz w:val="16"/>
    </w:rPr>
  </w:style>
  <w:style w:type="paragraph" w:customStyle="1" w:styleId="WideTable">
    <w:name w:val="Wide Table"/>
    <w:basedOn w:val="Normal"/>
    <w:rsid w:val="000E7D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DAE"/>
  </w:style>
  <w:style w:type="paragraph" w:styleId="Quote">
    <w:name w:val="Quote"/>
    <w:basedOn w:val="Heading1"/>
    <w:link w:val="QuoteChar"/>
    <w:qFormat/>
    <w:rsid w:val="000E7D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D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DAE"/>
    <w:pPr>
      <w:pageBreakBefore/>
    </w:pPr>
  </w:style>
  <w:style w:type="paragraph" w:customStyle="1" w:styleId="Border">
    <w:name w:val="Border"/>
    <w:basedOn w:val="Normal"/>
    <w:qFormat/>
    <w:rsid w:val="000E7D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D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D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D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D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D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D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D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D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DAE"/>
    <w:rPr>
      <w:u w:val="single"/>
    </w:rPr>
  </w:style>
  <w:style w:type="character" w:customStyle="1" w:styleId="BoldandItalics">
    <w:name w:val="Bold and Italics"/>
    <w:qFormat/>
    <w:rsid w:val="000E7DAE"/>
    <w:rPr>
      <w:b/>
      <w:i/>
      <w:u w:val="none"/>
    </w:rPr>
  </w:style>
  <w:style w:type="paragraph" w:styleId="BalloonText">
    <w:name w:val="Balloon Text"/>
    <w:basedOn w:val="Normal"/>
    <w:link w:val="BalloonTextChar"/>
    <w:rsid w:val="000E7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D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D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D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D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D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DAE"/>
    <w:pPr>
      <w:spacing w:before="0" w:after="0"/>
    </w:pPr>
  </w:style>
  <w:style w:type="paragraph" w:customStyle="1" w:styleId="BodyTextBold">
    <w:name w:val="Body Text Bold"/>
    <w:basedOn w:val="BodyText"/>
    <w:qFormat/>
    <w:rsid w:val="000E7DAE"/>
    <w:rPr>
      <w:b/>
    </w:rPr>
  </w:style>
  <w:style w:type="character" w:styleId="Hyperlink">
    <w:name w:val="Hyperlink"/>
    <w:basedOn w:val="DefaultParagraphFont"/>
    <w:uiPriority w:val="99"/>
    <w:unhideWhenUsed/>
    <w:rsid w:val="00BA7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2775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TAEPDD501 Maintain and enhance professional practice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2022-12-08T09:09:00Z</dcterms:created>
  <dcterms:modified xsi:type="dcterms:W3CDTF">2022-12-08T09:09:00Z</dcterms:modified>
</cp:coreProperties>
</file>