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93C" w:rsidP="002A7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TAEPDD401 Work effectively in the VET sector</w:t>
      </w:r>
      <w:r>
        <w:fldChar w:fldCharType="end"/>
      </w:r>
    </w:p>
    <w:p w:rsidR="002A793C" w:rsidP="002A793C">
      <w:pPr>
        <w:pStyle w:val="Version"/>
        <w:sectPr w:rsidSect="00AE3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2ED" w:rsidP="00AE32ED">
      <w:pPr>
        <w:pStyle w:val="SuperHeading"/>
      </w:pPr>
      <w:r w:rsidRPr="00AE32ED">
        <w:t>TAEPDD401 Work effectively in the VET sector</w:t>
      </w:r>
    </w:p>
    <w:p w:rsidR="00000000" w:rsidRPr="00AE32ED" w:rsidP="00AE32ED">
      <w:pPr>
        <w:pStyle w:val="Heading1"/>
      </w:pPr>
      <w:bookmarkStart w:id="1" w:name="O_1273208"/>
      <w:bookmarkEnd w:id="1"/>
      <w:r w:rsidRPr="00AE32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6"/>
        <w:gridCol w:w="7126"/>
      </w:tblGrid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BodyText"/>
            </w:pPr>
            <w:r w:rsidRPr="00AE32ED">
              <w:rPr>
                <w:rStyle w:val="SpecialBold"/>
              </w:rPr>
              <w:t>Release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rPr>
                <w:rStyle w:val="SpecialBold"/>
              </w:rPr>
              <w:t>Comments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t xml:space="preserve">Release 1 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BodyText"/>
            </w:pPr>
            <w:r w:rsidRPr="00AE32ED">
              <w:t>This version first released with TAE Training and Education Training Package Version 5.0.</w:t>
            </w:r>
          </w:p>
          <w:p w:rsidR="00000000" w:rsidRPr="00AE32ED" w:rsidP="00AE32ED">
            <w:pPr>
              <w:pStyle w:val="BodyText"/>
            </w:pPr>
            <w:r w:rsidRPr="00AE32ED">
              <w:t>Newly created unit.</w:t>
            </w:r>
          </w:p>
        </w:tc>
      </w:tr>
    </w:tbl>
    <w:p w:rsidR="00000000" w:rsidRPr="00AE32ED" w:rsidP="00AE32ED">
      <w:pPr>
        <w:pStyle w:val="BodyText"/>
      </w:pPr>
    </w:p>
    <w:p w:rsidR="00000000" w:rsidRPr="00AE32ED" w:rsidP="00AE32ED">
      <w:pPr>
        <w:pStyle w:val="AllowPageBreak"/>
      </w:pPr>
    </w:p>
    <w:p w:rsidR="00000000" w:rsidRPr="00AE32ED" w:rsidP="00AE32ED">
      <w:pPr>
        <w:pStyle w:val="Heading1"/>
      </w:pPr>
      <w:bookmarkStart w:id="2" w:name="O_1273209"/>
      <w:bookmarkEnd w:id="2"/>
      <w:r w:rsidRPr="00AE32ED">
        <w:t>Application</w:t>
      </w:r>
    </w:p>
    <w:p w:rsidR="00000000" w:rsidRPr="00AE32ED" w:rsidP="002A793C">
      <w:pPr>
        <w:pStyle w:val="BodyText"/>
      </w:pPr>
      <w:r w:rsidRPr="00AE32ED">
        <w:t>This unit describes the skills and knowledge required</w:t>
      </w:r>
      <w:r w:rsidRPr="00AE32ED">
        <w:t xml:space="preserve"> to operate within the vocational education and training (VET) sector regulatory and operational context relevant to the job role of an entry-level VET teacher, trainer and assessor.</w:t>
      </w:r>
    </w:p>
    <w:p w:rsidR="00000000" w:rsidRPr="00AE32ED" w:rsidP="002A793C">
      <w:pPr>
        <w:pStyle w:val="BodyText"/>
      </w:pPr>
      <w:r w:rsidRPr="00AE32ED">
        <w:t xml:space="preserve">The unit applies to VET teachers, trainers and assessors who use a range </w:t>
      </w:r>
      <w:r w:rsidRPr="00AE32ED">
        <w:t>of general competencies and knowledge to work effectively within the VET sector and typically within a Registered Training Organisation (RTO).</w:t>
      </w:r>
    </w:p>
    <w:p w:rsidR="00000000" w:rsidRPr="00AE32ED" w:rsidP="002A793C">
      <w:pPr>
        <w:pStyle w:val="BodyText"/>
      </w:pPr>
      <w:r w:rsidRPr="00AE32ED">
        <w:t>No licensing, legislative or certification requirements apply to this unit at the time of publication.</w:t>
      </w:r>
    </w:p>
    <w:p w:rsidR="00000000" w:rsidRPr="00AE32ED" w:rsidP="00AE32ED">
      <w:pPr>
        <w:pStyle w:val="Heading1"/>
      </w:pPr>
      <w:bookmarkStart w:id="3" w:name="O_1273212"/>
      <w:bookmarkEnd w:id="3"/>
      <w:r w:rsidRPr="00AE32ED">
        <w:t>Unit Sector</w:t>
      </w:r>
    </w:p>
    <w:p w:rsidR="00000000" w:rsidRPr="00AE32ED" w:rsidP="002A793C">
      <w:pPr>
        <w:pStyle w:val="BodyText"/>
      </w:pPr>
      <w:r w:rsidRPr="00AE32ED">
        <w:t>Professional development</w:t>
      </w:r>
    </w:p>
    <w:p w:rsidR="00000000" w:rsidRPr="00AE32ED" w:rsidP="00AE32ED">
      <w:pPr>
        <w:pStyle w:val="Heading1"/>
      </w:pPr>
      <w:bookmarkStart w:id="4" w:name="O_1273213"/>
      <w:bookmarkEnd w:id="4"/>
      <w:r w:rsidRPr="00AE32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623"/>
      </w:tblGrid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BodyText"/>
            </w:pPr>
            <w:r w:rsidRPr="00AE32ED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rPr>
                <w:rStyle w:val="SpecialBold"/>
              </w:rPr>
              <w:t>PERFORMANCE CRITERIA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BodyText"/>
            </w:pPr>
            <w:r w:rsidRPr="00AE32ED">
              <w:rPr>
                <w:rStyle w:val="Emphasis"/>
              </w:rPr>
              <w:t xml:space="preserve">Elements </w:t>
            </w:r>
            <w:r w:rsidRPr="00AE32ED">
              <w:t xml:space="preserve">describe the </w:t>
            </w:r>
            <w:r w:rsidRPr="00AE32ED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List"/>
              <w:rPr>
                <w:lang w:val="en-NZ"/>
              </w:rPr>
            </w:pPr>
            <w:r w:rsidRPr="00AE32ED">
              <w:t>1. Interpret VET policy context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List"/>
            </w:pPr>
            <w:r w:rsidRPr="00AE32ED">
              <w:t>1.1 Access and interpret the regulatory standards for RTOs and associated VET regulator guidance to support RTO compliance</w:t>
            </w:r>
          </w:p>
          <w:p w:rsidR="00000000" w:rsidRPr="00AE32ED" w:rsidP="00AE32ED">
            <w:pPr>
              <w:pStyle w:val="List"/>
            </w:pPr>
            <w:r w:rsidRPr="00AE32ED">
              <w:t xml:space="preserve">1.2 </w:t>
            </w:r>
            <w:r w:rsidRPr="00AE32ED">
              <w:t>Access and interpret regulatory and compliance requirements relevant to the role of a VET teacher, trainer and assessor</w:t>
            </w:r>
          </w:p>
          <w:p w:rsidR="00000000" w:rsidRPr="00AE32ED" w:rsidP="00AE32ED">
            <w:pPr>
              <w:pStyle w:val="List"/>
            </w:pPr>
            <w:r w:rsidRPr="00AE32ED">
              <w:t xml:space="preserve">1.3 Access and interpret the Australian Qualifications Framework </w:t>
            </w:r>
            <w:r w:rsidRPr="00AE32ED">
              <w:t>(AQF) and how it applies to the delivery of vocational education and tr</w:t>
            </w:r>
            <w:r w:rsidRPr="00AE32ED">
              <w:t>aining</w:t>
            </w:r>
          </w:p>
          <w:p w:rsidR="00000000" w:rsidP="00AE32ED">
            <w:pPr>
              <w:pStyle w:val="List"/>
              <w:rPr>
                <w:lang w:val="en-NZ"/>
              </w:rPr>
            </w:pPr>
            <w:r w:rsidRPr="00AE32ED">
              <w:t>1.4 Identify, access and interpret information on VET policy and how it may impact roles and responsibilities of VET teachers, trainers and assessors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List"/>
              <w:rPr>
                <w:lang w:val="en-NZ"/>
              </w:rPr>
            </w:pPr>
            <w:r w:rsidRPr="00AE32ED">
              <w:t xml:space="preserve">2. Operate within VET delivery and compliance frameworks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List"/>
            </w:pPr>
            <w:r w:rsidRPr="00AE32ED">
              <w:t>2.1 Identify job roles and functions, including related work processes, within VET environments</w:t>
            </w:r>
          </w:p>
          <w:p w:rsidR="00000000" w:rsidRPr="00AE32ED" w:rsidP="00AE32ED">
            <w:pPr>
              <w:pStyle w:val="List"/>
            </w:pPr>
            <w:r w:rsidRPr="00AE32ED">
              <w:t>2.2 Analyse organisational policies and procedures relevant to VET teachers, trainers and assessors that are applicable to a VET environment</w:t>
            </w:r>
          </w:p>
          <w:p w:rsidR="00000000" w:rsidP="00AE32ED">
            <w:pPr>
              <w:pStyle w:val="List"/>
              <w:rPr>
                <w:lang w:val="en-NZ"/>
              </w:rPr>
            </w:pPr>
            <w:r w:rsidRPr="00AE32ED">
              <w:t>2.3 Identify and ac</w:t>
            </w:r>
            <w:r w:rsidRPr="00AE32ED">
              <w:t xml:space="preserve">cess opportunities to increase knowledge of VET compliance frameworks and quality improvement processes 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List"/>
              <w:rPr>
                <w:lang w:val="en-NZ"/>
              </w:rPr>
            </w:pPr>
            <w:r w:rsidRPr="00AE32ED">
              <w:t>3. Work effectively with vocational learners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List"/>
            </w:pPr>
            <w:r w:rsidRPr="00AE32ED">
              <w:t xml:space="preserve">3.1 Identify the range of learner cohorts undertaking training within the VET sector including the needs </w:t>
            </w:r>
            <w:r w:rsidRPr="00AE32ED">
              <w:t>and expectations of each</w:t>
            </w:r>
          </w:p>
          <w:p w:rsidR="00000000" w:rsidRPr="00AE32ED" w:rsidP="00AE32ED">
            <w:pPr>
              <w:pStyle w:val="List"/>
            </w:pPr>
            <w:r w:rsidRPr="00AE32ED">
              <w:t>3.2 Interpret common processes used to identify and address individual learner needs</w:t>
            </w:r>
          </w:p>
          <w:p w:rsidR="00000000" w:rsidRPr="00AE32ED" w:rsidP="00AE32ED">
            <w:pPr>
              <w:pStyle w:val="List"/>
            </w:pPr>
            <w:r w:rsidRPr="00AE32ED">
              <w:t>3.3 Identify organisational, legislative and regulatory requirements associated with working with vocational learners</w:t>
            </w:r>
          </w:p>
          <w:p w:rsidR="00000000" w:rsidRPr="00AE32ED" w:rsidP="00AE32ED">
            <w:pPr>
              <w:pStyle w:val="List"/>
            </w:pPr>
            <w:r w:rsidRPr="00AE32ED">
              <w:t>3.4 Identify best practice p</w:t>
            </w:r>
            <w:r w:rsidRPr="00AE32ED">
              <w:t>rinciples related to learner diversity and inclusivity</w:t>
            </w:r>
          </w:p>
          <w:p w:rsidR="00000000" w:rsidP="00AE32ED">
            <w:pPr>
              <w:pStyle w:val="List"/>
              <w:rPr>
                <w:lang w:val="en-NZ"/>
              </w:rPr>
            </w:pPr>
            <w:r w:rsidRPr="00AE32ED">
              <w:t>3.5 Interpret processes used to seek and act on feedback from vocational learners to improve the quality of training and assessment in a VET environment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List"/>
              <w:rPr>
                <w:lang w:val="en-NZ"/>
              </w:rPr>
            </w:pPr>
            <w:r w:rsidRPr="00AE32ED">
              <w:t>4. Plan to improve own professional practice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List"/>
            </w:pPr>
            <w:r w:rsidRPr="00AE32ED">
              <w:t>4.</w:t>
            </w:r>
            <w:r w:rsidRPr="00AE32ED">
              <w:t>1 Evaluate own vocational competency and industry currency in relation to meeting regulatory and other standards when working as a VET teacher, trainer and assessor</w:t>
            </w:r>
          </w:p>
          <w:p w:rsidR="00000000" w:rsidRPr="00AE32ED" w:rsidP="00AE32ED">
            <w:pPr>
              <w:pStyle w:val="List"/>
            </w:pPr>
            <w:r w:rsidRPr="00AE32ED">
              <w:t>4.2 Identify digital technology requirements relevant to the role of VET teachers, trainers</w:t>
            </w:r>
            <w:r w:rsidRPr="00AE32ED">
              <w:t xml:space="preserve"> and assessors</w:t>
            </w:r>
          </w:p>
          <w:p w:rsidR="00000000" w:rsidRPr="00AE32ED" w:rsidP="00AE32ED">
            <w:pPr>
              <w:pStyle w:val="List"/>
            </w:pPr>
            <w:r w:rsidRPr="00AE32ED">
              <w:t>4.3 Identify sources of feedback from industry, colleagues and learners to improve professional practice</w:t>
            </w:r>
          </w:p>
          <w:p w:rsidR="00000000" w:rsidRPr="00AE32ED" w:rsidP="00AE32ED">
            <w:pPr>
              <w:pStyle w:val="List"/>
            </w:pPr>
            <w:r w:rsidRPr="00AE32ED">
              <w:t>4.4 Identify opportunities to improve skills and knowledge to enhance professional practice</w:t>
            </w:r>
          </w:p>
          <w:p w:rsidR="00000000" w:rsidRPr="00AE32ED" w:rsidP="00AE32ED">
            <w:pPr>
              <w:pStyle w:val="List"/>
            </w:pPr>
            <w:r w:rsidRPr="00AE32ED">
              <w:t>4.5 Develop a plan to build and maintain voc</w:t>
            </w:r>
            <w:r w:rsidRPr="00AE32ED">
              <w:t>ational competency and industry currency, and skills and knowledge required for the delivery of vocational training including digital skills</w:t>
            </w:r>
          </w:p>
        </w:tc>
      </w:tr>
    </w:tbl>
    <w:p w:rsidR="00000000" w:rsidRPr="00AE32ED" w:rsidP="00AE32ED">
      <w:pPr>
        <w:pStyle w:val="BodyText"/>
      </w:pPr>
    </w:p>
    <w:p w:rsidR="00000000" w:rsidRPr="00AE32ED" w:rsidP="00AE32ED">
      <w:pPr>
        <w:pStyle w:val="AllowPageBreak"/>
      </w:pPr>
    </w:p>
    <w:p w:rsidR="00000000" w:rsidRPr="00AE32ED" w:rsidP="00AE32ED">
      <w:pPr>
        <w:pStyle w:val="Heading1"/>
      </w:pPr>
      <w:bookmarkStart w:id="5" w:name="O_1273214"/>
      <w:bookmarkEnd w:id="5"/>
      <w:r w:rsidRPr="00AE32ED">
        <w:t>Foundation Skills</w:t>
      </w:r>
    </w:p>
    <w:p w:rsidR="00000000" w:rsidRPr="002A793C" w:rsidP="002A793C">
      <w:pPr>
        <w:pStyle w:val="BodyText"/>
        <w:rPr>
          <w:i/>
        </w:rPr>
      </w:pPr>
      <w:r w:rsidRPr="002A793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BodyText"/>
            </w:pPr>
            <w:r w:rsidRPr="00AE32ED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rPr>
                <w:rStyle w:val="SpecialBold"/>
              </w:rPr>
              <w:t>Description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ListBullet"/>
              <w:rPr>
                <w:lang w:val="en-NZ"/>
              </w:rPr>
            </w:pPr>
            <w:r w:rsidRPr="00AE32ED">
              <w:t>Uses main features and functions of digital tools and elect</w:t>
            </w:r>
            <w:r w:rsidRPr="00AE32ED">
              <w:t>ronic applications to access VET sector information and conduct VET sector work tasks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ListBullet"/>
            </w:pPr>
            <w:r w:rsidRPr="00AE32ED">
              <w:t>Provides and elicits information, confirms understanding and communicates conclusions</w:t>
            </w:r>
          </w:p>
          <w:p w:rsidR="00000000" w:rsidP="00AE32ED">
            <w:pPr>
              <w:pStyle w:val="ListBullet"/>
              <w:rPr>
                <w:lang w:val="en-NZ"/>
              </w:rPr>
            </w:pPr>
            <w:r w:rsidRPr="00AE32ED">
              <w:t>Uses terminology specific to the VET sector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ListBullet"/>
              <w:rPr>
                <w:lang w:val="en-NZ"/>
              </w:rPr>
            </w:pPr>
            <w:r w:rsidRPr="00AE32ED">
              <w:t>Sources, analyses and interprets information to identify relevance to VET sector work practices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ListBullet"/>
              <w:rPr>
                <w:lang w:val="en-NZ"/>
              </w:rPr>
            </w:pPr>
            <w:r w:rsidRPr="00AE32ED">
              <w:t>Completes a clear, sequenced plan to improve own professional practice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ListBullet"/>
              <w:rPr>
                <w:lang w:val="en-NZ"/>
              </w:rPr>
            </w:pPr>
            <w:r w:rsidRPr="00AE32ED">
              <w:t>Organises work according to specific requirements rel</w:t>
            </w:r>
            <w:r w:rsidRPr="00AE32ED">
              <w:t>evant to VET sector roles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t>Problem solving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ListBullet"/>
            </w:pPr>
            <w:r w:rsidRPr="00AE32ED">
              <w:t>Identifies and responds to problems and opportunities for improvement and innovation, and considers options for different approaches</w:t>
            </w:r>
          </w:p>
        </w:tc>
      </w:tr>
    </w:tbl>
    <w:p w:rsidR="00000000" w:rsidRPr="00AE32ED" w:rsidP="00AE32ED">
      <w:pPr>
        <w:pStyle w:val="BodyText"/>
      </w:pPr>
    </w:p>
    <w:p w:rsidR="00000000" w:rsidRPr="00AE32ED" w:rsidP="00AE32ED">
      <w:pPr>
        <w:pStyle w:val="AllowPageBreak"/>
      </w:pPr>
    </w:p>
    <w:p w:rsidR="00000000" w:rsidRPr="00AE32ED" w:rsidP="00AE32ED">
      <w:pPr>
        <w:pStyle w:val="Heading1"/>
      </w:pPr>
      <w:bookmarkStart w:id="6" w:name="O_1273216"/>
      <w:bookmarkEnd w:id="6"/>
      <w:r w:rsidRPr="00AE32ED">
        <w:t>Unit Mapping Information</w:t>
      </w:r>
    </w:p>
    <w:p w:rsidR="00000000" w:rsidRPr="00AE32ED" w:rsidP="002A793C">
      <w:pPr>
        <w:pStyle w:val="BodyText"/>
      </w:pPr>
      <w:r w:rsidRPr="00AE32ED">
        <w:t>No equivalent unit.</w:t>
      </w:r>
    </w:p>
    <w:p w:rsidR="00000000" w:rsidRPr="00AE32ED" w:rsidP="00AE32ED">
      <w:pPr>
        <w:pStyle w:val="Heading1"/>
      </w:pPr>
      <w:bookmarkStart w:id="7" w:name="O_1273223"/>
      <w:bookmarkEnd w:id="7"/>
      <w:r w:rsidRPr="00AE32ED">
        <w:t>Links</w:t>
      </w:r>
    </w:p>
    <w:p w:rsidR="00000000" w:rsidRPr="00AE32ED" w:rsidP="002A793C">
      <w:pPr>
        <w:pStyle w:val="BodyText"/>
      </w:pPr>
      <w:r w:rsidRPr="00AE32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"https://vetnet.gov.au/Pages/TrainingDocs.aspx?q=35337905-785d-4f93-777-e9991ad4c6c3" </w:instrText>
      </w:r>
      <w:r>
        <w:fldChar w:fldCharType="separate"/>
      </w:r>
      <w:r w:rsidRPr="00381A8D">
        <w:rPr>
          <w:rStyle w:val="Hyperlink"/>
        </w:rPr>
        <w:t>https://vetnet.gov.au/Pages/TrainingDocs.aspx?q=35337905-785d-4f93-777-e9991ad4c6c3</w:t>
      </w:r>
      <w:r>
        <w:fldChar w:fldCharType="end"/>
      </w:r>
    </w:p>
    <w:p w:rsidR="00000000" w:rsidRPr="00AE32ED" w:rsidP="002A793C">
      <w:pPr>
        <w:pStyle w:val="BodyText"/>
        <w:sectPr w:rsidSect="00AE32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32ED" w:rsidP="00AE32ED">
      <w:pPr>
        <w:pStyle w:val="SuperHeading"/>
      </w:pPr>
      <w:r w:rsidRPr="00AE32ED">
        <w:t>Assessment Requirements for TAEPDD401 Work effectiv</w:t>
      </w:r>
      <w:r w:rsidRPr="00AE32ED">
        <w:t>ely in the VET sector</w:t>
      </w:r>
    </w:p>
    <w:p w:rsidR="00000000" w:rsidRPr="00AE32ED" w:rsidP="00AE32ED">
      <w:pPr>
        <w:pStyle w:val="Heading1"/>
      </w:pPr>
      <w:bookmarkStart w:id="8" w:name="O_1273218"/>
      <w:bookmarkEnd w:id="8"/>
      <w:r w:rsidRPr="00AE32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6"/>
        <w:gridCol w:w="7126"/>
      </w:tblGrid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BodyText"/>
            </w:pPr>
            <w:r w:rsidRPr="00AE32ED">
              <w:rPr>
                <w:rStyle w:val="SpecialBold"/>
              </w:rPr>
              <w:t>Release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rPr>
                <w:rStyle w:val="SpecialBold"/>
              </w:rPr>
              <w:t>Comments</w:t>
            </w:r>
          </w:p>
        </w:tc>
      </w:tr>
      <w:tr w:rsidTr="00AE3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ED">
            <w:pPr>
              <w:pStyle w:val="BodyText"/>
              <w:rPr>
                <w:lang w:val="en-NZ"/>
              </w:rPr>
            </w:pPr>
            <w:r w:rsidRPr="00AE32ED">
              <w:t xml:space="preserve">Release 1 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ED" w:rsidP="00AE32ED">
            <w:pPr>
              <w:pStyle w:val="BodyText"/>
            </w:pPr>
            <w:r w:rsidRPr="00AE32ED">
              <w:t>This version first released with TAE Training and Education Training Package Version 5.0.</w:t>
            </w:r>
          </w:p>
          <w:p w:rsidR="00000000" w:rsidRPr="00AE32ED" w:rsidP="00AE32ED">
            <w:pPr>
              <w:pStyle w:val="BodyText"/>
            </w:pPr>
            <w:r w:rsidRPr="00AE32ED">
              <w:t>Newly created unit.</w:t>
            </w:r>
          </w:p>
        </w:tc>
      </w:tr>
    </w:tbl>
    <w:p w:rsidR="00000000" w:rsidRPr="00AE32ED" w:rsidP="00AE32ED">
      <w:pPr>
        <w:pStyle w:val="BodyText"/>
      </w:pPr>
    </w:p>
    <w:p w:rsidR="00000000" w:rsidRPr="00AE32ED" w:rsidP="00AE32ED">
      <w:pPr>
        <w:pStyle w:val="AllowPageBreak"/>
      </w:pPr>
    </w:p>
    <w:p w:rsidR="00000000" w:rsidRPr="00AE32ED" w:rsidP="00AE32ED">
      <w:pPr>
        <w:pStyle w:val="Heading1"/>
      </w:pPr>
      <w:bookmarkStart w:id="9" w:name="O_1273219"/>
      <w:bookmarkEnd w:id="9"/>
      <w:r w:rsidRPr="00AE32ED">
        <w:t>Performance Evidence</w:t>
      </w:r>
    </w:p>
    <w:p w:rsidR="00000000" w:rsidRPr="00AE32ED" w:rsidP="002A793C">
      <w:pPr>
        <w:pStyle w:val="BodyText"/>
      </w:pPr>
      <w:r w:rsidRPr="00AE32ED">
        <w:t>The individua</w:t>
      </w:r>
      <w:r w:rsidRPr="00AE32ED">
        <w:t>l must demonstrate the ability to complete the tasks outlined in the elements, performance criteria and foundation skills of this unit, including evidence of the ability to:</w:t>
      </w:r>
    </w:p>
    <w:p w:rsidR="00000000" w:rsidRPr="00AE32ED" w:rsidP="00AE32ED">
      <w:pPr>
        <w:pStyle w:val="ListBullet"/>
      </w:pPr>
      <w:r w:rsidRPr="00AE32ED">
        <w:t>develop a plan for own development, including:</w:t>
      </w:r>
    </w:p>
    <w:p w:rsidR="00000000" w:rsidRPr="00AE32ED" w:rsidP="00AE32ED">
      <w:pPr>
        <w:pStyle w:val="ListBullet2"/>
      </w:pPr>
      <w:r w:rsidRPr="00AE32ED">
        <w:t>identifying and applying the regu</w:t>
      </w:r>
      <w:r w:rsidRPr="00AE32ED">
        <w:t>latory requirements of a vocational education and training (VET) teacher, trainer and assessor</w:t>
      </w:r>
    </w:p>
    <w:p w:rsidR="00000000" w:rsidRPr="00AE32ED" w:rsidP="00AE32ED">
      <w:pPr>
        <w:pStyle w:val="ListBullet2"/>
      </w:pPr>
      <w:r w:rsidRPr="00AE32ED">
        <w:t>evaluating vocational competency and industry currency, and current skills and knowledge related to the delivery of vocational training, including digital skills</w:t>
      </w:r>
    </w:p>
    <w:p w:rsidR="00000000" w:rsidRPr="00AE32ED" w:rsidP="00AE32ED">
      <w:pPr>
        <w:pStyle w:val="ListBullet2"/>
      </w:pPr>
      <w:r w:rsidRPr="00AE32ED">
        <w:t>identifying opportunities for professional development to improve professional practice and knowledge</w:t>
      </w:r>
    </w:p>
    <w:p w:rsidR="00000000" w:rsidRPr="00AE32ED" w:rsidP="00AE32ED">
      <w:pPr>
        <w:pStyle w:val="AllowPageBreak"/>
      </w:pPr>
    </w:p>
    <w:p w:rsidR="00000000" w:rsidRPr="00AE32ED" w:rsidP="00AE32ED">
      <w:pPr>
        <w:pStyle w:val="Heading1"/>
      </w:pPr>
      <w:bookmarkStart w:id="10" w:name="O_1273220"/>
      <w:bookmarkEnd w:id="10"/>
      <w:r w:rsidRPr="00AE32ED">
        <w:t>Knowledge Evidence</w:t>
      </w:r>
    </w:p>
    <w:p w:rsidR="00000000" w:rsidRPr="00AE32ED" w:rsidP="002A793C">
      <w:pPr>
        <w:pStyle w:val="BodyText"/>
      </w:pPr>
      <w:r w:rsidRPr="00AE32ED">
        <w:t>The individual must be able to demonstrate knowledge to complete the tasks outlined in the elements, performance cr</w:t>
      </w:r>
      <w:r w:rsidRPr="00AE32ED">
        <w:t>iteria and foundation skills of this unit, including knowledge of:</w:t>
      </w:r>
    </w:p>
    <w:p w:rsidR="00000000" w:rsidRPr="00AE32ED" w:rsidP="00AE32ED">
      <w:pPr>
        <w:pStyle w:val="ListBullet"/>
      </w:pPr>
      <w:r w:rsidRPr="00AE32ED">
        <w:t>purpose of the VET Quality Framework and key content relevant to VET teachers, trainers and assessors, including:</w:t>
      </w:r>
    </w:p>
    <w:p w:rsidR="00000000" w:rsidRPr="00AE32ED" w:rsidP="00AE32ED">
      <w:pPr>
        <w:pStyle w:val="ListBullet2"/>
      </w:pPr>
      <w:r w:rsidRPr="00AE32ED">
        <w:t>Standards for Registered Training Organisations (RTOs) 2015 (or their suc</w:t>
      </w:r>
      <w:r w:rsidRPr="00AE32ED">
        <w:t>cessor)</w:t>
      </w:r>
    </w:p>
    <w:p w:rsidR="00000000" w:rsidRPr="00AE32ED" w:rsidP="00AE32ED">
      <w:pPr>
        <w:pStyle w:val="ListBullet2"/>
      </w:pPr>
      <w:r w:rsidRPr="00AE32ED">
        <w:t>structure and overarching content and levels of the Australian Qualifications Framework (or its successor)</w:t>
      </w:r>
    </w:p>
    <w:p w:rsidR="00000000" w:rsidRPr="00AE32ED" w:rsidP="00AE32ED">
      <w:pPr>
        <w:pStyle w:val="ListBullet"/>
      </w:pPr>
      <w:r w:rsidRPr="00AE32ED">
        <w:t>VET sector structure and roles and responsibilities of key stakeholders, including:</w:t>
      </w:r>
    </w:p>
    <w:p w:rsidR="00000000" w:rsidRPr="00AE32ED" w:rsidP="00AE32ED">
      <w:pPr>
        <w:pStyle w:val="ListBullet2"/>
      </w:pPr>
      <w:r w:rsidRPr="00AE32ED">
        <w:t>Australian government</w:t>
      </w:r>
    </w:p>
    <w:p w:rsidR="00000000" w:rsidRPr="00AE32ED" w:rsidP="00AE32ED">
      <w:pPr>
        <w:pStyle w:val="ListBullet2"/>
      </w:pPr>
      <w:r w:rsidRPr="00AE32ED">
        <w:t>state and territory governments, including state or territory training authorities</w:t>
      </w:r>
    </w:p>
    <w:p w:rsidR="00000000" w:rsidRPr="00AE32ED" w:rsidP="00AE32ED">
      <w:pPr>
        <w:pStyle w:val="ListBullet2"/>
      </w:pPr>
      <w:r w:rsidRPr="00AE32ED">
        <w:t>VET regulators</w:t>
      </w:r>
    </w:p>
    <w:p w:rsidR="00000000" w:rsidRPr="00AE32ED" w:rsidP="00AE32ED">
      <w:pPr>
        <w:pStyle w:val="ListBullet2"/>
      </w:pPr>
      <w:r w:rsidRPr="00AE32ED">
        <w:t>training package developers</w:t>
      </w:r>
    </w:p>
    <w:p w:rsidR="00000000" w:rsidRPr="00AE32ED" w:rsidP="00AE32ED">
      <w:pPr>
        <w:pStyle w:val="ListBullet2"/>
      </w:pPr>
      <w:r w:rsidRPr="00AE32ED">
        <w:t>peak bodies</w:t>
      </w:r>
    </w:p>
    <w:p w:rsidR="00000000" w:rsidRPr="00AE32ED" w:rsidP="00AE32ED">
      <w:pPr>
        <w:pStyle w:val="ListBullet2"/>
      </w:pPr>
      <w:r w:rsidRPr="00AE32ED">
        <w:t>networks, communities of practice and professional development providers</w:t>
      </w:r>
    </w:p>
    <w:p w:rsidR="00000000" w:rsidRPr="00AE32ED" w:rsidP="00AE32ED">
      <w:pPr>
        <w:pStyle w:val="ListBullet"/>
      </w:pPr>
      <w:r w:rsidRPr="00AE32ED">
        <w:t xml:space="preserve">legislative and VET regulatory requirements </w:t>
      </w:r>
      <w:r w:rsidRPr="00AE32ED">
        <w:t>relevant to VET teachers, trainers and assessors, including:</w:t>
      </w:r>
    </w:p>
    <w:p w:rsidR="00000000" w:rsidRPr="00AE32ED" w:rsidP="00AE32ED">
      <w:pPr>
        <w:pStyle w:val="ListBullet2"/>
      </w:pPr>
      <w:r w:rsidRPr="00AE32ED">
        <w:t>training and assessment</w:t>
      </w:r>
    </w:p>
    <w:p w:rsidR="00000000" w:rsidRPr="00AE32ED" w:rsidP="00AE32ED">
      <w:pPr>
        <w:pStyle w:val="ListBullet2"/>
      </w:pPr>
      <w:r w:rsidRPr="00AE32ED">
        <w:t>vocational learner support</w:t>
      </w:r>
    </w:p>
    <w:p w:rsidR="00000000" w:rsidRPr="00AE32ED" w:rsidP="00AE32ED">
      <w:pPr>
        <w:pStyle w:val="ListBullet2"/>
      </w:pPr>
      <w:r w:rsidRPr="00AE32ED">
        <w:t>trainer and assessor qualifications</w:t>
      </w:r>
    </w:p>
    <w:p w:rsidR="00000000" w:rsidRPr="00AE32ED" w:rsidP="00AE32ED">
      <w:pPr>
        <w:pStyle w:val="ListBullet2"/>
      </w:pPr>
      <w:r w:rsidRPr="00AE32ED">
        <w:t>maintaining vocational competency, industry currency and skills and knowledge in vocational training and le</w:t>
      </w:r>
      <w:r w:rsidRPr="00AE32ED">
        <w:t>arning</w:t>
      </w:r>
    </w:p>
    <w:p w:rsidR="00000000" w:rsidRPr="00AE32ED" w:rsidP="00AE32ED">
      <w:pPr>
        <w:pStyle w:val="ListBullet2"/>
      </w:pPr>
      <w:r w:rsidRPr="00AE32ED">
        <w:t>working under supervision</w:t>
      </w:r>
    </w:p>
    <w:p w:rsidR="00000000" w:rsidRPr="00AE32ED" w:rsidP="00AE32ED">
      <w:pPr>
        <w:pStyle w:val="ListBullet"/>
      </w:pPr>
      <w:r w:rsidRPr="00AE32ED">
        <w:t>organisational requirements and procedures relating to working as a VET teacher, trainer and assessor at an RTO, including:</w:t>
      </w:r>
    </w:p>
    <w:p w:rsidR="00000000" w:rsidRPr="00AE32ED" w:rsidP="00AE32ED">
      <w:pPr>
        <w:pStyle w:val="ListBullet2"/>
      </w:pPr>
      <w:r w:rsidRPr="00AE32ED">
        <w:t>position description</w:t>
      </w:r>
    </w:p>
    <w:p w:rsidR="00000000" w:rsidRPr="00AE32ED" w:rsidP="00AE32ED">
      <w:pPr>
        <w:pStyle w:val="ListBullet2"/>
      </w:pPr>
      <w:r w:rsidRPr="00AE32ED">
        <w:t>induction</w:t>
      </w:r>
    </w:p>
    <w:p w:rsidR="00000000" w:rsidRPr="00AE32ED" w:rsidP="00AE32ED">
      <w:pPr>
        <w:pStyle w:val="ListBullet2"/>
      </w:pPr>
      <w:r w:rsidRPr="00AE32ED">
        <w:t>code of conduct</w:t>
      </w:r>
    </w:p>
    <w:p w:rsidR="00000000" w:rsidRPr="00AE32ED" w:rsidP="00AE32ED">
      <w:pPr>
        <w:pStyle w:val="ListBullet2"/>
      </w:pPr>
      <w:r w:rsidRPr="00AE32ED">
        <w:t>duty of care</w:t>
      </w:r>
    </w:p>
    <w:p w:rsidR="00000000" w:rsidRPr="00AE32ED" w:rsidP="00AE32ED">
      <w:pPr>
        <w:pStyle w:val="ListBullet2"/>
      </w:pPr>
      <w:r w:rsidRPr="00AE32ED">
        <w:t>risk mitigation</w:t>
      </w:r>
    </w:p>
    <w:p w:rsidR="00000000" w:rsidRPr="00AE32ED" w:rsidP="00AE32ED">
      <w:pPr>
        <w:pStyle w:val="ListBullet2"/>
      </w:pPr>
      <w:r w:rsidRPr="00AE32ED">
        <w:t>continuous improvement</w:t>
      </w:r>
    </w:p>
    <w:p w:rsidR="00000000" w:rsidRPr="00AE32ED" w:rsidP="00AE32ED">
      <w:pPr>
        <w:pStyle w:val="ListBullet2"/>
      </w:pPr>
      <w:r w:rsidRPr="00AE32ED">
        <w:t>records management</w:t>
      </w:r>
    </w:p>
    <w:p w:rsidR="00000000" w:rsidRPr="00AE32ED" w:rsidP="00AE32ED">
      <w:pPr>
        <w:pStyle w:val="ListBullet2"/>
      </w:pPr>
      <w:r w:rsidRPr="00AE32ED">
        <w:t>professional development and maintaining currency</w:t>
      </w:r>
    </w:p>
    <w:p w:rsidR="00000000" w:rsidRPr="00AE32ED" w:rsidP="00AE32ED">
      <w:pPr>
        <w:pStyle w:val="ListBullet2"/>
      </w:pPr>
      <w:r w:rsidRPr="00AE32ED">
        <w:t>diversity and inclusion</w:t>
      </w:r>
    </w:p>
    <w:p w:rsidR="00000000" w:rsidRPr="00AE32ED" w:rsidP="00AE32ED">
      <w:pPr>
        <w:pStyle w:val="ListBullet2"/>
      </w:pPr>
      <w:r w:rsidRPr="00AE32ED">
        <w:t>privacy and confidentiality</w:t>
      </w:r>
    </w:p>
    <w:p w:rsidR="00000000" w:rsidRPr="00AE32ED" w:rsidP="00AE32ED">
      <w:pPr>
        <w:pStyle w:val="ListBullet2"/>
      </w:pPr>
      <w:r w:rsidRPr="00AE32ED">
        <w:t>anti-discrimination</w:t>
      </w:r>
    </w:p>
    <w:p w:rsidR="00000000" w:rsidRPr="00AE32ED" w:rsidP="00AE32ED">
      <w:pPr>
        <w:pStyle w:val="ListBullet2"/>
      </w:pPr>
      <w:r w:rsidRPr="00AE32ED">
        <w:t>consumer protection requirements</w:t>
      </w:r>
    </w:p>
    <w:p w:rsidR="00000000" w:rsidRPr="00AE32ED" w:rsidP="00AE32ED">
      <w:pPr>
        <w:pStyle w:val="ListBullet2"/>
      </w:pPr>
      <w:r w:rsidRPr="00AE32ED">
        <w:t>copyright and plagiarism</w:t>
      </w:r>
    </w:p>
    <w:p w:rsidR="00000000" w:rsidRPr="00AE32ED" w:rsidP="00AE32ED">
      <w:pPr>
        <w:pStyle w:val="ListBullet2"/>
      </w:pPr>
      <w:r w:rsidRPr="00AE32ED">
        <w:t>internal quality audits</w:t>
      </w:r>
    </w:p>
    <w:p w:rsidR="00000000" w:rsidRPr="00AE32ED" w:rsidP="00AE32ED">
      <w:pPr>
        <w:pStyle w:val="ListBullet2"/>
      </w:pPr>
      <w:r w:rsidRPr="00AE32ED">
        <w:t>child safe standards</w:t>
      </w:r>
    </w:p>
    <w:p w:rsidR="00000000" w:rsidRPr="00AE32ED" w:rsidP="00AE32ED">
      <w:pPr>
        <w:pStyle w:val="ListBullet2"/>
      </w:pPr>
      <w:r w:rsidRPr="00AE32ED">
        <w:t>workplace health and safety</w:t>
      </w:r>
    </w:p>
    <w:p w:rsidR="00000000" w:rsidRPr="00AE32ED" w:rsidP="00AE32ED">
      <w:pPr>
        <w:pStyle w:val="ListBullet"/>
      </w:pPr>
      <w:r w:rsidRPr="00AE32ED">
        <w:t>key components of plan to improve own professional practice</w:t>
      </w:r>
    </w:p>
    <w:p w:rsidR="00000000" w:rsidRPr="00AE32ED" w:rsidP="00AE32ED">
      <w:pPr>
        <w:pStyle w:val="ListBullet"/>
      </w:pPr>
      <w:r w:rsidRPr="00AE32ED">
        <w:t>features of the competency-based VET system, including:</w:t>
      </w:r>
    </w:p>
    <w:p w:rsidR="00000000" w:rsidRPr="00AE32ED" w:rsidP="00AE32ED">
      <w:pPr>
        <w:pStyle w:val="ListBullet2"/>
      </w:pPr>
      <w:r w:rsidRPr="00AE32ED">
        <w:t>industry aligned</w:t>
      </w:r>
    </w:p>
    <w:p w:rsidR="00000000" w:rsidRPr="00AE32ED" w:rsidP="00AE32ED">
      <w:pPr>
        <w:pStyle w:val="ListBullet2"/>
      </w:pPr>
      <w:r w:rsidRPr="00AE32ED">
        <w:t>nationally focus</w:t>
      </w:r>
    </w:p>
    <w:p w:rsidR="00000000" w:rsidRPr="00AE32ED" w:rsidP="00AE32ED">
      <w:pPr>
        <w:pStyle w:val="ListBullet2"/>
      </w:pPr>
      <w:r w:rsidRPr="00AE32ED">
        <w:t xml:space="preserve">based on competency standards that define the standard </w:t>
      </w:r>
      <w:r w:rsidRPr="00AE32ED">
        <w:t>of performance required in the workplace</w:t>
      </w:r>
    </w:p>
    <w:p w:rsidR="00000000" w:rsidRPr="00AE32ED" w:rsidP="00AE32ED">
      <w:pPr>
        <w:pStyle w:val="ListBullet2"/>
      </w:pPr>
      <w:r w:rsidRPr="00AE32ED">
        <w:t>assessment is criterion referenced not norm referenced</w:t>
      </w:r>
    </w:p>
    <w:p w:rsidR="00000000" w:rsidRPr="00AE32ED" w:rsidP="00AE32ED">
      <w:pPr>
        <w:pStyle w:val="ListBullet2"/>
      </w:pPr>
      <w:r w:rsidRPr="00AE32ED">
        <w:t>use of ‘competent’ and ‘not yet competent’</w:t>
      </w:r>
    </w:p>
    <w:p w:rsidR="00000000" w:rsidRPr="00AE32ED" w:rsidP="00AE32ED">
      <w:pPr>
        <w:pStyle w:val="ListBullet2"/>
      </w:pPr>
      <w:r w:rsidRPr="00AE32ED">
        <w:t>dimensions of competency</w:t>
      </w:r>
    </w:p>
    <w:p w:rsidR="00000000" w:rsidRPr="00AE32ED" w:rsidP="00AE32ED">
      <w:pPr>
        <w:pStyle w:val="ListBullet"/>
      </w:pPr>
      <w:r w:rsidRPr="00AE32ED">
        <w:t>diversity of learners in VET, their needs and expectations, and implications for own inclus</w:t>
      </w:r>
      <w:r w:rsidRPr="00AE32ED">
        <w:t>ive work practices</w:t>
      </w:r>
    </w:p>
    <w:p w:rsidR="00000000" w:rsidRPr="00AE32ED" w:rsidP="00AE32ED">
      <w:pPr>
        <w:pStyle w:val="ListBullet"/>
      </w:pPr>
      <w:r w:rsidRPr="00AE32ED">
        <w:t>current authorised Australian foundation skill frameworks used to analyse the foundation skill demands of training products and levels of learners and candidates</w:t>
      </w:r>
    </w:p>
    <w:p w:rsidR="00000000" w:rsidRPr="00AE32ED" w:rsidP="00AE32ED">
      <w:pPr>
        <w:pStyle w:val="ListBullet"/>
      </w:pPr>
      <w:r w:rsidRPr="00AE32ED">
        <w:t>VET sector terminology, including terminology used in national</w:t>
      </w:r>
      <w:r w:rsidRPr="00AE32ED">
        <w:t>ly recognised training products.</w:t>
      </w:r>
    </w:p>
    <w:p w:rsidR="00000000" w:rsidRPr="00AE32ED" w:rsidP="00AE32ED">
      <w:pPr>
        <w:pStyle w:val="AllowPageBreak"/>
      </w:pPr>
    </w:p>
    <w:p w:rsidR="00000000" w:rsidRPr="00AE32ED" w:rsidP="00AE32ED">
      <w:pPr>
        <w:pStyle w:val="Heading1"/>
      </w:pPr>
      <w:bookmarkStart w:id="11" w:name="O_1273221"/>
      <w:bookmarkEnd w:id="11"/>
      <w:r w:rsidRPr="00AE32ED">
        <w:t>Assessment Conditions</w:t>
      </w:r>
    </w:p>
    <w:p w:rsidR="00000000" w:rsidRPr="00AE32ED" w:rsidP="002A793C">
      <w:pPr>
        <w:pStyle w:val="BodyText"/>
      </w:pPr>
      <w:r w:rsidRPr="00AE32ED">
        <w:t>Skills in this unit must be demonstrated in a real or simulated vocational education and training environment. Evidence gathered for assessment may include that collected in real tim</w:t>
      </w:r>
      <w:r w:rsidRPr="00AE32ED">
        <w:t>e or via a submitted recording.</w:t>
      </w:r>
    </w:p>
    <w:p w:rsidR="00000000" w:rsidRPr="00AE32ED" w:rsidP="002A793C">
      <w:pPr>
        <w:pStyle w:val="BodyText"/>
      </w:pPr>
      <w:r w:rsidRPr="00AE32ED">
        <w:t>This includes access to:</w:t>
      </w:r>
    </w:p>
    <w:p w:rsidR="00000000" w:rsidRPr="00AE32ED" w:rsidP="00AE32ED">
      <w:pPr>
        <w:pStyle w:val="ListBullet"/>
      </w:pPr>
      <w:r w:rsidRPr="00AE32ED">
        <w:t>organisational policies and procedures</w:t>
      </w:r>
    </w:p>
    <w:p w:rsidR="00000000" w:rsidRPr="00AE32ED" w:rsidP="00AE32ED">
      <w:pPr>
        <w:pStyle w:val="ListBullet"/>
      </w:pPr>
      <w:r w:rsidRPr="00AE32ED">
        <w:t>VET sector job role information</w:t>
      </w:r>
    </w:p>
    <w:p w:rsidR="00000000" w:rsidRPr="00AE32ED" w:rsidP="00AE32ED">
      <w:pPr>
        <w:pStyle w:val="ListBullet"/>
      </w:pPr>
      <w:r w:rsidRPr="00AE32ED">
        <w:t>information relevant to an entry-level VET teacher, trainer and assessor about:</w:t>
      </w:r>
    </w:p>
    <w:p w:rsidR="00000000" w:rsidRPr="00AE32ED" w:rsidP="00AE32ED">
      <w:pPr>
        <w:pStyle w:val="ListBullet2"/>
      </w:pPr>
      <w:r w:rsidRPr="00AE32ED">
        <w:t>organisational requirements</w:t>
      </w:r>
    </w:p>
    <w:p w:rsidR="00000000" w:rsidRPr="00AE32ED" w:rsidP="00AE32ED">
      <w:pPr>
        <w:pStyle w:val="ListBullet2"/>
      </w:pPr>
      <w:r w:rsidRPr="00AE32ED">
        <w:t>legislative and VE</w:t>
      </w:r>
      <w:r w:rsidRPr="00AE32ED">
        <w:t>T regulatory requirements and associated guidance information.</w:t>
      </w:r>
    </w:p>
    <w:p w:rsidR="00000000" w:rsidRPr="00AE32ED" w:rsidP="00AE32ED">
      <w:pPr>
        <w:pStyle w:val="BodyText"/>
      </w:pPr>
    </w:p>
    <w:p w:rsidR="00000000" w:rsidRPr="00AE32ED" w:rsidP="002A793C">
      <w:pPr>
        <w:pStyle w:val="BodyText"/>
      </w:pPr>
      <w:r w:rsidRPr="00AE32ED">
        <w:t>Assessors of this unit must satisfy the requirements for assessors in applicable vocational education and training legislation, frameworks and/or standards.</w:t>
      </w:r>
    </w:p>
    <w:p w:rsidR="00000000" w:rsidRPr="00AE32ED" w:rsidP="00AE32ED">
      <w:pPr>
        <w:pStyle w:val="Heading1"/>
      </w:pPr>
      <w:bookmarkStart w:id="12" w:name="O_1273224"/>
      <w:bookmarkEnd w:id="12"/>
      <w:r w:rsidRPr="00AE32ED">
        <w:t>Links</w:t>
      </w:r>
    </w:p>
    <w:p w:rsidR="00000000" w:rsidRPr="00AE32ED" w:rsidP="002A793C">
      <w:pPr>
        <w:pStyle w:val="BodyText"/>
      </w:pPr>
      <w:r w:rsidRPr="00AE32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"https://vetnet.gov.au/Pages/TrainingDocs.aspx?q=35337905-785d-4f93-777-e9991ad4c6c3" </w:instrText>
      </w:r>
      <w:r>
        <w:fldChar w:fldCharType="separate"/>
      </w:r>
      <w:r w:rsidRPr="00381A8D">
        <w:rPr>
          <w:rStyle w:val="Hyperlink"/>
        </w:rPr>
        <w:t>https://vetnet.gov.au/Pages/TrainingDocs.aspx?q=35337905-785d-4f93-777-e9991ad4c6c3</w:t>
      </w:r>
      <w:r>
        <w:fldChar w:fldCharType="end"/>
      </w:r>
    </w:p>
    <w:p w:rsidR="00000000" w:rsidRPr="00AE32ED" w:rsidP="00AE32ED"/>
    <w:sectPr w:rsidSect="00AE32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ED" w:rsidRPr="002A793C" w:rsidP="002A7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3C" w:rsidP="00AE3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93C" w:rsidP="00AE3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A793C" w:rsidP="00AE32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ED" w:rsidP="00AE3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793C">
      <w:t>Approved</w:t>
    </w:r>
    <w:r w:rsidR="002A79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79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793C">
      <w:rPr>
        <w:noProof/>
      </w:rPr>
      <w:t>4</w:t>
    </w:r>
    <w:r>
      <w:rPr>
        <w:noProof/>
      </w:rPr>
      <w:fldChar w:fldCharType="end"/>
    </w:r>
  </w:p>
  <w:p w:rsidR="00AE32ED" w:rsidP="00AE3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79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793C">
      <w:t>DEWR</w:t>
    </w:r>
    <w:r w:rsidR="002A793C">
      <w:fldChar w:fldCharType="end"/>
    </w:r>
  </w:p>
  <w:p w:rsidR="00AE32ED" w:rsidP="00AE3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2ED" w:rsidRPr="002A793C" w:rsidP="002A7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3C" w:rsidRPr="002D2AF8" w:rsidP="00AE3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TAEPDD401 Work effectively in the VET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793C" w:rsidP="00AE32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ED" w:rsidRPr="002D2AF8" w:rsidP="00AE3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793C">
      <w:t>TAEPDD401 Work effectively in the VET sector</w:t>
    </w:r>
    <w:r w:rsidR="002A79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793C">
      <w:rPr>
        <w:noProof/>
      </w:rPr>
      <w:t>2 March 2025</w:t>
    </w:r>
    <w:r>
      <w:fldChar w:fldCharType="end"/>
    </w:r>
  </w:p>
  <w:p w:rsidR="00AE32ED" w:rsidP="00AE3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F86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52A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7A73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2ED"/>
  </w:style>
  <w:style w:type="character" w:customStyle="1" w:styleId="Heading1Char">
    <w:name w:val="Heading 1 Char"/>
    <w:basedOn w:val="DefaultParagraphFont"/>
    <w:link w:val="Heading1"/>
    <w:rsid w:val="00AE3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2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32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32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2ED"/>
    <w:rPr>
      <w:b/>
      <w:spacing w:val="0"/>
    </w:rPr>
  </w:style>
  <w:style w:type="paragraph" w:styleId="ListBullet2">
    <w:name w:val="List Bullet 2"/>
    <w:basedOn w:val="List2"/>
    <w:rsid w:val="00AE32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32ED"/>
    <w:rPr>
      <w:i/>
    </w:rPr>
  </w:style>
  <w:style w:type="paragraph" w:customStyle="1" w:styleId="SuperHeading">
    <w:name w:val="SuperHeading"/>
    <w:basedOn w:val="Normal"/>
    <w:rsid w:val="00AE3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2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3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2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2ED"/>
  </w:style>
  <w:style w:type="paragraph" w:styleId="TableofFigures">
    <w:name w:val="table of figures"/>
    <w:basedOn w:val="Normal"/>
    <w:next w:val="Normal"/>
    <w:semiHidden/>
    <w:rsid w:val="00AE3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2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32ED"/>
    <w:rPr>
      <w:rFonts w:ascii="Wingdings" w:hAnsi="Wingdings"/>
    </w:rPr>
  </w:style>
  <w:style w:type="paragraph" w:customStyle="1" w:styleId="TableHeading">
    <w:name w:val="Table Heading"/>
    <w:basedOn w:val="HeadingBase"/>
    <w:rsid w:val="00AE3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2ED"/>
    <w:rPr>
      <w:color w:val="0033CC"/>
      <w:u w:val="none"/>
    </w:rPr>
  </w:style>
  <w:style w:type="paragraph" w:customStyle="1" w:styleId="BodyTextRight">
    <w:name w:val="Body Text Right"/>
    <w:basedOn w:val="BodyText"/>
    <w:rsid w:val="00AE3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2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2ED"/>
    <w:rPr>
      <w:sz w:val="32"/>
    </w:rPr>
  </w:style>
  <w:style w:type="paragraph" w:customStyle="1" w:styleId="HeadingProcedure">
    <w:name w:val="Heading Procedure"/>
    <w:basedOn w:val="HeadingBase"/>
    <w:next w:val="Normal"/>
    <w:rsid w:val="00AE3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2ED"/>
    <w:pPr>
      <w:spacing w:before="60" w:after="60"/>
    </w:pPr>
  </w:style>
  <w:style w:type="paragraph" w:styleId="ListContinue">
    <w:name w:val="List Continue"/>
    <w:basedOn w:val="List"/>
    <w:rsid w:val="00AE32ED"/>
    <w:pPr>
      <w:ind w:firstLine="0"/>
    </w:pPr>
  </w:style>
  <w:style w:type="paragraph" w:customStyle="1" w:styleId="ListNote">
    <w:name w:val="List Note"/>
    <w:basedOn w:val="List"/>
    <w:rsid w:val="00AE3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2ED"/>
    <w:rPr>
      <w:rFonts w:ascii="Courier New" w:hAnsi="Courier New"/>
    </w:rPr>
  </w:style>
  <w:style w:type="paragraph" w:customStyle="1" w:styleId="NoteBullet">
    <w:name w:val="Note Bullet"/>
    <w:basedOn w:val="Note"/>
    <w:rsid w:val="00AE3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2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2ED"/>
    <w:rPr>
      <w:b/>
      <w:smallCaps/>
    </w:rPr>
  </w:style>
  <w:style w:type="paragraph" w:customStyle="1" w:styleId="TableListNumber">
    <w:name w:val="Table List Number"/>
    <w:basedOn w:val="ListNumber"/>
    <w:rsid w:val="00AE3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2ED"/>
    <w:pPr>
      <w:numPr>
        <w:numId w:val="9"/>
      </w:numPr>
    </w:pPr>
  </w:style>
  <w:style w:type="paragraph" w:customStyle="1" w:styleId="ListAlpha2">
    <w:name w:val="List Alpha 2"/>
    <w:basedOn w:val="List2"/>
    <w:rsid w:val="00AE32ED"/>
    <w:pPr>
      <w:numPr>
        <w:numId w:val="8"/>
      </w:numPr>
    </w:pPr>
  </w:style>
  <w:style w:type="paragraph" w:styleId="List2">
    <w:name w:val="List 2"/>
    <w:basedOn w:val="BodyText"/>
    <w:rsid w:val="00AE3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2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2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2ED"/>
    <w:pPr>
      <w:numPr>
        <w:numId w:val="4"/>
      </w:numPr>
    </w:pPr>
  </w:style>
  <w:style w:type="paragraph" w:styleId="ListContinue2">
    <w:name w:val="List Continue 2"/>
    <w:basedOn w:val="List2"/>
    <w:rsid w:val="00AE32ED"/>
    <w:pPr>
      <w:ind w:firstLine="0"/>
    </w:pPr>
  </w:style>
  <w:style w:type="paragraph" w:styleId="ListContinue3">
    <w:name w:val="List Continue 3"/>
    <w:basedOn w:val="List3"/>
    <w:rsid w:val="00AE32ED"/>
    <w:pPr>
      <w:ind w:left="1021" w:firstLine="0"/>
    </w:pPr>
  </w:style>
  <w:style w:type="paragraph" w:styleId="ListContinue4">
    <w:name w:val="List Continue 4"/>
    <w:basedOn w:val="List4"/>
    <w:rsid w:val="00AE32ED"/>
    <w:pPr>
      <w:ind w:firstLine="0"/>
    </w:pPr>
  </w:style>
  <w:style w:type="paragraph" w:styleId="ListContinue5">
    <w:name w:val="List Continue 5"/>
    <w:basedOn w:val="List5"/>
    <w:rsid w:val="00AE32ED"/>
    <w:pPr>
      <w:ind w:firstLine="0"/>
    </w:pPr>
  </w:style>
  <w:style w:type="paragraph" w:styleId="ListNumber3">
    <w:name w:val="List Number 3"/>
    <w:basedOn w:val="List3"/>
    <w:rsid w:val="00AE32ED"/>
    <w:pPr>
      <w:numPr>
        <w:numId w:val="5"/>
      </w:numPr>
    </w:pPr>
  </w:style>
  <w:style w:type="paragraph" w:styleId="ListNumber4">
    <w:name w:val="List Number 4"/>
    <w:basedOn w:val="List4"/>
    <w:rsid w:val="00AE32ED"/>
    <w:pPr>
      <w:numPr>
        <w:numId w:val="6"/>
      </w:numPr>
    </w:pPr>
  </w:style>
  <w:style w:type="paragraph" w:styleId="ListNumber5">
    <w:name w:val="List Number 5"/>
    <w:basedOn w:val="List5"/>
    <w:rsid w:val="00AE32ED"/>
    <w:pPr>
      <w:numPr>
        <w:numId w:val="7"/>
      </w:numPr>
    </w:pPr>
  </w:style>
  <w:style w:type="paragraph" w:styleId="BlockText">
    <w:name w:val="Block Text"/>
    <w:basedOn w:val="Normal"/>
    <w:rsid w:val="00AE3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2ED"/>
    <w:rPr>
      <w:sz w:val="16"/>
      <w:vertAlign w:val="superscript"/>
    </w:rPr>
  </w:style>
  <w:style w:type="character" w:customStyle="1" w:styleId="Symbols">
    <w:name w:val="Symbols"/>
    <w:basedOn w:val="DefaultParagraphFont"/>
    <w:rsid w:val="00AE32ED"/>
    <w:rPr>
      <w:rFonts w:ascii="Symbol" w:hAnsi="Symbol"/>
    </w:rPr>
  </w:style>
  <w:style w:type="character" w:customStyle="1" w:styleId="MenuOptions">
    <w:name w:val="Menu Options"/>
    <w:basedOn w:val="DefaultParagraphFont"/>
    <w:rsid w:val="00AE3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2ED"/>
    <w:rPr>
      <w:b/>
    </w:rPr>
  </w:style>
  <w:style w:type="character" w:customStyle="1" w:styleId="Underlined">
    <w:name w:val="Underlined"/>
    <w:basedOn w:val="DefaultParagraphFont"/>
    <w:rsid w:val="00AE32ED"/>
    <w:rPr>
      <w:u w:val="single"/>
    </w:rPr>
  </w:style>
  <w:style w:type="paragraph" w:customStyle="1" w:styleId="TableBodyTextRight">
    <w:name w:val="Table Body Text Right"/>
    <w:basedOn w:val="TableBodyText"/>
    <w:rsid w:val="00AE3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2ED"/>
    <w:rPr>
      <w:sz w:val="18"/>
    </w:rPr>
  </w:style>
  <w:style w:type="paragraph" w:customStyle="1" w:styleId="BodySmallRight">
    <w:name w:val="Body Small Right"/>
    <w:basedOn w:val="BodyTextRight"/>
    <w:rsid w:val="00AE32ED"/>
    <w:rPr>
      <w:sz w:val="18"/>
      <w:szCs w:val="18"/>
    </w:rPr>
  </w:style>
  <w:style w:type="paragraph" w:customStyle="1" w:styleId="MarginEdition">
    <w:name w:val="Margin Edition"/>
    <w:basedOn w:val="MarginNote"/>
    <w:rsid w:val="00AE3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2ED"/>
    <w:rPr>
      <w:sz w:val="2"/>
      <w:szCs w:val="2"/>
    </w:rPr>
  </w:style>
  <w:style w:type="character" w:customStyle="1" w:styleId="Small">
    <w:name w:val="Small"/>
    <w:basedOn w:val="DefaultParagraphFont"/>
    <w:rsid w:val="00AE32ED"/>
    <w:rPr>
      <w:sz w:val="16"/>
    </w:rPr>
  </w:style>
  <w:style w:type="paragraph" w:customStyle="1" w:styleId="WideTable">
    <w:name w:val="Wide Table"/>
    <w:basedOn w:val="Normal"/>
    <w:rsid w:val="00AE3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2ED"/>
  </w:style>
  <w:style w:type="paragraph" w:styleId="Quote">
    <w:name w:val="Quote"/>
    <w:basedOn w:val="Heading1"/>
    <w:link w:val="QuoteChar"/>
    <w:qFormat/>
    <w:rsid w:val="00AE3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2ED"/>
    <w:pPr>
      <w:pageBreakBefore/>
    </w:pPr>
  </w:style>
  <w:style w:type="paragraph" w:customStyle="1" w:styleId="Border">
    <w:name w:val="Border"/>
    <w:basedOn w:val="Normal"/>
    <w:qFormat/>
    <w:rsid w:val="00AE3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2ED"/>
    <w:rPr>
      <w:u w:val="single"/>
    </w:rPr>
  </w:style>
  <w:style w:type="character" w:customStyle="1" w:styleId="BoldandItalics">
    <w:name w:val="Bold and Italics"/>
    <w:qFormat/>
    <w:rsid w:val="00AE32ED"/>
    <w:rPr>
      <w:b/>
      <w:i/>
      <w:u w:val="none"/>
    </w:rPr>
  </w:style>
  <w:style w:type="paragraph" w:styleId="BalloonText">
    <w:name w:val="Balloon Text"/>
    <w:basedOn w:val="Normal"/>
    <w:link w:val="BalloonTextChar"/>
    <w:rsid w:val="00AE3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2ED"/>
    <w:pPr>
      <w:spacing w:before="0" w:after="0"/>
    </w:pPr>
  </w:style>
  <w:style w:type="paragraph" w:customStyle="1" w:styleId="BodyTextBold">
    <w:name w:val="Body Text Bold"/>
    <w:basedOn w:val="BodyText"/>
    <w:qFormat/>
    <w:rsid w:val="00AE32ED"/>
    <w:rPr>
      <w:b/>
    </w:rPr>
  </w:style>
  <w:style w:type="character" w:styleId="Hyperlink">
    <w:name w:val="Hyperlink"/>
    <w:basedOn w:val="DefaultParagraphFont"/>
    <w:uiPriority w:val="99"/>
    <w:unhideWhenUsed/>
    <w:rsid w:val="002A7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7711</Characters>
  <Application>Microsoft Office Word</Application>
  <DocSecurity>0</DocSecurity>
  <Lines>240</Lines>
  <Paragraphs>156</Paragraphs>
  <ScaleCrop>false</ScaleCrop>
  <Company>Author-it Software Corporation Ltd.</Company>
  <LinksUpToDate>false</LinksUpToDate>
  <CharactersWithSpaces>8739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TAEPDD401 Work effectively in the VET sector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2025-03-01T21:59:00Z</dcterms:created>
  <dcterms:modified xsi:type="dcterms:W3CDTF">2025-03-01T21:59:00Z</dcterms:modified>
</cp:coreProperties>
</file>