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07A2" w:rsidP="00DB07A2">
      <w:pPr>
        <w:pStyle w:val="Title"/>
      </w:pPr>
      <w:r>
        <w:fldChar w:fldCharType="begin"/>
      </w:r>
      <w:r>
        <w:instrText xml:space="preserve"> TITLE   \* MERGEFORMAT </w:instrText>
      </w:r>
      <w:r>
        <w:fldChar w:fldCharType="separate"/>
      </w:r>
      <w:r>
        <w:t>TAELLN817 Design, implement and evaluate a language, literacy and numeracy professional development program</w:t>
      </w:r>
      <w:r>
        <w:fldChar w:fldCharType="end"/>
      </w:r>
    </w:p>
    <w:p w:rsidR="00DB07A2" w:rsidP="00DB07A2">
      <w:pPr>
        <w:pStyle w:val="Version"/>
        <w:sectPr w:rsidSect="00B214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14E4" w:rsidP="00B214E4">
      <w:pPr>
        <w:pStyle w:val="SuperHeading"/>
      </w:pPr>
      <w:r w:rsidRPr="00B214E4">
        <w:t>TAELLN817 Design, implement and evaluate a language, literacy and numeracy professional development program</w:t>
      </w:r>
    </w:p>
    <w:p w:rsidR="00000000" w:rsidRPr="00B214E4" w:rsidP="00B214E4">
      <w:pPr>
        <w:pStyle w:val="Heading1"/>
      </w:pPr>
      <w:bookmarkStart w:id="1" w:name="O_591004"/>
      <w:bookmarkEnd w:id="1"/>
      <w:r w:rsidRPr="00B214E4">
        <w:t>Modification History</w:t>
      </w:r>
    </w:p>
    <w:tbl>
      <w:tblPr>
        <w:tblW w:w="0" w:type="auto"/>
        <w:tblLayout w:type="fixed"/>
        <w:tblCellMar>
          <w:left w:w="62" w:type="dxa"/>
          <w:right w:w="62" w:type="dxa"/>
        </w:tblCellMar>
        <w:tblLook w:val="0000"/>
      </w:tblPr>
      <w:tblGrid>
        <w:gridCol w:w="2395"/>
        <w:gridCol w:w="6335"/>
      </w:tblGrid>
      <w:tr w:rsidTr="00B214E4">
        <w:tblPrEx>
          <w:tblW w:w="0" w:type="auto"/>
          <w:tblLayout w:type="fixed"/>
          <w:tblCellMar>
            <w:left w:w="62" w:type="dxa"/>
            <w:right w:w="62" w:type="dxa"/>
          </w:tblCellMar>
          <w:tblLook w:val="0000"/>
        </w:tblPrEx>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4E4" w:rsidP="00B214E4">
            <w:pPr>
              <w:pStyle w:val="BodyText"/>
            </w:pPr>
            <w:r w:rsidRPr="00B214E4">
              <w:rPr>
                <w:rStyle w:val="SpecialBold"/>
              </w:rPr>
              <w:t>Release</w:t>
            </w:r>
          </w:p>
        </w:tc>
        <w:tc>
          <w:tcPr>
            <w:tcW w:w="6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4E4">
            <w:pPr>
              <w:pStyle w:val="BodyText"/>
              <w:rPr>
                <w:lang w:val="en-NZ"/>
              </w:rPr>
            </w:pPr>
            <w:r w:rsidRPr="00B214E4">
              <w:rPr>
                <w:rStyle w:val="SpecialBold"/>
              </w:rPr>
              <w:t>Comments</w:t>
            </w:r>
          </w:p>
        </w:tc>
      </w:tr>
      <w:tr w:rsidTr="00B214E4">
        <w:tblPrEx>
          <w:tblW w:w="0" w:type="auto"/>
          <w:tblLayout w:type="fixed"/>
          <w:tblCellMar>
            <w:left w:w="62" w:type="dxa"/>
            <w:right w:w="62" w:type="dxa"/>
          </w:tblCellMar>
          <w:tblLook w:val="0000"/>
        </w:tblPrEx>
        <w:trPr>
          <w:trHeight w:val="504"/>
        </w:trPr>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4E4">
            <w:pPr>
              <w:pStyle w:val="BodyText"/>
              <w:rPr>
                <w:lang w:val="en-NZ"/>
              </w:rPr>
            </w:pPr>
            <w:r w:rsidRPr="00B214E4">
              <w:t>Release 1</w:t>
            </w:r>
          </w:p>
        </w:tc>
        <w:tc>
          <w:tcPr>
            <w:tcW w:w="6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4E4" w:rsidP="00B214E4">
            <w:pPr>
              <w:pStyle w:val="BodyText"/>
            </w:pPr>
            <w:r w:rsidRPr="00B214E4">
              <w:t xml:space="preserve">This unit of competency first released with </w:t>
            </w:r>
            <w:r w:rsidRPr="00B214E4">
              <w:rPr>
                <w:rStyle w:val="Emphasis"/>
              </w:rPr>
              <w:t>TAE Training and Education Training Package Version 1.0</w:t>
            </w:r>
            <w:r w:rsidRPr="00B214E4">
              <w:t>.</w:t>
            </w:r>
          </w:p>
        </w:tc>
      </w:tr>
    </w:tbl>
    <w:p w:rsidR="00000000" w:rsidRPr="00B214E4" w:rsidP="00B214E4">
      <w:pPr>
        <w:pStyle w:val="BodyText"/>
      </w:pPr>
    </w:p>
    <w:p w:rsidR="00000000" w:rsidRPr="00B214E4" w:rsidP="00B214E4">
      <w:pPr>
        <w:pStyle w:val="AllowPageBreak"/>
      </w:pPr>
    </w:p>
    <w:p w:rsidR="00000000" w:rsidRPr="00B214E4" w:rsidP="00B214E4">
      <w:pPr>
        <w:pStyle w:val="Heading1"/>
      </w:pPr>
      <w:bookmarkStart w:id="2" w:name="O_591005"/>
      <w:bookmarkEnd w:id="2"/>
      <w:r w:rsidRPr="00B214E4">
        <w:t>Application</w:t>
      </w:r>
    </w:p>
    <w:p w:rsidR="00000000" w:rsidRPr="00B214E4" w:rsidP="00DB07A2">
      <w:pPr>
        <w:pStyle w:val="BodyText"/>
      </w:pPr>
      <w:r w:rsidRPr="00B214E4">
        <w:t>This unit describes the skills and knowledge required to design, implement and evaluate an adult language, literacy and numeracy professional development program.</w:t>
      </w:r>
    </w:p>
    <w:p w:rsidR="00000000" w:rsidRPr="00B214E4" w:rsidP="00DB07A2">
      <w:pPr>
        <w:pStyle w:val="BodyText"/>
      </w:pPr>
      <w:r w:rsidRPr="00B214E4">
        <w:t>It a</w:t>
      </w:r>
      <w:r w:rsidRPr="00B214E4">
        <w:t>pplies to those involved in the educational leadership of adult language, literacy and numeracy professional development programs.</w:t>
      </w:r>
    </w:p>
    <w:p w:rsidR="00000000" w:rsidRPr="00B214E4" w:rsidP="00DB07A2">
      <w:pPr>
        <w:pStyle w:val="BodyText"/>
      </w:pPr>
      <w:r w:rsidRPr="00B214E4">
        <w:t>Adult language, literacy and numeracy professional development programs include those within training organisations or workp</w:t>
      </w:r>
      <w:r w:rsidRPr="00B214E4">
        <w:t>lace settings, where an experienced adult language, literacy and numeracy practitioner, provides professional development to other practitioners to develop their skills and knowledge in providing language, literacy and numeracy to adult learners.</w:t>
      </w:r>
    </w:p>
    <w:p w:rsidR="00000000" w:rsidRPr="00B214E4" w:rsidP="00DB07A2">
      <w:pPr>
        <w:pStyle w:val="BodyText"/>
      </w:pPr>
      <w:r w:rsidRPr="00B214E4">
        <w:t>Professional development programs also occur in community settings, such as in volunteer adult literacy programs.</w:t>
      </w:r>
    </w:p>
    <w:p w:rsidR="00000000" w:rsidRPr="00B214E4" w:rsidP="00DB07A2">
      <w:pPr>
        <w:pStyle w:val="BodyText"/>
      </w:pPr>
      <w:r w:rsidRPr="00B214E4">
        <w:t>No licensing, legislative or certification requirements apply to this unit at the time of publication.</w:t>
      </w:r>
    </w:p>
    <w:p w:rsidR="00000000" w:rsidRPr="00B214E4" w:rsidP="00B214E4">
      <w:pPr>
        <w:pStyle w:val="Heading1"/>
      </w:pPr>
      <w:bookmarkStart w:id="3" w:name="O_591008"/>
      <w:bookmarkEnd w:id="3"/>
      <w:r w:rsidRPr="00B214E4">
        <w:t>Unit Sector</w:t>
      </w:r>
    </w:p>
    <w:p w:rsidR="00000000" w:rsidRPr="00B214E4" w:rsidP="00DB07A2">
      <w:pPr>
        <w:pStyle w:val="BodyText"/>
      </w:pPr>
      <w:r w:rsidRPr="00B214E4">
        <w:t>Language,</w:t>
      </w:r>
      <w:r w:rsidRPr="00B214E4">
        <w:t xml:space="preserve"> literacy and numeracy practice</w:t>
      </w:r>
    </w:p>
    <w:p w:rsidR="00000000" w:rsidRPr="00B214E4" w:rsidP="00B214E4">
      <w:pPr>
        <w:pStyle w:val="Heading1"/>
      </w:pPr>
      <w:bookmarkStart w:id="4" w:name="O_591009"/>
      <w:bookmarkEnd w:id="4"/>
      <w:r w:rsidRPr="00B214E4">
        <w:t>Elements and Performance Criteria</w:t>
      </w:r>
    </w:p>
    <w:tbl>
      <w:tblPr>
        <w:tblW w:w="0" w:type="auto"/>
        <w:tblLayout w:type="fixed"/>
        <w:tblCellMar>
          <w:left w:w="62" w:type="dxa"/>
          <w:right w:w="62" w:type="dxa"/>
        </w:tblCellMar>
        <w:tblLook w:val="0000"/>
      </w:tblPr>
      <w:tblGrid>
        <w:gridCol w:w="2430"/>
        <w:gridCol w:w="6300"/>
      </w:tblGrid>
      <w:tr w:rsidTr="00B214E4">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14E4" w:rsidP="00B214E4">
            <w:pPr>
              <w:pStyle w:val="BodyText"/>
            </w:pPr>
            <w:r w:rsidRPr="00B214E4">
              <w:rPr>
                <w:rStyle w:val="SpecialBold"/>
              </w:rPr>
              <w:t>Elements</w:t>
            </w:r>
          </w:p>
          <w:p w:rsidR="00000000" w:rsidRPr="00B214E4" w:rsidP="00B214E4">
            <w:pPr>
              <w:pStyle w:val="BodyText"/>
            </w:pPr>
            <w:r w:rsidRPr="00B214E4">
              <w:rPr>
                <w:rStyle w:val="Emphasis"/>
              </w:rPr>
              <w:t xml:space="preserve">Elements describe the </w:t>
            </w:r>
            <w:r w:rsidRPr="00B214E4">
              <w:rPr>
                <w:rStyle w:val="Emphasis"/>
              </w:rPr>
              <w:t>essential outcomes</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14E4" w:rsidP="00B214E4">
            <w:pPr>
              <w:pStyle w:val="BodyText"/>
            </w:pPr>
            <w:r w:rsidRPr="00B214E4">
              <w:rPr>
                <w:rStyle w:val="SpecialBold"/>
              </w:rPr>
              <w:t>Performance Criteria</w:t>
            </w:r>
          </w:p>
          <w:p w:rsidR="00000000" w:rsidP="00B214E4">
            <w:pPr>
              <w:pStyle w:val="BodyText"/>
              <w:rPr>
                <w:lang w:val="en-NZ"/>
              </w:rPr>
            </w:pPr>
            <w:r w:rsidRPr="00B214E4">
              <w:rPr>
                <w:rStyle w:val="Emphasis"/>
              </w:rPr>
              <w:t xml:space="preserve">Performance criteria describe the performance needed to </w:t>
            </w:r>
            <w:r w:rsidRPr="00B214E4">
              <w:rPr>
                <w:rStyle w:val="Emphasis"/>
              </w:rPr>
              <w:t>demonstrate achievement of the element.</w:t>
            </w:r>
          </w:p>
        </w:tc>
      </w:tr>
      <w:tr w:rsidTr="00B214E4">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4E4">
            <w:pPr>
              <w:pStyle w:val="BodyText"/>
              <w:rPr>
                <w:lang w:val="en-NZ"/>
              </w:rPr>
            </w:pPr>
            <w:r w:rsidRPr="00B214E4">
              <w:t>1. De</w:t>
            </w:r>
            <w:r w:rsidRPr="00B214E4">
              <w:t>sign an adult language, literacy and numeracy professional development program</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14E4" w:rsidP="00B214E4">
            <w:pPr>
              <w:pStyle w:val="BodyText"/>
            </w:pPr>
            <w:r w:rsidRPr="00B214E4">
              <w:t>1.1 Identify skills and skill development requirements of individuals and teams</w:t>
            </w:r>
          </w:p>
          <w:p w:rsidR="00000000" w:rsidRPr="00B214E4" w:rsidP="00B214E4">
            <w:pPr>
              <w:pStyle w:val="BodyText"/>
            </w:pPr>
            <w:r w:rsidRPr="00B214E4">
              <w:t>1.2 Formulate an adult language, literacy and numeracy professional development program plan in c</w:t>
            </w:r>
            <w:r w:rsidRPr="00B214E4">
              <w:t>onsultation with stakeholders</w:t>
            </w:r>
          </w:p>
          <w:p w:rsidR="00000000" w:rsidRPr="00B214E4" w:rsidP="00B214E4">
            <w:pPr>
              <w:pStyle w:val="BodyText"/>
            </w:pPr>
            <w:r w:rsidRPr="00B214E4">
              <w:t>1.3 Design program to reflect social and educational context in which it operates</w:t>
            </w:r>
          </w:p>
          <w:p w:rsidR="00000000" w:rsidRPr="00B214E4" w:rsidP="00B214E4">
            <w:pPr>
              <w:pStyle w:val="BodyText"/>
            </w:pPr>
            <w:r w:rsidRPr="00B214E4">
              <w:t>1.4 Determine most appropriate delivery mode for professional development program</w:t>
            </w:r>
          </w:p>
          <w:p w:rsidR="00000000" w:rsidRPr="00B214E4" w:rsidP="00B214E4">
            <w:pPr>
              <w:pStyle w:val="BodyText"/>
            </w:pPr>
            <w:r w:rsidRPr="00B214E4">
              <w:t>1.5 Design participant selection criteria</w:t>
            </w:r>
          </w:p>
          <w:p w:rsidR="00000000" w:rsidRPr="00B214E4" w:rsidP="00B214E4">
            <w:pPr>
              <w:pStyle w:val="BodyText"/>
            </w:pPr>
            <w:r w:rsidRPr="00B214E4">
              <w:t>1.6 Design and seque</w:t>
            </w:r>
            <w:r w:rsidRPr="00B214E4">
              <w:t>nce adult language, literacy and numeracy professional development training sessions and professional development activities</w:t>
            </w:r>
          </w:p>
          <w:p w:rsidR="00000000" w:rsidRPr="00B214E4" w:rsidP="00B214E4">
            <w:pPr>
              <w:pStyle w:val="BodyText"/>
            </w:pPr>
            <w:r w:rsidRPr="00B214E4">
              <w:t>1.7 Source and contextualise, or develop, resources to support the professional development program</w:t>
            </w:r>
          </w:p>
          <w:p w:rsidR="00000000" w:rsidP="00B214E4">
            <w:pPr>
              <w:pStyle w:val="BodyText"/>
              <w:rPr>
                <w:lang w:val="en-NZ"/>
              </w:rPr>
            </w:pPr>
            <w:r w:rsidRPr="00B214E4">
              <w:t>1.8 Design processes for monitoring and evaluating professional development program</w:t>
            </w:r>
          </w:p>
        </w:tc>
      </w:tr>
      <w:tr w:rsidTr="00B214E4">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4E4">
            <w:pPr>
              <w:pStyle w:val="BodyText"/>
              <w:rPr>
                <w:lang w:val="en-NZ"/>
              </w:rPr>
            </w:pPr>
            <w:r w:rsidRPr="00B214E4">
              <w:t>2. Implement and deliver program plan</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14E4" w:rsidP="00B214E4">
            <w:pPr>
              <w:pStyle w:val="BodyText"/>
            </w:pPr>
            <w:r w:rsidRPr="00B214E4">
              <w:t>2.1 Clarify responsibilities of parties involved in adult language, literacy and numeracy professional development program</w:t>
            </w:r>
          </w:p>
          <w:p w:rsidR="00000000" w:rsidRPr="00B214E4" w:rsidP="00B214E4">
            <w:pPr>
              <w:pStyle w:val="BodyText"/>
            </w:pPr>
            <w:r w:rsidRPr="00B214E4">
              <w:t>2.2 Conduc</w:t>
            </w:r>
            <w:r w:rsidRPr="00B214E4">
              <w:t>t professional development activities as planned in the professional development program</w:t>
            </w:r>
          </w:p>
          <w:p w:rsidR="00000000" w:rsidRPr="00B214E4" w:rsidP="00B214E4">
            <w:pPr>
              <w:pStyle w:val="BodyText"/>
            </w:pPr>
            <w:r w:rsidRPr="00B214E4">
              <w:t>2.3 Use formal and informal monitoring to support the professional development of participants and provide feedback as required</w:t>
            </w:r>
          </w:p>
          <w:p w:rsidR="00000000" w:rsidP="00B214E4">
            <w:pPr>
              <w:pStyle w:val="BodyText"/>
              <w:rPr>
                <w:lang w:val="en-NZ"/>
              </w:rPr>
            </w:pPr>
            <w:r w:rsidRPr="00B214E4">
              <w:t>2.4 Maintain records as required by the</w:t>
            </w:r>
            <w:r w:rsidRPr="00B214E4">
              <w:t xml:space="preserve"> training organisation</w:t>
            </w:r>
          </w:p>
        </w:tc>
      </w:tr>
      <w:tr w:rsidTr="00B214E4">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4E4">
            <w:pPr>
              <w:pStyle w:val="BodyText"/>
              <w:rPr>
                <w:lang w:val="en-NZ"/>
              </w:rPr>
            </w:pPr>
            <w:r w:rsidRPr="00B214E4">
              <w:t>3. Evaluate professional development program outcomes</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14E4" w:rsidP="00B214E4">
            <w:pPr>
              <w:pStyle w:val="BodyText"/>
            </w:pPr>
            <w:r w:rsidRPr="00B214E4">
              <w:t>3.1 Implement program evaluation</w:t>
            </w:r>
          </w:p>
          <w:p w:rsidR="00000000" w:rsidRPr="00B214E4" w:rsidP="00B214E4">
            <w:pPr>
              <w:pStyle w:val="BodyText"/>
            </w:pPr>
            <w:r w:rsidRPr="00B214E4">
              <w:t>3.2 Complete program evaluation report for stakeholders</w:t>
            </w:r>
          </w:p>
          <w:p w:rsidR="00000000" w:rsidRPr="00B214E4" w:rsidP="00B214E4">
            <w:pPr>
              <w:pStyle w:val="BodyText"/>
            </w:pPr>
            <w:r w:rsidRPr="00B214E4">
              <w:t>3.3 Introduce changes to program in response to evaluation and participant feedback</w:t>
            </w:r>
          </w:p>
        </w:tc>
      </w:tr>
    </w:tbl>
    <w:p w:rsidR="00000000" w:rsidRPr="00B214E4" w:rsidP="00B214E4">
      <w:pPr>
        <w:pStyle w:val="BodyText"/>
      </w:pPr>
    </w:p>
    <w:p w:rsidR="00000000" w:rsidRPr="00B214E4" w:rsidP="00B214E4">
      <w:pPr>
        <w:pStyle w:val="AllowPageBreak"/>
      </w:pPr>
    </w:p>
    <w:p w:rsidR="00000000" w:rsidRPr="00B214E4" w:rsidP="00B214E4">
      <w:pPr>
        <w:pStyle w:val="Heading1"/>
      </w:pPr>
      <w:bookmarkStart w:id="5" w:name="O_591010"/>
      <w:bookmarkEnd w:id="5"/>
      <w:r w:rsidRPr="00B214E4">
        <w:t>Foundation Skills</w:t>
      </w:r>
    </w:p>
    <w:p w:rsidR="00000000" w:rsidRPr="00DB07A2" w:rsidP="00DB07A2">
      <w:pPr>
        <w:pStyle w:val="BodyText"/>
        <w:rPr>
          <w:i/>
        </w:rPr>
      </w:pPr>
      <w:r w:rsidRPr="00DB07A2">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070"/>
        <w:gridCol w:w="2070"/>
        <w:gridCol w:w="4590"/>
      </w:tblGrid>
      <w:tr w:rsidTr="00B214E4">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4E4" w:rsidP="00B214E4">
            <w:pPr>
              <w:pStyle w:val="BodyText"/>
            </w:pPr>
            <w:r w:rsidRPr="00B214E4">
              <w:rPr>
                <w:rStyle w:val="SpecialBold"/>
              </w:rPr>
              <w:t>Skill</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4E4" w:rsidP="00B214E4">
            <w:pPr>
              <w:pStyle w:val="BodyText"/>
            </w:pPr>
            <w:r w:rsidRPr="00B214E4">
              <w:rPr>
                <w:rStyle w:val="SpecialBold"/>
              </w:rPr>
              <w:t>Performance Criteria</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4E4">
            <w:pPr>
              <w:pStyle w:val="BodyText"/>
              <w:rPr>
                <w:lang w:val="en-NZ"/>
              </w:rPr>
            </w:pPr>
            <w:r w:rsidRPr="00B214E4">
              <w:rPr>
                <w:rStyle w:val="SpecialBold"/>
              </w:rPr>
              <w:t>Description</w:t>
            </w:r>
          </w:p>
        </w:tc>
      </w:tr>
      <w:tr w:rsidTr="00B214E4">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4E4">
            <w:pPr>
              <w:pStyle w:val="BodyText"/>
              <w:rPr>
                <w:lang w:val="en-NZ"/>
              </w:rPr>
            </w:pPr>
            <w:r w:rsidRPr="00B214E4">
              <w:t>Reading</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4E4">
            <w:pPr>
              <w:pStyle w:val="BodyText"/>
              <w:rPr>
                <w:lang w:val="en-NZ"/>
              </w:rPr>
            </w:pPr>
            <w:r w:rsidRPr="00B214E4">
              <w:t>1.1, 1.7, 3.3</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4E4">
            <w:pPr>
              <w:pStyle w:val="ListBullet"/>
              <w:rPr>
                <w:lang w:val="en-NZ"/>
              </w:rPr>
            </w:pPr>
            <w:r w:rsidRPr="00B214E4">
              <w:t>Sources, analyses and interprets information presented in a variety of formats in order to identify skill development requirements</w:t>
            </w:r>
          </w:p>
        </w:tc>
      </w:tr>
      <w:tr w:rsidTr="00B214E4">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4E4">
            <w:pPr>
              <w:pStyle w:val="BodyText"/>
              <w:rPr>
                <w:lang w:val="en-NZ"/>
              </w:rPr>
            </w:pPr>
            <w:r w:rsidRPr="00B214E4">
              <w:t>Writing</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4E4">
            <w:pPr>
              <w:pStyle w:val="BodyText"/>
              <w:rPr>
                <w:lang w:val="en-NZ"/>
              </w:rPr>
            </w:pPr>
            <w:r w:rsidRPr="00B214E4">
              <w:t>1.2, 1.6, 1.7, 2.4, 3.2</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4E4">
            <w:pPr>
              <w:pStyle w:val="ListBullet"/>
              <w:rPr>
                <w:lang w:val="en-NZ"/>
              </w:rPr>
            </w:pPr>
            <w:r w:rsidRPr="00B214E4">
              <w:t xml:space="preserve">Prepares documentation which incorporates the analysis and evaluation of information using </w:t>
            </w:r>
            <w:r w:rsidRPr="00B214E4">
              <w:t>specialised language in a format and style appropriate to a specific audience</w:t>
            </w:r>
          </w:p>
        </w:tc>
      </w:tr>
      <w:tr w:rsidTr="00B214E4">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4E4">
            <w:pPr>
              <w:pStyle w:val="BodyText"/>
              <w:rPr>
                <w:lang w:val="en-NZ"/>
              </w:rPr>
            </w:pPr>
            <w:r w:rsidRPr="00B214E4">
              <w:t>Oral Communication</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4E4">
            <w:pPr>
              <w:pStyle w:val="BodyText"/>
              <w:rPr>
                <w:lang w:val="en-NZ"/>
              </w:rPr>
            </w:pPr>
            <w:r w:rsidRPr="00B214E4">
              <w:t>1.1, 1.2, 2.1, 2.2, 2.3, 3.3</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4E4">
            <w:pPr>
              <w:pStyle w:val="ListBullet"/>
              <w:rPr>
                <w:lang w:val="en-NZ"/>
              </w:rPr>
            </w:pPr>
            <w:r w:rsidRPr="00B214E4">
              <w:t>Leads complex verbal exchanges using appropriate language, questioning and listening techniques to provide and elicit informatio</w:t>
            </w:r>
            <w:r w:rsidRPr="00B214E4">
              <w:t>n, confirm understanding and seek feedback</w:t>
            </w:r>
          </w:p>
        </w:tc>
      </w:tr>
      <w:tr w:rsidTr="00B214E4">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4E4">
            <w:pPr>
              <w:pStyle w:val="BodyText"/>
              <w:rPr>
                <w:lang w:val="en-NZ"/>
              </w:rPr>
            </w:pPr>
            <w:r w:rsidRPr="00B214E4">
              <w:t>Interact with others</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4E4">
            <w:pPr>
              <w:pStyle w:val="BodyText"/>
              <w:rPr>
                <w:lang w:val="en-NZ"/>
              </w:rPr>
            </w:pPr>
            <w:r w:rsidRPr="00B214E4">
              <w:t>1.2, 2.1, 3.1</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4E4">
            <w:pPr>
              <w:pStyle w:val="ListBullet"/>
              <w:rPr>
                <w:lang w:val="en-NZ"/>
              </w:rPr>
            </w:pPr>
            <w:r w:rsidRPr="00B214E4">
              <w:t>Selects and uses appropriate conventions and protocols when communicating with a range of stakeholders</w:t>
            </w:r>
          </w:p>
        </w:tc>
      </w:tr>
      <w:tr w:rsidTr="00B214E4">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4E4">
            <w:pPr>
              <w:pStyle w:val="BodyText"/>
              <w:rPr>
                <w:lang w:val="en-NZ"/>
              </w:rPr>
            </w:pPr>
            <w:r w:rsidRPr="00B214E4">
              <w:t>Get the work done</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4E4">
            <w:pPr>
              <w:pStyle w:val="BodyText"/>
              <w:rPr>
                <w:lang w:val="en-NZ"/>
              </w:rPr>
            </w:pPr>
            <w:r w:rsidRPr="00B214E4">
              <w:t>1.2, 1.3, 1.4, 1.5, 1.6, 1.7, 2.2, 3.1, 3.3</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4E4" w:rsidP="00B214E4">
            <w:pPr>
              <w:pStyle w:val="ListBullet"/>
            </w:pPr>
            <w:r w:rsidRPr="00B214E4">
              <w:t>Accepts full responsibility for planning, developing and reviewing programs to meet defined goals</w:t>
            </w:r>
          </w:p>
          <w:p w:rsidR="00000000" w:rsidRPr="00B214E4" w:rsidP="00B214E4">
            <w:pPr>
              <w:pStyle w:val="ListBullet"/>
            </w:pPr>
            <w:r w:rsidRPr="00B214E4">
              <w:t>Gathers and analyses data and seeks feedback to improve program</w:t>
            </w:r>
          </w:p>
        </w:tc>
      </w:tr>
    </w:tbl>
    <w:p w:rsidR="00000000" w:rsidRPr="00B214E4" w:rsidP="00B214E4">
      <w:pPr>
        <w:pStyle w:val="BodyText"/>
      </w:pPr>
    </w:p>
    <w:p w:rsidR="00000000" w:rsidRPr="00B214E4" w:rsidP="00B214E4">
      <w:pPr>
        <w:pStyle w:val="AllowPageBreak"/>
      </w:pPr>
    </w:p>
    <w:p w:rsidR="00000000" w:rsidRPr="00B214E4" w:rsidP="00B214E4">
      <w:pPr>
        <w:pStyle w:val="Heading1"/>
      </w:pPr>
      <w:bookmarkStart w:id="6" w:name="O_591012"/>
      <w:bookmarkEnd w:id="6"/>
      <w:r w:rsidRPr="00B214E4">
        <w:t>Unit Mapping Information</w:t>
      </w:r>
    </w:p>
    <w:tbl>
      <w:tblPr>
        <w:tblW w:w="0" w:type="auto"/>
        <w:tblLayout w:type="fixed"/>
        <w:tblCellMar>
          <w:left w:w="62" w:type="dxa"/>
          <w:right w:w="62" w:type="dxa"/>
        </w:tblCellMar>
        <w:tblLook w:val="0000"/>
      </w:tblPr>
      <w:tblGrid>
        <w:gridCol w:w="2070"/>
        <w:gridCol w:w="2070"/>
        <w:gridCol w:w="3780"/>
        <w:gridCol w:w="810"/>
      </w:tblGrid>
      <w:tr w:rsidTr="00B214E4">
        <w:tblPrEx>
          <w:tblW w:w="0" w:type="auto"/>
          <w:tblLayout w:type="fixed"/>
          <w:tblCellMar>
            <w:left w:w="62" w:type="dxa"/>
            <w:right w:w="62" w:type="dxa"/>
          </w:tblCellMar>
          <w:tblLook w:val="0000"/>
        </w:tblPrEx>
        <w:trPr>
          <w:trHeight w:val="563"/>
          <w:tblHeader/>
        </w:trPr>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4E4" w:rsidP="00B214E4">
            <w:pPr>
              <w:pStyle w:val="BodyText"/>
            </w:pPr>
            <w:r w:rsidRPr="00B214E4">
              <w:rPr>
                <w:rStyle w:val="SpecialBold"/>
              </w:rPr>
              <w:t>Code and Title</w:t>
            </w:r>
          </w:p>
          <w:p w:rsidR="00000000" w:rsidRPr="00B214E4" w:rsidP="00B214E4">
            <w:pPr>
              <w:pStyle w:val="BodyText"/>
            </w:pPr>
            <w:r w:rsidRPr="00B214E4">
              <w:rPr>
                <w:rStyle w:val="SpecialBold"/>
              </w:rPr>
              <w:t>(</w:t>
            </w:r>
            <w:r w:rsidRPr="00B214E4">
              <w:rPr>
                <w:rStyle w:val="BoldandItalics"/>
              </w:rPr>
              <w:t>Current Version</w:t>
            </w:r>
            <w:r w:rsidRPr="00B214E4">
              <w:rPr>
                <w:rStyle w:val="SpecialBold"/>
              </w:rPr>
              <w:t>)</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4E4" w:rsidP="00B214E4">
            <w:pPr>
              <w:pStyle w:val="BodyText"/>
            </w:pPr>
            <w:r w:rsidRPr="00B214E4">
              <w:rPr>
                <w:rStyle w:val="SpecialBold"/>
              </w:rPr>
              <w:t>Code and Title</w:t>
            </w:r>
          </w:p>
          <w:p w:rsidR="00000000" w:rsidRPr="00B214E4" w:rsidP="00B214E4">
            <w:pPr>
              <w:pStyle w:val="BodyText"/>
            </w:pPr>
            <w:r w:rsidRPr="00B214E4">
              <w:rPr>
                <w:rStyle w:val="SpecialBold"/>
              </w:rPr>
              <w:t>(</w:t>
            </w:r>
            <w:r w:rsidRPr="00B214E4">
              <w:rPr>
                <w:rStyle w:val="BoldandItalics"/>
              </w:rPr>
              <w:t>Previous Version</w:t>
            </w:r>
            <w:r w:rsidRPr="00B214E4">
              <w:rPr>
                <w:rStyle w:val="SpecialBold"/>
              </w:rPr>
              <w:t>)</w:t>
            </w:r>
          </w:p>
        </w:tc>
        <w:tc>
          <w:tcPr>
            <w:tcW w:w="3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4E4" w:rsidP="00B214E4">
            <w:pPr>
              <w:pStyle w:val="BodyText"/>
            </w:pPr>
            <w:r w:rsidRPr="00B214E4">
              <w:rPr>
                <w:rStyle w:val="SpecialBold"/>
              </w:rPr>
              <w:t>Comments</w:t>
            </w: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4E4">
            <w:pPr>
              <w:pStyle w:val="BodyText"/>
              <w:rPr>
                <w:lang w:val="en-NZ"/>
              </w:rPr>
            </w:pPr>
            <w:r w:rsidRPr="00B214E4">
              <w:rPr>
                <w:rStyle w:val="SpecialBold"/>
              </w:rPr>
              <w:t>E/N</w:t>
            </w:r>
          </w:p>
        </w:tc>
      </w:tr>
      <w:tr w:rsidTr="00B214E4">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4E4">
            <w:pPr>
              <w:pStyle w:val="BodyText"/>
              <w:rPr>
                <w:lang w:val="en-NZ"/>
              </w:rPr>
            </w:pPr>
            <w:r w:rsidRPr="00B214E4">
              <w:t>TAELLN817 Design, implement and evaluate a language, literacy and numeracy professional development program</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4E4">
            <w:pPr>
              <w:pStyle w:val="BodyText"/>
              <w:rPr>
                <w:lang w:val="en-NZ"/>
              </w:rPr>
            </w:pPr>
            <w:r w:rsidRPr="00B214E4">
              <w:t>TAELLN807A Design, implement and evaluate an adult language, literacy and numeracy professional development program</w:t>
            </w:r>
          </w:p>
        </w:tc>
        <w:tc>
          <w:tcPr>
            <w:tcW w:w="3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4E4">
            <w:pPr>
              <w:pStyle w:val="BodyText"/>
              <w:rPr>
                <w:lang w:val="en-NZ"/>
              </w:rPr>
            </w:pPr>
            <w:r w:rsidRPr="00B214E4">
              <w:t>Updated to meet Standards for Training Packages</w:t>
            </w: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4E4" w:rsidP="00B214E4">
            <w:pPr>
              <w:pStyle w:val="BodyText"/>
            </w:pPr>
            <w:r w:rsidRPr="00B214E4">
              <w:t>E</w:t>
            </w:r>
          </w:p>
        </w:tc>
      </w:tr>
    </w:tbl>
    <w:p w:rsidR="00000000" w:rsidRPr="00B214E4" w:rsidP="00B214E4">
      <w:pPr>
        <w:pStyle w:val="BodyText"/>
      </w:pPr>
    </w:p>
    <w:p w:rsidR="00000000" w:rsidRPr="00B214E4" w:rsidP="00B214E4">
      <w:pPr>
        <w:pStyle w:val="AllowPageBreak"/>
      </w:pPr>
    </w:p>
    <w:p w:rsidR="00000000" w:rsidRPr="00B214E4" w:rsidP="00B214E4">
      <w:pPr>
        <w:pStyle w:val="Heading1"/>
      </w:pPr>
      <w:bookmarkStart w:id="7" w:name="O_591020"/>
      <w:bookmarkEnd w:id="7"/>
      <w:r w:rsidRPr="00B214E4">
        <w:t>Links</w:t>
      </w:r>
    </w:p>
    <w:p w:rsidR="00000000" w:rsidRPr="00B214E4" w:rsidP="00DB07A2">
      <w:pPr>
        <w:pStyle w:val="BodyText"/>
      </w:pPr>
      <w:r w:rsidRPr="00B214E4">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A33BB4">
        <w:rPr>
          <w:rStyle w:val="Hyperlink"/>
        </w:rPr>
        <w:t>https://vetnet.gov.au/Pages/TrainingDocs.aspx?q=35337905-785d-4f93-8777-e9991ad4c6c3</w:t>
      </w:r>
      <w:r>
        <w:fldChar w:fldCharType="end"/>
      </w:r>
    </w:p>
    <w:p w:rsidR="00000000" w:rsidRPr="00B214E4" w:rsidP="00DB07A2">
      <w:pPr>
        <w:pStyle w:val="BodyText"/>
        <w:sectPr w:rsidSect="00B214E4">
          <w:headerReference w:type="default" r:id="rId10"/>
          <w:footerReference w:type="default" r:id="rId11"/>
          <w:pgSz w:w="11908" w:h="16833"/>
          <w:pgMar w:top="1702" w:right="1418" w:bottom="1702" w:left="1418" w:header="992" w:footer="992" w:gutter="0"/>
          <w:cols w:space="720"/>
          <w:noEndnote/>
          <w:docGrid w:linePitch="299"/>
        </w:sectPr>
      </w:pPr>
    </w:p>
    <w:p w:rsidR="00000000" w:rsidRPr="00B214E4" w:rsidP="00B214E4">
      <w:pPr>
        <w:pStyle w:val="SuperHeading"/>
      </w:pPr>
      <w:r w:rsidRPr="00B214E4">
        <w:t>Assessment Requirements for TAELLN817 Design, implement and evaluate a language, literacy and numeracy professional development program</w:t>
      </w:r>
    </w:p>
    <w:p w:rsidR="00000000" w:rsidRPr="00B214E4" w:rsidP="00B214E4">
      <w:pPr>
        <w:pStyle w:val="Heading1"/>
      </w:pPr>
      <w:bookmarkStart w:id="8" w:name="O_591014"/>
      <w:bookmarkEnd w:id="8"/>
      <w:r w:rsidRPr="00B214E4">
        <w:t>Modification History</w:t>
      </w:r>
    </w:p>
    <w:tbl>
      <w:tblPr>
        <w:tblW w:w="0" w:type="auto"/>
        <w:tblLayout w:type="fixed"/>
        <w:tblCellMar>
          <w:left w:w="62" w:type="dxa"/>
          <w:right w:w="62" w:type="dxa"/>
        </w:tblCellMar>
        <w:tblLook w:val="0000"/>
      </w:tblPr>
      <w:tblGrid>
        <w:gridCol w:w="2395"/>
        <w:gridCol w:w="6335"/>
      </w:tblGrid>
      <w:tr w:rsidTr="00B214E4">
        <w:tblPrEx>
          <w:tblW w:w="0" w:type="auto"/>
          <w:tblLayout w:type="fixed"/>
          <w:tblCellMar>
            <w:left w:w="62" w:type="dxa"/>
            <w:right w:w="62" w:type="dxa"/>
          </w:tblCellMar>
          <w:tblLook w:val="0000"/>
        </w:tblPrEx>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4E4" w:rsidP="00B214E4">
            <w:pPr>
              <w:pStyle w:val="BodyText"/>
            </w:pPr>
            <w:r w:rsidRPr="00B214E4">
              <w:rPr>
                <w:rStyle w:val="SpecialBold"/>
              </w:rPr>
              <w:t>Release</w:t>
            </w:r>
          </w:p>
        </w:tc>
        <w:tc>
          <w:tcPr>
            <w:tcW w:w="6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4E4">
            <w:pPr>
              <w:pStyle w:val="BodyText"/>
              <w:rPr>
                <w:lang w:val="en-NZ"/>
              </w:rPr>
            </w:pPr>
            <w:r w:rsidRPr="00B214E4">
              <w:rPr>
                <w:rStyle w:val="SpecialBold"/>
              </w:rPr>
              <w:t>Comments</w:t>
            </w:r>
          </w:p>
        </w:tc>
      </w:tr>
      <w:tr w:rsidTr="00B214E4">
        <w:tblPrEx>
          <w:tblW w:w="0" w:type="auto"/>
          <w:tblLayout w:type="fixed"/>
          <w:tblCellMar>
            <w:left w:w="62" w:type="dxa"/>
            <w:right w:w="62" w:type="dxa"/>
          </w:tblCellMar>
          <w:tblLook w:val="0000"/>
        </w:tblPrEx>
        <w:trPr>
          <w:trHeight w:val="504"/>
        </w:trPr>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4E4">
            <w:pPr>
              <w:pStyle w:val="BodyText"/>
              <w:rPr>
                <w:lang w:val="en-NZ"/>
              </w:rPr>
            </w:pPr>
            <w:r w:rsidRPr="00B214E4">
              <w:t>Release 1</w:t>
            </w:r>
          </w:p>
        </w:tc>
        <w:tc>
          <w:tcPr>
            <w:tcW w:w="6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4E4" w:rsidP="00B214E4">
            <w:pPr>
              <w:pStyle w:val="BodyText"/>
            </w:pPr>
            <w:r w:rsidRPr="00B214E4">
              <w:t>This unit of competency first rele</w:t>
            </w:r>
            <w:r w:rsidRPr="00B214E4">
              <w:t xml:space="preserve">ased with </w:t>
            </w:r>
            <w:r w:rsidRPr="00B214E4">
              <w:rPr>
                <w:rStyle w:val="Emphasis"/>
              </w:rPr>
              <w:t>TAE Training and Education Training Package Version 1.0</w:t>
            </w:r>
            <w:r w:rsidRPr="00B214E4">
              <w:t>.</w:t>
            </w:r>
          </w:p>
        </w:tc>
      </w:tr>
    </w:tbl>
    <w:p w:rsidR="00000000" w:rsidRPr="00B214E4" w:rsidP="00B214E4">
      <w:pPr>
        <w:pStyle w:val="BodyText"/>
      </w:pPr>
    </w:p>
    <w:p w:rsidR="00000000" w:rsidRPr="00B214E4" w:rsidP="00B214E4">
      <w:pPr>
        <w:pStyle w:val="AllowPageBreak"/>
      </w:pPr>
    </w:p>
    <w:p w:rsidR="00000000" w:rsidRPr="00B214E4" w:rsidP="00B214E4">
      <w:pPr>
        <w:pStyle w:val="Heading1"/>
      </w:pPr>
      <w:bookmarkStart w:id="9" w:name="O_591015"/>
      <w:bookmarkEnd w:id="9"/>
      <w:r w:rsidRPr="00B214E4">
        <w:t>Performance Evidence</w:t>
      </w:r>
    </w:p>
    <w:p w:rsidR="00000000" w:rsidRPr="00B214E4" w:rsidP="00DB07A2">
      <w:pPr>
        <w:pStyle w:val="BodyText"/>
      </w:pPr>
      <w:r w:rsidRPr="00B214E4">
        <w:t>Evidence of the ability to:</w:t>
      </w:r>
    </w:p>
    <w:p w:rsidR="00000000" w:rsidRPr="00B214E4" w:rsidP="00B214E4">
      <w:pPr>
        <w:pStyle w:val="ListBullet"/>
      </w:pPr>
      <w:r w:rsidRPr="00B214E4">
        <w:t xml:space="preserve">design a language, literacy and numeracy professional development program to address the identified skill </w:t>
      </w:r>
      <w:r w:rsidRPr="00B214E4">
        <w:t>development requirements of individuals and teams that incorporates:</w:t>
      </w:r>
    </w:p>
    <w:p w:rsidR="00000000" w:rsidRPr="00B214E4" w:rsidP="00B214E4">
      <w:pPr>
        <w:pStyle w:val="ListBullet2"/>
      </w:pPr>
      <w:r w:rsidRPr="00B214E4">
        <w:t>participant selection criteria</w:t>
      </w:r>
    </w:p>
    <w:p w:rsidR="00000000" w:rsidRPr="00B214E4" w:rsidP="00B214E4">
      <w:pPr>
        <w:pStyle w:val="ListBullet2"/>
      </w:pPr>
      <w:r w:rsidRPr="00B214E4">
        <w:t>delivery mode</w:t>
      </w:r>
    </w:p>
    <w:p w:rsidR="00000000" w:rsidRPr="00B214E4" w:rsidP="00B214E4">
      <w:pPr>
        <w:pStyle w:val="ListBullet2"/>
      </w:pPr>
      <w:r w:rsidRPr="00B214E4">
        <w:t>program content</w:t>
      </w:r>
    </w:p>
    <w:p w:rsidR="00000000" w:rsidRPr="00B214E4" w:rsidP="00B214E4">
      <w:pPr>
        <w:pStyle w:val="ListBullet2"/>
      </w:pPr>
      <w:r w:rsidRPr="00B214E4">
        <w:t>professional development training sessions</w:t>
      </w:r>
    </w:p>
    <w:p w:rsidR="00000000" w:rsidRPr="00B214E4" w:rsidP="00B214E4">
      <w:pPr>
        <w:pStyle w:val="ListBullet2"/>
      </w:pPr>
      <w:r w:rsidRPr="00B214E4">
        <w:t>resources required</w:t>
      </w:r>
    </w:p>
    <w:p w:rsidR="00000000" w:rsidRPr="00B214E4" w:rsidP="00B214E4">
      <w:pPr>
        <w:pStyle w:val="ListBullet2"/>
      </w:pPr>
      <w:r w:rsidRPr="00B214E4">
        <w:t>monitoring and evaluation processes</w:t>
      </w:r>
    </w:p>
    <w:p w:rsidR="00000000" w:rsidRPr="00B214E4" w:rsidP="00B214E4">
      <w:pPr>
        <w:pStyle w:val="ListBullet"/>
      </w:pPr>
      <w:r w:rsidRPr="00B214E4">
        <w:t>engage stakeholders in the</w:t>
      </w:r>
      <w:r w:rsidRPr="00B214E4">
        <w:t xml:space="preserve"> planning, design, implementation and evaluation of a professional development program to ensure the program reflects the requirements of the social, vocational and educational context</w:t>
      </w:r>
    </w:p>
    <w:p w:rsidR="00000000" w:rsidRPr="00B214E4" w:rsidP="00B214E4">
      <w:pPr>
        <w:pStyle w:val="ListBullet"/>
      </w:pPr>
      <w:r w:rsidRPr="00B214E4">
        <w:t>implement a language, literacy and numeracy professional development pr</w:t>
      </w:r>
      <w:r w:rsidRPr="00B214E4">
        <w:t>ogram and maintain records as required</w:t>
      </w:r>
    </w:p>
    <w:p w:rsidR="00000000" w:rsidRPr="00B214E4" w:rsidP="00B214E4">
      <w:pPr>
        <w:pStyle w:val="ListBullet"/>
      </w:pPr>
      <w:r w:rsidRPr="00B214E4">
        <w:t>evaluate and report professional development program outcomes</w:t>
      </w:r>
    </w:p>
    <w:p w:rsidR="00000000" w:rsidRPr="00B214E4" w:rsidP="00B214E4">
      <w:pPr>
        <w:pStyle w:val="ListBullet"/>
      </w:pPr>
      <w:r w:rsidRPr="00B214E4">
        <w:t>use participant feedback and evaluation as the basis for ongoing changes to the professional development program.</w:t>
      </w:r>
    </w:p>
    <w:p w:rsidR="00000000" w:rsidRPr="00B214E4" w:rsidP="00B214E4">
      <w:pPr>
        <w:pStyle w:val="BodyText"/>
      </w:pPr>
    </w:p>
    <w:p w:rsidR="00000000" w:rsidRPr="00B214E4" w:rsidP="00DB07A2">
      <w:pPr>
        <w:pStyle w:val="BodyText"/>
      </w:pPr>
      <w:r w:rsidRPr="00B214E4">
        <w:t>Note: If a specific volume or frequency is not stated, then evidence must be provided at least once.</w:t>
      </w:r>
    </w:p>
    <w:p w:rsidR="00000000" w:rsidRPr="00B214E4" w:rsidP="00B214E4">
      <w:pPr>
        <w:pStyle w:val="Heading1"/>
      </w:pPr>
      <w:bookmarkStart w:id="10" w:name="O_591016"/>
      <w:bookmarkEnd w:id="10"/>
      <w:r w:rsidRPr="00B214E4">
        <w:t>Knowledge Evidence</w:t>
      </w:r>
    </w:p>
    <w:p w:rsidR="00000000" w:rsidRPr="00B214E4" w:rsidP="00DB07A2">
      <w:pPr>
        <w:pStyle w:val="BodyText"/>
      </w:pPr>
      <w:r w:rsidRPr="00B214E4">
        <w:t>To complete the unit requirements safely and effectively, the individual must:</w:t>
      </w:r>
    </w:p>
    <w:p w:rsidR="00000000" w:rsidRPr="00B214E4" w:rsidP="00B214E4">
      <w:pPr>
        <w:pStyle w:val="ListBullet"/>
      </w:pPr>
      <w:r w:rsidRPr="00B214E4">
        <w:t>document current and emerging language</w:t>
      </w:r>
      <w:r w:rsidRPr="00B214E4">
        <w:t>, literacy and numeracy issues as they relate to professional development requirements in a VET context that relate to:</w:t>
      </w:r>
    </w:p>
    <w:p w:rsidR="00000000" w:rsidRPr="00B214E4" w:rsidP="00B214E4">
      <w:pPr>
        <w:pStyle w:val="ListBullet2"/>
      </w:pPr>
      <w:r w:rsidRPr="00B214E4">
        <w:t>changes in the Australian economic and industrial context, community context and training context that impact on language, literacy and</w:t>
      </w:r>
      <w:r w:rsidRPr="00B214E4">
        <w:t xml:space="preserve"> numeracy skills requirements</w:t>
      </w:r>
    </w:p>
    <w:p w:rsidR="00000000" w:rsidRPr="00B214E4" w:rsidP="00B214E4">
      <w:pPr>
        <w:pStyle w:val="ListBullet2"/>
      </w:pPr>
      <w:r w:rsidRPr="00B214E4">
        <w:t>legislation, codes of practice and national standards that influence the delivery of language, literacy and numeracy in VET</w:t>
      </w:r>
    </w:p>
    <w:p w:rsidR="00000000" w:rsidRPr="00B214E4" w:rsidP="00B214E4">
      <w:pPr>
        <w:pStyle w:val="ListBullet2"/>
      </w:pPr>
      <w:r w:rsidRPr="00B214E4">
        <w:t>range of circumstances and special requirements of adult learner groups likely to access language, lit</w:t>
      </w:r>
      <w:r w:rsidRPr="00B214E4">
        <w:t>eracy and numeracy programs</w:t>
      </w:r>
    </w:p>
    <w:p w:rsidR="00000000" w:rsidRPr="00B214E4" w:rsidP="00B214E4">
      <w:pPr>
        <w:pStyle w:val="ListBullet2"/>
      </w:pPr>
      <w:r w:rsidRPr="00B214E4">
        <w:t>current thinking and theories that inform adult language, literacy and numeracy teaching approaches</w:t>
      </w:r>
    </w:p>
    <w:p w:rsidR="00000000" w:rsidRPr="00B214E4" w:rsidP="00B214E4">
      <w:pPr>
        <w:pStyle w:val="ListBullet"/>
      </w:pPr>
      <w:r w:rsidRPr="00B214E4">
        <w:t>explain adult learning principles, as they relate to professional development programs</w:t>
      </w:r>
    </w:p>
    <w:p w:rsidR="00000000" w:rsidRPr="00B214E4" w:rsidP="00B214E4">
      <w:pPr>
        <w:pStyle w:val="ListBullet"/>
      </w:pPr>
      <w:r w:rsidRPr="00B214E4">
        <w:t>document the</w:t>
      </w:r>
      <w:r w:rsidRPr="00B214E4">
        <w:t xml:space="preserve"> roles and responsibilities of all parties involved in a language, literacy and numeracy </w:t>
      </w:r>
      <w:r w:rsidRPr="00B214E4">
        <w:t>professional development plan and identify strategies for working together to achieve the planned outcomes.</w:t>
      </w:r>
    </w:p>
    <w:p w:rsidR="00000000" w:rsidRPr="00B214E4" w:rsidP="00B214E4">
      <w:pPr>
        <w:pStyle w:val="AllowPageBreak"/>
      </w:pPr>
    </w:p>
    <w:p w:rsidR="00000000" w:rsidRPr="00B214E4" w:rsidP="00B214E4">
      <w:pPr>
        <w:pStyle w:val="Heading1"/>
      </w:pPr>
      <w:bookmarkStart w:id="11" w:name="O_591017"/>
      <w:bookmarkEnd w:id="11"/>
      <w:r w:rsidRPr="00B214E4">
        <w:t>Assessment Conditions</w:t>
      </w:r>
    </w:p>
    <w:p w:rsidR="00000000" w:rsidRPr="00B214E4" w:rsidP="00DB07A2">
      <w:pPr>
        <w:pStyle w:val="BodyText"/>
      </w:pPr>
      <w:r w:rsidRPr="00B214E4">
        <w:t>Gather evidence to d</w:t>
      </w:r>
      <w:r w:rsidRPr="00B214E4">
        <w:t>emonstrate consistent performance in conditions that are safe and replicate the workplace. Conditions must be typical of those experienced in the language, literacy and numeracy practice field of work and include access to:</w:t>
      </w:r>
    </w:p>
    <w:p w:rsidR="00000000" w:rsidRPr="00B214E4" w:rsidP="00B214E4">
      <w:pPr>
        <w:pStyle w:val="ListBullet"/>
      </w:pPr>
      <w:r w:rsidRPr="00B214E4">
        <w:t>opportunities to participate i</w:t>
      </w:r>
      <w:r w:rsidRPr="00B214E4">
        <w:t>n a range of practical exercises and projects</w:t>
      </w:r>
    </w:p>
    <w:p w:rsidR="00000000" w:rsidRPr="00B214E4" w:rsidP="00B214E4">
      <w:pPr>
        <w:pStyle w:val="ListBullet"/>
      </w:pPr>
      <w:r w:rsidRPr="00B214E4">
        <w:t>research materials</w:t>
      </w:r>
    </w:p>
    <w:p w:rsidR="00000000" w:rsidRPr="00B214E4" w:rsidP="00B214E4">
      <w:pPr>
        <w:pStyle w:val="ListBullet"/>
      </w:pPr>
      <w:r w:rsidRPr="00B214E4">
        <w:t>media equipment</w:t>
      </w:r>
    </w:p>
    <w:p w:rsidR="00000000" w:rsidRPr="00B214E4" w:rsidP="00B214E4">
      <w:pPr>
        <w:pStyle w:val="ListBullet"/>
      </w:pPr>
      <w:r w:rsidRPr="00B214E4">
        <w:t>relevant documents, special purpose tools, equipment, materials and industry software packages.</w:t>
      </w:r>
    </w:p>
    <w:p w:rsidR="00000000" w:rsidRPr="00B214E4" w:rsidP="00B214E4">
      <w:pPr>
        <w:pStyle w:val="BodyText"/>
      </w:pPr>
    </w:p>
    <w:p w:rsidR="00000000" w:rsidRPr="00B214E4" w:rsidP="00DB07A2">
      <w:pPr>
        <w:pStyle w:val="BodyText"/>
      </w:pPr>
      <w:r w:rsidRPr="00B214E4">
        <w:t>Assessors must satisfy NVR/AQTF assessor requirements.</w:t>
      </w:r>
    </w:p>
    <w:p w:rsidR="00000000" w:rsidRPr="00B214E4" w:rsidP="00B214E4">
      <w:pPr>
        <w:pStyle w:val="Heading1"/>
      </w:pPr>
      <w:bookmarkStart w:id="12" w:name="O_591019"/>
      <w:bookmarkEnd w:id="12"/>
      <w:r w:rsidRPr="00B214E4">
        <w:t>Links</w:t>
      </w:r>
    </w:p>
    <w:p w:rsidR="00000000" w:rsidRPr="00B214E4" w:rsidP="00DB07A2">
      <w:pPr>
        <w:pStyle w:val="BodyText"/>
      </w:pPr>
      <w:r w:rsidRPr="00B214E4">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A33BB4">
        <w:rPr>
          <w:rStyle w:val="Hyperlink"/>
        </w:rPr>
        <w:t>https://vetnet.gov.au/Pages/TrainingDocs.aspx?q=35337905-785d-4f93-8777-e9991ad4c6c3</w:t>
      </w:r>
      <w:r>
        <w:fldChar w:fldCharType="end"/>
      </w:r>
    </w:p>
    <w:p w:rsidR="00000000" w:rsidRPr="00B214E4" w:rsidP="00B214E4"/>
    <w:sectPr w:rsidSect="00B214E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4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4E4" w:rsidRPr="00DB07A2" w:rsidP="00DB07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4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7A2" w:rsidP="00B214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B07A2" w:rsidP="00B214E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DB07A2" w:rsidP="00B214E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4E4" w:rsidP="00B214E4">
    <w:pPr>
      <w:pStyle w:val="Footer"/>
      <w:framePr w:wrap="around"/>
    </w:pPr>
    <w:r>
      <w:fldChar w:fldCharType="begin"/>
    </w:r>
    <w:r>
      <w:instrText xml:space="preserve"> DOCPROPERTY  Subject  \* MERGEFORMAT </w:instrText>
    </w:r>
    <w:r>
      <w:fldChar w:fldCharType="separate"/>
    </w:r>
    <w:r w:rsidR="00DB07A2">
      <w:t>Approved</w:t>
    </w:r>
    <w:r w:rsidR="00DB07A2">
      <w:fldChar w:fldCharType="end"/>
    </w:r>
    <w:r>
      <w:tab/>
      <w:t xml:space="preserve">Page </w:t>
    </w:r>
    <w:r>
      <w:fldChar w:fldCharType="begin"/>
    </w:r>
    <w:r>
      <w:instrText xml:space="preserve"> PAGE  \* Arabic  \* MERGEFORMAT </w:instrText>
    </w:r>
    <w:r>
      <w:fldChar w:fldCharType="separate"/>
    </w:r>
    <w:r w:rsidR="00DB07A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B07A2">
      <w:rPr>
        <w:noProof/>
      </w:rPr>
      <w:t>5</w:t>
    </w:r>
    <w:r>
      <w:rPr>
        <w:noProof/>
      </w:rPr>
      <w:fldChar w:fldCharType="end"/>
    </w:r>
  </w:p>
  <w:p w:rsidR="00B214E4" w:rsidP="00B214E4">
    <w:pPr>
      <w:pStyle w:val="Footer"/>
      <w:framePr w:wrap="around"/>
    </w:pPr>
    <w:r>
      <w:t xml:space="preserve">© Commonwealth of Australia, </w:t>
    </w:r>
    <w:r>
      <w:fldChar w:fldCharType="begin"/>
    </w:r>
    <w:r>
      <w:instrText xml:space="preserve"> DATE  \@ "yyyy"  \* MERGEFORMAT </w:instrText>
    </w:r>
    <w:r>
      <w:fldChar w:fldCharType="separate"/>
    </w:r>
    <w:r w:rsidR="00DB07A2">
      <w:rPr>
        <w:noProof/>
      </w:rPr>
      <w:t>2025</w:t>
    </w:r>
    <w:r>
      <w:fldChar w:fldCharType="end"/>
    </w:r>
    <w:r>
      <w:tab/>
    </w:r>
    <w:r>
      <w:fldChar w:fldCharType="begin"/>
    </w:r>
    <w:r>
      <w:instrText xml:space="preserve"> DOCPROPERTY  Author  \* MERGEFORMAT </w:instrText>
    </w:r>
    <w:r>
      <w:fldChar w:fldCharType="separate"/>
    </w:r>
    <w:r w:rsidR="00DB07A2">
      <w:t>DEWR</w:t>
    </w:r>
    <w:r w:rsidR="00DB07A2">
      <w:fldChar w:fldCharType="end"/>
    </w:r>
  </w:p>
  <w:p w:rsidR="00B214E4" w:rsidP="00B214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4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7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14E4" w:rsidRPr="00DB07A2" w:rsidP="00DB07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4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7A2" w:rsidRPr="002D2AF8" w:rsidP="00B214E4">
    <w:pPr>
      <w:pStyle w:val="Header"/>
      <w:framePr w:wrap="around"/>
    </w:pPr>
    <w:r>
      <w:fldChar w:fldCharType="begin"/>
    </w:r>
    <w:r>
      <w:instrText xml:space="preserve"> TITLE   \* MERGEFORMAT </w:instrText>
    </w:r>
    <w:r>
      <w:fldChar w:fldCharType="separate"/>
    </w:r>
    <w:r>
      <w:t>TAELLN817 Design, implement and evaluate a language, literacy and numeracy professional development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B07A2" w:rsidP="00B214E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4E4" w:rsidRPr="002D2AF8" w:rsidP="00B214E4">
    <w:pPr>
      <w:pStyle w:val="Header"/>
      <w:framePr w:wrap="around"/>
    </w:pPr>
    <w:r>
      <w:fldChar w:fldCharType="begin"/>
    </w:r>
    <w:r>
      <w:instrText xml:space="preserve"> TITLE   \* MERGEFORMAT </w:instrText>
    </w:r>
    <w:r>
      <w:fldChar w:fldCharType="separate"/>
    </w:r>
    <w:r w:rsidR="00DB07A2">
      <w:t>TAELLN817 Design, implement and evaluate a language, literacy and numeracy professional development program</w:t>
    </w:r>
    <w:r w:rsidR="00DB07A2">
      <w:fldChar w:fldCharType="end"/>
    </w:r>
    <w:r>
      <w:tab/>
      <w:t xml:space="preserve">Date this document was generated: </w:t>
    </w:r>
    <w:r>
      <w:fldChar w:fldCharType="begin"/>
    </w:r>
    <w:r>
      <w:instrText xml:space="preserve"> CREATEDATE  \@ "d MMMM yyyy"  \* MERGEFORMAT </w:instrText>
    </w:r>
    <w:r>
      <w:fldChar w:fldCharType="separate"/>
    </w:r>
    <w:r w:rsidR="00DB07A2">
      <w:rPr>
        <w:noProof/>
      </w:rPr>
      <w:t>2 March 2025</w:t>
    </w:r>
    <w:r>
      <w:fldChar w:fldCharType="end"/>
    </w:r>
  </w:p>
  <w:p w:rsidR="00B214E4" w:rsidP="00B214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845C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90AB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CC63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4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14E4"/>
    <w:pPr>
      <w:spacing w:before="360" w:after="60"/>
      <w:outlineLvl w:val="0"/>
    </w:pPr>
    <w:rPr>
      <w:sz w:val="32"/>
    </w:rPr>
  </w:style>
  <w:style w:type="paragraph" w:styleId="Heading2">
    <w:name w:val="heading 2"/>
    <w:basedOn w:val="HeadingBase"/>
    <w:next w:val="BodyText"/>
    <w:link w:val="Heading2Char"/>
    <w:qFormat/>
    <w:rsid w:val="00B214E4"/>
    <w:pPr>
      <w:keepLines/>
      <w:spacing w:before="240" w:after="120"/>
      <w:outlineLvl w:val="1"/>
    </w:pPr>
    <w:rPr>
      <w:sz w:val="28"/>
      <w:szCs w:val="40"/>
    </w:rPr>
  </w:style>
  <w:style w:type="paragraph" w:styleId="Heading3">
    <w:name w:val="heading 3"/>
    <w:basedOn w:val="HeadingBase"/>
    <w:next w:val="BodyText"/>
    <w:link w:val="Heading3Char"/>
    <w:qFormat/>
    <w:rsid w:val="00B214E4"/>
    <w:pPr>
      <w:spacing w:before="180" w:after="120"/>
      <w:outlineLvl w:val="2"/>
    </w:pPr>
    <w:rPr>
      <w:spacing w:val="-10"/>
      <w:kern w:val="32"/>
    </w:rPr>
  </w:style>
  <w:style w:type="paragraph" w:styleId="Heading4">
    <w:name w:val="heading 4"/>
    <w:basedOn w:val="HeadingBase"/>
    <w:next w:val="BodyText"/>
    <w:link w:val="Heading4Char"/>
    <w:qFormat/>
    <w:rsid w:val="00B214E4"/>
    <w:pPr>
      <w:spacing w:before="160" w:after="120"/>
      <w:outlineLvl w:val="3"/>
    </w:pPr>
    <w:rPr>
      <w:sz w:val="22"/>
    </w:rPr>
  </w:style>
  <w:style w:type="paragraph" w:styleId="Heading5">
    <w:name w:val="heading 5"/>
    <w:basedOn w:val="HeadingBase"/>
    <w:next w:val="Normal"/>
    <w:link w:val="Heading5Char"/>
    <w:qFormat/>
    <w:rsid w:val="00B214E4"/>
    <w:pPr>
      <w:spacing w:before="80"/>
      <w:outlineLvl w:val="4"/>
    </w:pPr>
    <w:rPr>
      <w:color w:val="918585"/>
      <w:sz w:val="20"/>
    </w:rPr>
  </w:style>
  <w:style w:type="paragraph" w:styleId="Heading6">
    <w:name w:val="heading 6"/>
    <w:basedOn w:val="HeadingBase"/>
    <w:next w:val="Normal"/>
    <w:link w:val="Heading6Char"/>
    <w:qFormat/>
    <w:rsid w:val="00B214E4"/>
    <w:pPr>
      <w:spacing w:before="60"/>
      <w:outlineLvl w:val="5"/>
    </w:pPr>
    <w:rPr>
      <w:color w:val="918585"/>
      <w:sz w:val="20"/>
    </w:rPr>
  </w:style>
  <w:style w:type="paragraph" w:styleId="Heading7">
    <w:name w:val="heading 7"/>
    <w:basedOn w:val="Normal"/>
    <w:next w:val="Normal"/>
    <w:link w:val="Heading7Char"/>
    <w:qFormat/>
    <w:rsid w:val="00B214E4"/>
    <w:pPr>
      <w:ind w:left="720"/>
      <w:outlineLvl w:val="6"/>
    </w:pPr>
    <w:rPr>
      <w:i/>
    </w:rPr>
  </w:style>
  <w:style w:type="paragraph" w:styleId="Heading8">
    <w:name w:val="heading 8"/>
    <w:basedOn w:val="Normal"/>
    <w:next w:val="Normal"/>
    <w:link w:val="Heading8Char"/>
    <w:qFormat/>
    <w:rsid w:val="00B214E4"/>
    <w:pPr>
      <w:ind w:left="720"/>
      <w:outlineLvl w:val="7"/>
    </w:pPr>
    <w:rPr>
      <w:i/>
    </w:rPr>
  </w:style>
  <w:style w:type="paragraph" w:styleId="Heading9">
    <w:name w:val="heading 9"/>
    <w:basedOn w:val="Normal"/>
    <w:next w:val="Normal"/>
    <w:link w:val="Heading9Char"/>
    <w:qFormat/>
    <w:rsid w:val="00B214E4"/>
    <w:pPr>
      <w:ind w:left="720"/>
      <w:outlineLvl w:val="8"/>
    </w:pPr>
    <w:rPr>
      <w:i/>
    </w:rPr>
  </w:style>
  <w:style w:type="character" w:default="1" w:styleId="DefaultParagraphFont">
    <w:name w:val="Default Paragraph Font"/>
    <w:uiPriority w:val="1"/>
    <w:unhideWhenUsed/>
    <w:rsid w:val="00B214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14E4"/>
  </w:style>
  <w:style w:type="character" w:customStyle="1" w:styleId="Heading1Char">
    <w:name w:val="Heading 1 Char"/>
    <w:basedOn w:val="DefaultParagraphFont"/>
    <w:link w:val="Heading1"/>
    <w:rsid w:val="00B214E4"/>
    <w:rPr>
      <w:rFonts w:ascii="Times New Roman" w:eastAsia="Times New Roman" w:hAnsi="Times New Roman" w:cs="Times New Roman"/>
      <w:b/>
      <w:sz w:val="32"/>
      <w:szCs w:val="20"/>
      <w:lang w:eastAsia="en-US"/>
    </w:rPr>
  </w:style>
  <w:style w:type="paragraph" w:styleId="BodyText">
    <w:name w:val="Body Text"/>
    <w:basedOn w:val="Normal"/>
    <w:link w:val="BodyTextChar"/>
    <w:rsid w:val="00B214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14E4"/>
    <w:rPr>
      <w:rFonts w:ascii="Times New Roman" w:eastAsia="Times New Roman" w:hAnsi="Times New Roman" w:cs="Times New Roman"/>
      <w:sz w:val="24"/>
      <w:lang w:eastAsia="en-US"/>
    </w:rPr>
  </w:style>
  <w:style w:type="paragraph" w:styleId="ListBullet">
    <w:name w:val="List Bullet"/>
    <w:basedOn w:val="List"/>
    <w:rsid w:val="00B214E4"/>
    <w:pPr>
      <w:numPr>
        <w:numId w:val="12"/>
      </w:numPr>
      <w:tabs>
        <w:tab w:val="clear" w:pos="340"/>
      </w:tabs>
      <w:spacing w:before="40" w:after="40"/>
    </w:pPr>
  </w:style>
  <w:style w:type="character" w:customStyle="1" w:styleId="SpecialBold">
    <w:name w:val="Special Bold"/>
    <w:basedOn w:val="DefaultParagraphFont"/>
    <w:rsid w:val="00B214E4"/>
    <w:rPr>
      <w:b/>
      <w:spacing w:val="0"/>
    </w:rPr>
  </w:style>
  <w:style w:type="paragraph" w:styleId="ListBullet2">
    <w:name w:val="List Bullet 2"/>
    <w:basedOn w:val="List2"/>
    <w:rsid w:val="00B214E4"/>
    <w:pPr>
      <w:numPr>
        <w:numId w:val="13"/>
      </w:numPr>
      <w:tabs>
        <w:tab w:val="clear" w:pos="680"/>
      </w:tabs>
    </w:pPr>
  </w:style>
  <w:style w:type="character" w:styleId="Emphasis">
    <w:name w:val="Emphasis"/>
    <w:basedOn w:val="DefaultParagraphFont"/>
    <w:qFormat/>
    <w:rsid w:val="00B214E4"/>
    <w:rPr>
      <w:i/>
    </w:rPr>
  </w:style>
  <w:style w:type="paragraph" w:customStyle="1" w:styleId="SuperHeading">
    <w:name w:val="SuperHeading"/>
    <w:basedOn w:val="Normal"/>
    <w:rsid w:val="00B214E4"/>
    <w:pPr>
      <w:spacing w:before="240" w:after="120"/>
      <w:outlineLvl w:val="0"/>
    </w:pPr>
    <w:rPr>
      <w:rFonts w:ascii="Times New Roman" w:hAnsi="Times New Roman"/>
      <w:b/>
      <w:sz w:val="32"/>
    </w:rPr>
  </w:style>
  <w:style w:type="paragraph" w:customStyle="1" w:styleId="AllowPageBreak">
    <w:name w:val="AllowPageBreak"/>
    <w:rsid w:val="00B214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214E4"/>
    <w:rPr>
      <w:b/>
      <w:i/>
      <w:u w:val="none"/>
    </w:rPr>
  </w:style>
  <w:style w:type="character" w:customStyle="1" w:styleId="Heading2Char">
    <w:name w:val="Heading 2 Char"/>
    <w:basedOn w:val="DefaultParagraphFont"/>
    <w:link w:val="Heading2"/>
    <w:rsid w:val="00B214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14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14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14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14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14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14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14E4"/>
    <w:rPr>
      <w:rFonts w:ascii="Courier New" w:eastAsia="Times New Roman" w:hAnsi="Courier New" w:cs="Times New Roman"/>
      <w:i/>
      <w:szCs w:val="20"/>
      <w:lang w:eastAsia="en-US"/>
    </w:rPr>
  </w:style>
  <w:style w:type="paragraph" w:customStyle="1" w:styleId="HeadingBase">
    <w:name w:val="Heading Base"/>
    <w:rsid w:val="00B214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14E4"/>
    <w:pPr>
      <w:tabs>
        <w:tab w:val="right" w:leader="dot" w:pos="9072"/>
      </w:tabs>
      <w:ind w:left="567"/>
    </w:pPr>
    <w:rPr>
      <w:szCs w:val="22"/>
    </w:rPr>
  </w:style>
  <w:style w:type="paragraph" w:customStyle="1" w:styleId="TOCBase">
    <w:name w:val="TOC Base"/>
    <w:rsid w:val="00B214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14E4"/>
    <w:pPr>
      <w:tabs>
        <w:tab w:val="right" w:leader="dot" w:pos="9072"/>
      </w:tabs>
      <w:spacing w:before="40" w:after="40"/>
      <w:ind w:left="284"/>
    </w:pPr>
    <w:rPr>
      <w:rFonts w:ascii="Times New Roman" w:hAnsi="Times New Roman"/>
    </w:rPr>
  </w:style>
  <w:style w:type="paragraph" w:styleId="TOC1">
    <w:name w:val="toc 1"/>
    <w:basedOn w:val="TOCBase"/>
    <w:next w:val="Normal"/>
    <w:rsid w:val="00B214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14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14E4"/>
    <w:rPr>
      <w:rFonts w:ascii="Times New Roman" w:eastAsia="Times New Roman" w:hAnsi="Times New Roman" w:cs="Times New Roman"/>
      <w:sz w:val="16"/>
      <w:lang w:eastAsia="en-US"/>
    </w:rPr>
  </w:style>
  <w:style w:type="paragraph" w:styleId="Title">
    <w:name w:val="Title"/>
    <w:basedOn w:val="HeadingBase"/>
    <w:link w:val="TitleChar"/>
    <w:qFormat/>
    <w:rsid w:val="00B214E4"/>
    <w:pPr>
      <w:spacing w:before="5040"/>
      <w:jc w:val="center"/>
    </w:pPr>
    <w:rPr>
      <w:sz w:val="48"/>
      <w:szCs w:val="72"/>
      <w:lang w:val="en-US"/>
    </w:rPr>
  </w:style>
  <w:style w:type="character" w:customStyle="1" w:styleId="TitleChar">
    <w:name w:val="Title Char"/>
    <w:basedOn w:val="DefaultParagraphFont"/>
    <w:link w:val="Title"/>
    <w:rsid w:val="00B214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14E4"/>
    <w:pPr>
      <w:tabs>
        <w:tab w:val="left" w:pos="3600"/>
        <w:tab w:val="left" w:pos="3958"/>
      </w:tabs>
    </w:pPr>
  </w:style>
  <w:style w:type="paragraph" w:styleId="List">
    <w:name w:val="List"/>
    <w:basedOn w:val="BodyText"/>
    <w:next w:val="BodyText"/>
    <w:rsid w:val="00B214E4"/>
    <w:pPr>
      <w:tabs>
        <w:tab w:val="left" w:pos="340"/>
      </w:tabs>
      <w:spacing w:before="60" w:after="60"/>
      <w:ind w:left="340" w:hanging="340"/>
    </w:pPr>
  </w:style>
  <w:style w:type="paragraph" w:customStyle="1" w:styleId="Note">
    <w:name w:val="Note"/>
    <w:basedOn w:val="BodyText"/>
    <w:rsid w:val="00B214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14E4"/>
    <w:pPr>
      <w:framePr w:wrap="auto" w:hAnchor="text" w:y="6049"/>
    </w:pPr>
    <w:rPr>
      <w:color w:val="000000"/>
      <w:sz w:val="40"/>
    </w:rPr>
  </w:style>
  <w:style w:type="paragraph" w:customStyle="1" w:styleId="TOCTitle">
    <w:name w:val="TOCTitle"/>
    <w:basedOn w:val="Heading1"/>
    <w:rsid w:val="00B214E4"/>
    <w:pPr>
      <w:spacing w:after="240"/>
      <w:jc w:val="center"/>
      <w:outlineLvl w:val="9"/>
    </w:pPr>
    <w:rPr>
      <w:caps/>
    </w:rPr>
  </w:style>
  <w:style w:type="paragraph" w:customStyle="1" w:styleId="Version">
    <w:name w:val="Version"/>
    <w:rsid w:val="00B214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14E4"/>
    <w:pPr>
      <w:keepNext w:val="0"/>
      <w:tabs>
        <w:tab w:val="right" w:pos="4176"/>
      </w:tabs>
      <w:ind w:left="198" w:hanging="198"/>
    </w:pPr>
    <w:rPr>
      <w:rFonts w:ascii="Garamond" w:hAnsi="Garamond"/>
    </w:rPr>
  </w:style>
  <w:style w:type="paragraph" w:styleId="IndexHeading">
    <w:name w:val="index heading"/>
    <w:basedOn w:val="Normal"/>
    <w:next w:val="Index1"/>
    <w:semiHidden/>
    <w:rsid w:val="00B214E4"/>
    <w:pPr>
      <w:spacing w:before="120" w:after="120"/>
    </w:pPr>
    <w:rPr>
      <w:rFonts w:ascii="Arial" w:hAnsi="Arial"/>
      <w:b/>
      <w:color w:val="918585"/>
      <w:sz w:val="24"/>
    </w:rPr>
  </w:style>
  <w:style w:type="paragraph" w:styleId="Header">
    <w:name w:val="header"/>
    <w:basedOn w:val="Normal"/>
    <w:link w:val="HeaderChar"/>
    <w:rsid w:val="00B214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14E4"/>
    <w:rPr>
      <w:rFonts w:ascii="Times New Roman" w:eastAsia="Times New Roman" w:hAnsi="Times New Roman" w:cs="Times New Roman"/>
      <w:sz w:val="16"/>
      <w:szCs w:val="20"/>
      <w:lang w:val="en-GB" w:eastAsia="en-US"/>
    </w:rPr>
  </w:style>
  <w:style w:type="paragraph" w:customStyle="1" w:styleId="Chapter">
    <w:name w:val="Chapter"/>
    <w:basedOn w:val="Normal"/>
    <w:rsid w:val="00B214E4"/>
    <w:pPr>
      <w:spacing w:before="240"/>
    </w:pPr>
    <w:rPr>
      <w:rFonts w:ascii="Times New Roman" w:hAnsi="Times New Roman"/>
      <w:smallCaps/>
      <w:spacing w:val="80"/>
      <w:sz w:val="28"/>
    </w:rPr>
  </w:style>
  <w:style w:type="paragraph" w:customStyle="1" w:styleId="InChapter">
    <w:name w:val="InChapter"/>
    <w:basedOn w:val="Heading3"/>
    <w:rsid w:val="00B214E4"/>
    <w:pPr>
      <w:spacing w:after="240"/>
      <w:outlineLvl w:val="9"/>
    </w:pPr>
    <w:rPr>
      <w:noProof/>
    </w:rPr>
  </w:style>
  <w:style w:type="paragraph" w:styleId="Index2">
    <w:name w:val="index 2"/>
    <w:basedOn w:val="Normal"/>
    <w:next w:val="Normal"/>
    <w:semiHidden/>
    <w:rsid w:val="00B214E4"/>
    <w:pPr>
      <w:tabs>
        <w:tab w:val="right" w:pos="4176"/>
      </w:tabs>
      <w:ind w:left="568" w:hanging="284"/>
    </w:pPr>
    <w:rPr>
      <w:rFonts w:ascii="Garamond" w:hAnsi="Garamond"/>
    </w:rPr>
  </w:style>
  <w:style w:type="paragraph" w:customStyle="1" w:styleId="Byline">
    <w:name w:val="Byline"/>
    <w:rsid w:val="00B214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14E4"/>
    <w:pPr>
      <w:tabs>
        <w:tab w:val="clear" w:pos="3600"/>
        <w:tab w:val="clear" w:pos="3958"/>
      </w:tabs>
      <w:jc w:val="right"/>
    </w:pPr>
  </w:style>
  <w:style w:type="paragraph" w:styleId="Caption">
    <w:name w:val="caption"/>
    <w:basedOn w:val="BodyText"/>
    <w:next w:val="Normal"/>
    <w:qFormat/>
    <w:rsid w:val="00B214E4"/>
    <w:pPr>
      <w:framePr w:w="2268" w:hSpace="181" w:vSpace="181" w:wrap="around" w:vAnchor="text" w:hAnchor="page" w:x="1135" w:y="285" w:anchorLock="1"/>
    </w:pPr>
    <w:rPr>
      <w:i/>
    </w:rPr>
  </w:style>
  <w:style w:type="paragraph" w:customStyle="1" w:styleId="MiniTOCTitle">
    <w:name w:val="MiniTOCTitle"/>
    <w:basedOn w:val="Heading4"/>
    <w:rsid w:val="00B214E4"/>
    <w:pPr>
      <w:spacing w:before="240"/>
      <w:outlineLvl w:val="9"/>
    </w:pPr>
    <w:rPr>
      <w:noProof/>
      <w:sz w:val="24"/>
    </w:rPr>
  </w:style>
  <w:style w:type="paragraph" w:customStyle="1" w:styleId="MiniTOCItem">
    <w:name w:val="MiniTOCItem"/>
    <w:basedOn w:val="ListBullet"/>
    <w:rsid w:val="00B214E4"/>
    <w:pPr>
      <w:numPr>
        <w:numId w:val="0"/>
      </w:numPr>
      <w:tabs>
        <w:tab w:val="right" w:leader="dot" w:pos="6521"/>
      </w:tabs>
      <w:spacing w:before="0" w:after="0"/>
    </w:pPr>
  </w:style>
  <w:style w:type="paragraph" w:customStyle="1" w:styleId="TOFTitle">
    <w:name w:val="TOFTitle"/>
    <w:basedOn w:val="TOCTitle"/>
    <w:rsid w:val="00B214E4"/>
  </w:style>
  <w:style w:type="paragraph" w:styleId="TableofFigures">
    <w:name w:val="table of figures"/>
    <w:basedOn w:val="Normal"/>
    <w:next w:val="Normal"/>
    <w:semiHidden/>
    <w:rsid w:val="00B214E4"/>
    <w:pPr>
      <w:tabs>
        <w:tab w:val="right" w:leader="dot" w:pos="9072"/>
      </w:tabs>
      <w:ind w:left="970" w:hanging="403"/>
    </w:pPr>
    <w:rPr>
      <w:rFonts w:ascii="Times New Roman" w:hAnsi="Times New Roman"/>
      <w:b/>
    </w:rPr>
  </w:style>
  <w:style w:type="paragraph" w:styleId="ListNumber">
    <w:name w:val="List Number"/>
    <w:basedOn w:val="List"/>
    <w:rsid w:val="00B214E4"/>
    <w:pPr>
      <w:numPr>
        <w:numId w:val="15"/>
      </w:numPr>
      <w:tabs>
        <w:tab w:val="clear" w:pos="340"/>
      </w:tabs>
    </w:pPr>
  </w:style>
  <w:style w:type="character" w:customStyle="1" w:styleId="WingdingSymbols">
    <w:name w:val="Wingding Symbols"/>
    <w:rsid w:val="00B214E4"/>
    <w:rPr>
      <w:rFonts w:ascii="Wingdings" w:hAnsi="Wingdings"/>
    </w:rPr>
  </w:style>
  <w:style w:type="paragraph" w:customStyle="1" w:styleId="TableHeading">
    <w:name w:val="Table Heading"/>
    <w:basedOn w:val="HeadingBase"/>
    <w:rsid w:val="00B214E4"/>
    <w:pPr>
      <w:keepLines/>
      <w:pBdr>
        <w:bottom w:val="single" w:sz="6" w:space="1" w:color="918585"/>
      </w:pBdr>
      <w:spacing w:before="240"/>
    </w:pPr>
  </w:style>
  <w:style w:type="character" w:customStyle="1" w:styleId="HotSpot">
    <w:name w:val="HotSpot"/>
    <w:rsid w:val="00B214E4"/>
    <w:rPr>
      <w:color w:val="0033CC"/>
      <w:u w:val="none"/>
    </w:rPr>
  </w:style>
  <w:style w:type="paragraph" w:customStyle="1" w:styleId="BodyTextRight">
    <w:name w:val="Body Text Right"/>
    <w:basedOn w:val="BodyText"/>
    <w:rsid w:val="00B214E4"/>
    <w:pPr>
      <w:spacing w:before="0" w:after="0"/>
      <w:jc w:val="right"/>
    </w:pPr>
  </w:style>
  <w:style w:type="paragraph" w:styleId="Index3">
    <w:name w:val="index 3"/>
    <w:basedOn w:val="ListNumber2"/>
    <w:next w:val="Normal"/>
    <w:semiHidden/>
    <w:rsid w:val="00B214E4"/>
    <w:pPr>
      <w:numPr>
        <w:numId w:val="0"/>
      </w:numPr>
      <w:tabs>
        <w:tab w:val="right" w:leader="dot" w:pos="4176"/>
      </w:tabs>
    </w:pPr>
  </w:style>
  <w:style w:type="paragraph" w:styleId="ListNumber2">
    <w:name w:val="List Number 2"/>
    <w:basedOn w:val="List2"/>
    <w:rsid w:val="00B214E4"/>
    <w:pPr>
      <w:numPr>
        <w:numId w:val="10"/>
      </w:numPr>
      <w:tabs>
        <w:tab w:val="clear" w:pos="1060"/>
      </w:tabs>
    </w:pPr>
  </w:style>
  <w:style w:type="paragraph" w:customStyle="1" w:styleId="MarginNote">
    <w:name w:val="Margin Note"/>
    <w:basedOn w:val="BodyText"/>
    <w:rsid w:val="00B214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14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14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14E4"/>
    <w:rPr>
      <w:sz w:val="32"/>
    </w:rPr>
  </w:style>
  <w:style w:type="paragraph" w:customStyle="1" w:styleId="HeadingProcedure">
    <w:name w:val="Heading Procedure"/>
    <w:basedOn w:val="HeadingBase"/>
    <w:next w:val="Normal"/>
    <w:rsid w:val="00B214E4"/>
    <w:pPr>
      <w:tabs>
        <w:tab w:val="left" w:pos="0"/>
      </w:tabs>
      <w:spacing w:before="120" w:after="60"/>
    </w:pPr>
    <w:rPr>
      <w:i/>
      <w:color w:val="918585"/>
      <w:sz w:val="22"/>
    </w:rPr>
  </w:style>
  <w:style w:type="paragraph" w:customStyle="1" w:styleId="TableBodyText">
    <w:name w:val="Table Body Text"/>
    <w:basedOn w:val="BodyText"/>
    <w:rsid w:val="00B214E4"/>
    <w:pPr>
      <w:spacing w:before="60" w:after="60"/>
    </w:pPr>
  </w:style>
  <w:style w:type="paragraph" w:styleId="ListContinue">
    <w:name w:val="List Continue"/>
    <w:basedOn w:val="List"/>
    <w:rsid w:val="00B214E4"/>
    <w:pPr>
      <w:ind w:firstLine="0"/>
    </w:pPr>
  </w:style>
  <w:style w:type="paragraph" w:customStyle="1" w:styleId="ListNote">
    <w:name w:val="List Note"/>
    <w:basedOn w:val="List"/>
    <w:rsid w:val="00B214E4"/>
    <w:pPr>
      <w:pBdr>
        <w:top w:val="single" w:sz="6" w:space="2" w:color="918585"/>
        <w:bottom w:val="single" w:sz="6" w:space="2" w:color="918585"/>
      </w:pBdr>
      <w:tabs>
        <w:tab w:val="left" w:pos="1021"/>
      </w:tabs>
      <w:ind w:firstLine="0"/>
    </w:pPr>
  </w:style>
  <w:style w:type="paragraph" w:customStyle="1" w:styleId="Warning">
    <w:name w:val="Warning"/>
    <w:basedOn w:val="BodyText"/>
    <w:rsid w:val="00B214E4"/>
    <w:pPr>
      <w:shd w:val="clear" w:color="auto" w:fill="D9D9D9"/>
      <w:tabs>
        <w:tab w:val="left" w:pos="992"/>
      </w:tabs>
      <w:ind w:left="119" w:right="119"/>
    </w:pPr>
    <w:rPr>
      <w:sz w:val="20"/>
    </w:rPr>
  </w:style>
  <w:style w:type="paragraph" w:customStyle="1" w:styleId="MarginIcons">
    <w:name w:val="Margin Icons"/>
    <w:basedOn w:val="BodyText"/>
    <w:rsid w:val="00B214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14E4"/>
    <w:rPr>
      <w:rFonts w:ascii="Courier New" w:hAnsi="Courier New"/>
    </w:rPr>
  </w:style>
  <w:style w:type="paragraph" w:customStyle="1" w:styleId="NoteBullet">
    <w:name w:val="Note Bullet"/>
    <w:basedOn w:val="Note"/>
    <w:rsid w:val="00B214E4"/>
    <w:pPr>
      <w:tabs>
        <w:tab w:val="clear" w:pos="680"/>
      </w:tabs>
      <w:spacing w:before="60" w:after="60"/>
    </w:pPr>
  </w:style>
  <w:style w:type="paragraph" w:customStyle="1" w:styleId="SubHeading2">
    <w:name w:val="SubHeading2"/>
    <w:basedOn w:val="HeadingBase"/>
    <w:rsid w:val="00B214E4"/>
    <w:pPr>
      <w:spacing w:before="240" w:after="60"/>
    </w:pPr>
    <w:rPr>
      <w:sz w:val="20"/>
    </w:rPr>
  </w:style>
  <w:style w:type="paragraph" w:customStyle="1" w:styleId="SubHeading1">
    <w:name w:val="SubHeading1"/>
    <w:basedOn w:val="HeadingBase"/>
    <w:rsid w:val="00B214E4"/>
    <w:pPr>
      <w:spacing w:before="240" w:after="60"/>
    </w:pPr>
    <w:rPr>
      <w:color w:val="918585"/>
      <w:sz w:val="22"/>
    </w:rPr>
  </w:style>
  <w:style w:type="paragraph" w:customStyle="1" w:styleId="SideHeading">
    <w:name w:val="Side Heading"/>
    <w:basedOn w:val="HeadingBase"/>
    <w:rsid w:val="00B214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14E4"/>
    <w:pPr>
      <w:tabs>
        <w:tab w:val="num" w:pos="360"/>
      </w:tabs>
    </w:pPr>
  </w:style>
  <w:style w:type="paragraph" w:styleId="PlainText">
    <w:name w:val="Plain Text"/>
    <w:basedOn w:val="Normal"/>
    <w:link w:val="PlainTextChar"/>
    <w:rsid w:val="00B214E4"/>
    <w:rPr>
      <w:sz w:val="20"/>
    </w:rPr>
  </w:style>
  <w:style w:type="character" w:customStyle="1" w:styleId="PlainTextChar">
    <w:name w:val="Plain Text Char"/>
    <w:basedOn w:val="DefaultParagraphFont"/>
    <w:link w:val="PlainText"/>
    <w:rsid w:val="00B214E4"/>
    <w:rPr>
      <w:rFonts w:ascii="Courier New" w:eastAsia="Times New Roman" w:hAnsi="Courier New" w:cs="Times New Roman"/>
      <w:sz w:val="20"/>
      <w:szCs w:val="20"/>
      <w:lang w:eastAsia="en-US"/>
    </w:rPr>
  </w:style>
  <w:style w:type="character" w:customStyle="1" w:styleId="MenuOption">
    <w:name w:val="Menu Option"/>
    <w:basedOn w:val="DefaultParagraphFont"/>
    <w:rsid w:val="00B214E4"/>
    <w:rPr>
      <w:b/>
      <w:smallCaps/>
    </w:rPr>
  </w:style>
  <w:style w:type="paragraph" w:customStyle="1" w:styleId="TableListNumber">
    <w:name w:val="Table List Number"/>
    <w:basedOn w:val="ListNumber"/>
    <w:rsid w:val="00B214E4"/>
    <w:pPr>
      <w:numPr>
        <w:numId w:val="0"/>
      </w:numPr>
    </w:pPr>
  </w:style>
  <w:style w:type="paragraph" w:styleId="TOC4">
    <w:name w:val="toc 4"/>
    <w:basedOn w:val="TOCBase"/>
    <w:next w:val="Normal"/>
    <w:semiHidden/>
    <w:rsid w:val="00B214E4"/>
    <w:pPr>
      <w:tabs>
        <w:tab w:val="right" w:leader="dot" w:pos="9071"/>
      </w:tabs>
      <w:ind w:left="1701"/>
    </w:pPr>
  </w:style>
  <w:style w:type="paragraph" w:customStyle="1" w:styleId="ListAlpha">
    <w:name w:val="List Alpha"/>
    <w:basedOn w:val="List"/>
    <w:rsid w:val="00B214E4"/>
    <w:pPr>
      <w:numPr>
        <w:numId w:val="9"/>
      </w:numPr>
    </w:pPr>
  </w:style>
  <w:style w:type="paragraph" w:customStyle="1" w:styleId="ListAlpha2">
    <w:name w:val="List Alpha 2"/>
    <w:basedOn w:val="List2"/>
    <w:rsid w:val="00B214E4"/>
    <w:pPr>
      <w:numPr>
        <w:numId w:val="8"/>
      </w:numPr>
    </w:pPr>
  </w:style>
  <w:style w:type="paragraph" w:styleId="List2">
    <w:name w:val="List 2"/>
    <w:basedOn w:val="BodyText"/>
    <w:rsid w:val="00B214E4"/>
    <w:pPr>
      <w:tabs>
        <w:tab w:val="left" w:pos="680"/>
      </w:tabs>
      <w:spacing w:before="60" w:after="60"/>
      <w:ind w:left="680" w:hanging="340"/>
    </w:pPr>
  </w:style>
  <w:style w:type="paragraph" w:styleId="List3">
    <w:name w:val="List 3"/>
    <w:basedOn w:val="BodyText"/>
    <w:rsid w:val="00B214E4"/>
    <w:pPr>
      <w:tabs>
        <w:tab w:val="left" w:pos="1021"/>
      </w:tabs>
      <w:spacing w:before="60" w:after="60"/>
      <w:ind w:left="1020" w:hanging="340"/>
    </w:pPr>
  </w:style>
  <w:style w:type="paragraph" w:styleId="List4">
    <w:name w:val="List 4"/>
    <w:basedOn w:val="BodyText"/>
    <w:rsid w:val="00B214E4"/>
    <w:pPr>
      <w:tabs>
        <w:tab w:val="left" w:pos="1361"/>
      </w:tabs>
      <w:spacing w:before="60" w:after="60"/>
      <w:ind w:left="1361" w:hanging="340"/>
    </w:pPr>
  </w:style>
  <w:style w:type="paragraph" w:styleId="List5">
    <w:name w:val="List 5"/>
    <w:basedOn w:val="BodyText"/>
    <w:rsid w:val="00B214E4"/>
    <w:pPr>
      <w:tabs>
        <w:tab w:val="left" w:pos="1701"/>
      </w:tabs>
      <w:spacing w:before="60" w:after="60"/>
      <w:ind w:left="1701" w:hanging="340"/>
    </w:pPr>
  </w:style>
  <w:style w:type="paragraph" w:styleId="ListBullet3">
    <w:name w:val="List Bullet 3"/>
    <w:basedOn w:val="List3"/>
    <w:rsid w:val="00B214E4"/>
    <w:pPr>
      <w:numPr>
        <w:numId w:val="14"/>
      </w:numPr>
      <w:tabs>
        <w:tab w:val="clear" w:pos="1021"/>
      </w:tabs>
      <w:ind w:left="1037" w:hanging="357"/>
    </w:pPr>
  </w:style>
  <w:style w:type="paragraph" w:styleId="ListBullet4">
    <w:name w:val="List Bullet 4"/>
    <w:basedOn w:val="List4"/>
    <w:rsid w:val="00B214E4"/>
    <w:pPr>
      <w:numPr>
        <w:numId w:val="3"/>
      </w:numPr>
      <w:tabs>
        <w:tab w:val="clear" w:pos="1361"/>
      </w:tabs>
    </w:pPr>
  </w:style>
  <w:style w:type="paragraph" w:styleId="ListBullet5">
    <w:name w:val="List Bullet 5"/>
    <w:basedOn w:val="List5"/>
    <w:rsid w:val="00B214E4"/>
    <w:pPr>
      <w:numPr>
        <w:numId w:val="4"/>
      </w:numPr>
    </w:pPr>
  </w:style>
  <w:style w:type="paragraph" w:styleId="ListContinue2">
    <w:name w:val="List Continue 2"/>
    <w:basedOn w:val="List2"/>
    <w:rsid w:val="00B214E4"/>
    <w:pPr>
      <w:ind w:firstLine="0"/>
    </w:pPr>
  </w:style>
  <w:style w:type="paragraph" w:styleId="ListContinue3">
    <w:name w:val="List Continue 3"/>
    <w:basedOn w:val="List3"/>
    <w:rsid w:val="00B214E4"/>
    <w:pPr>
      <w:ind w:left="1021" w:firstLine="0"/>
    </w:pPr>
  </w:style>
  <w:style w:type="paragraph" w:styleId="ListContinue4">
    <w:name w:val="List Continue 4"/>
    <w:basedOn w:val="List4"/>
    <w:rsid w:val="00B214E4"/>
    <w:pPr>
      <w:ind w:firstLine="0"/>
    </w:pPr>
  </w:style>
  <w:style w:type="paragraph" w:styleId="ListContinue5">
    <w:name w:val="List Continue 5"/>
    <w:basedOn w:val="List5"/>
    <w:rsid w:val="00B214E4"/>
    <w:pPr>
      <w:ind w:firstLine="0"/>
    </w:pPr>
  </w:style>
  <w:style w:type="paragraph" w:styleId="ListNumber3">
    <w:name w:val="List Number 3"/>
    <w:basedOn w:val="List3"/>
    <w:rsid w:val="00B214E4"/>
    <w:pPr>
      <w:numPr>
        <w:numId w:val="5"/>
      </w:numPr>
    </w:pPr>
  </w:style>
  <w:style w:type="paragraph" w:styleId="ListNumber4">
    <w:name w:val="List Number 4"/>
    <w:basedOn w:val="List4"/>
    <w:rsid w:val="00B214E4"/>
    <w:pPr>
      <w:numPr>
        <w:numId w:val="6"/>
      </w:numPr>
    </w:pPr>
  </w:style>
  <w:style w:type="paragraph" w:styleId="ListNumber5">
    <w:name w:val="List Number 5"/>
    <w:basedOn w:val="List5"/>
    <w:rsid w:val="00B214E4"/>
    <w:pPr>
      <w:numPr>
        <w:numId w:val="7"/>
      </w:numPr>
    </w:pPr>
  </w:style>
  <w:style w:type="paragraph" w:styleId="BlockText">
    <w:name w:val="Block Text"/>
    <w:basedOn w:val="Normal"/>
    <w:rsid w:val="00B214E4"/>
    <w:pPr>
      <w:spacing w:after="120"/>
      <w:ind w:left="1440" w:right="1440"/>
    </w:pPr>
  </w:style>
  <w:style w:type="character" w:customStyle="1" w:styleId="Subscript">
    <w:name w:val="Subscript"/>
    <w:basedOn w:val="DefaultParagraphFont"/>
    <w:rsid w:val="00B214E4"/>
    <w:rPr>
      <w:sz w:val="16"/>
      <w:vertAlign w:val="subscript"/>
    </w:rPr>
  </w:style>
  <w:style w:type="character" w:customStyle="1" w:styleId="Superscript">
    <w:name w:val="Superscript"/>
    <w:basedOn w:val="DefaultParagraphFont"/>
    <w:rsid w:val="00B214E4"/>
    <w:rPr>
      <w:sz w:val="16"/>
      <w:vertAlign w:val="superscript"/>
    </w:rPr>
  </w:style>
  <w:style w:type="character" w:customStyle="1" w:styleId="Symbols">
    <w:name w:val="Symbols"/>
    <w:basedOn w:val="DefaultParagraphFont"/>
    <w:rsid w:val="00B214E4"/>
    <w:rPr>
      <w:rFonts w:ascii="Symbol" w:hAnsi="Symbol"/>
    </w:rPr>
  </w:style>
  <w:style w:type="character" w:customStyle="1" w:styleId="MenuOptions">
    <w:name w:val="Menu Options"/>
    <w:basedOn w:val="DefaultParagraphFont"/>
    <w:rsid w:val="00B214E4"/>
    <w:rPr>
      <w:rFonts w:ascii="Arial Narrow" w:hAnsi="Arial Narrow"/>
      <w:smallCaps/>
    </w:rPr>
  </w:style>
  <w:style w:type="character" w:customStyle="1" w:styleId="Buttons">
    <w:name w:val="Buttons"/>
    <w:basedOn w:val="DefaultParagraphFont"/>
    <w:rsid w:val="00B214E4"/>
    <w:rPr>
      <w:b/>
    </w:rPr>
  </w:style>
  <w:style w:type="character" w:customStyle="1" w:styleId="Underlined">
    <w:name w:val="Underlined"/>
    <w:basedOn w:val="DefaultParagraphFont"/>
    <w:rsid w:val="00B214E4"/>
    <w:rPr>
      <w:u w:val="single"/>
    </w:rPr>
  </w:style>
  <w:style w:type="paragraph" w:customStyle="1" w:styleId="TableBodyTextRight">
    <w:name w:val="Table Body Text Right"/>
    <w:basedOn w:val="TableBodyText"/>
    <w:rsid w:val="00B214E4"/>
    <w:pPr>
      <w:widowControl w:val="0"/>
      <w:autoSpaceDE w:val="0"/>
      <w:autoSpaceDN w:val="0"/>
      <w:adjustRightInd w:val="0"/>
      <w:jc w:val="right"/>
    </w:pPr>
    <w:rPr>
      <w:rFonts w:cs="Arial"/>
      <w:szCs w:val="18"/>
    </w:rPr>
  </w:style>
  <w:style w:type="paragraph" w:customStyle="1" w:styleId="CopyrightText">
    <w:name w:val="Copyright Text"/>
    <w:basedOn w:val="BodyText"/>
    <w:rsid w:val="00B214E4"/>
    <w:rPr>
      <w:sz w:val="18"/>
    </w:rPr>
  </w:style>
  <w:style w:type="paragraph" w:customStyle="1" w:styleId="BodySmallRight">
    <w:name w:val="Body Small Right"/>
    <w:basedOn w:val="BodyTextRight"/>
    <w:rsid w:val="00B214E4"/>
    <w:rPr>
      <w:sz w:val="18"/>
      <w:szCs w:val="18"/>
    </w:rPr>
  </w:style>
  <w:style w:type="paragraph" w:customStyle="1" w:styleId="MarginEdition">
    <w:name w:val="Margin Edition"/>
    <w:basedOn w:val="MarginNote"/>
    <w:rsid w:val="00B214E4"/>
    <w:pPr>
      <w:spacing w:before="0" w:after="0"/>
    </w:pPr>
    <w:rPr>
      <w:rFonts w:ascii="Times New Roman" w:hAnsi="Times New Roman"/>
      <w:color w:val="999999"/>
    </w:rPr>
  </w:style>
  <w:style w:type="paragraph" w:customStyle="1" w:styleId="Spacer">
    <w:name w:val="Spacer"/>
    <w:basedOn w:val="Normal"/>
    <w:rsid w:val="00B214E4"/>
    <w:rPr>
      <w:sz w:val="2"/>
      <w:szCs w:val="2"/>
    </w:rPr>
  </w:style>
  <w:style w:type="character" w:customStyle="1" w:styleId="Small">
    <w:name w:val="Small"/>
    <w:basedOn w:val="DefaultParagraphFont"/>
    <w:rsid w:val="00B214E4"/>
    <w:rPr>
      <w:sz w:val="16"/>
    </w:rPr>
  </w:style>
  <w:style w:type="paragraph" w:customStyle="1" w:styleId="WideTable">
    <w:name w:val="Wide Table"/>
    <w:basedOn w:val="Normal"/>
    <w:rsid w:val="00B214E4"/>
    <w:pPr>
      <w:ind w:left="-1418"/>
    </w:pPr>
    <w:rPr>
      <w:sz w:val="2"/>
      <w:szCs w:val="2"/>
    </w:rPr>
  </w:style>
  <w:style w:type="character" w:styleId="PageNumber">
    <w:name w:val="page number"/>
    <w:basedOn w:val="DefaultParagraphFont"/>
    <w:rsid w:val="00B214E4"/>
  </w:style>
  <w:style w:type="paragraph" w:styleId="Quote">
    <w:name w:val="Quote"/>
    <w:basedOn w:val="Heading1"/>
    <w:link w:val="QuoteChar"/>
    <w:qFormat/>
    <w:rsid w:val="00B214E4"/>
    <w:rPr>
      <w:b w:val="0"/>
      <w:sz w:val="72"/>
      <w:szCs w:val="72"/>
      <w:lang w:val="en-NZ"/>
    </w:rPr>
  </w:style>
  <w:style w:type="character" w:customStyle="1" w:styleId="QuoteChar">
    <w:name w:val="Quote Char"/>
    <w:basedOn w:val="DefaultParagraphFont"/>
    <w:link w:val="Quote"/>
    <w:rsid w:val="00B214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14E4"/>
    <w:pPr>
      <w:pageBreakBefore/>
    </w:pPr>
  </w:style>
  <w:style w:type="paragraph" w:customStyle="1" w:styleId="Border">
    <w:name w:val="Border"/>
    <w:basedOn w:val="Normal"/>
    <w:qFormat/>
    <w:rsid w:val="00B214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14E4"/>
    <w:rPr>
      <w:b/>
      <w:bCs/>
      <w:i/>
      <w:iCs/>
      <w:color w:val="auto"/>
    </w:rPr>
  </w:style>
  <w:style w:type="paragraph" w:styleId="IntenseQuote">
    <w:name w:val="Intense Quote"/>
    <w:basedOn w:val="Normal"/>
    <w:next w:val="Normal"/>
    <w:link w:val="IntenseQuoteChar"/>
    <w:uiPriority w:val="30"/>
    <w:qFormat/>
    <w:rsid w:val="00B214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14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14E4"/>
    <w:rPr>
      <w:smallCaps/>
      <w:color w:val="auto"/>
      <w:u w:val="single"/>
    </w:rPr>
  </w:style>
  <w:style w:type="character" w:styleId="IntenseReference">
    <w:name w:val="Intense Reference"/>
    <w:basedOn w:val="DefaultParagraphFont"/>
    <w:uiPriority w:val="32"/>
    <w:qFormat/>
    <w:rsid w:val="00B214E4"/>
    <w:rPr>
      <w:b/>
      <w:bCs/>
      <w:smallCaps/>
      <w:color w:val="auto"/>
      <w:spacing w:val="5"/>
      <w:u w:val="single"/>
    </w:rPr>
  </w:style>
  <w:style w:type="paragraph" w:customStyle="1" w:styleId="2ColumnHeading">
    <w:name w:val="2Column Heading"/>
    <w:basedOn w:val="BodyText"/>
    <w:qFormat/>
    <w:rsid w:val="00B214E4"/>
    <w:pPr>
      <w:spacing w:after="60"/>
      <w:ind w:left="-2268"/>
    </w:pPr>
    <w:rPr>
      <w:b/>
    </w:rPr>
  </w:style>
  <w:style w:type="paragraph" w:customStyle="1" w:styleId="Heading1TOC">
    <w:name w:val="Heading1 TOC"/>
    <w:basedOn w:val="Normal"/>
    <w:qFormat/>
    <w:rsid w:val="00B214E4"/>
    <w:pPr>
      <w:spacing w:before="240" w:after="120"/>
    </w:pPr>
    <w:rPr>
      <w:rFonts w:ascii="Times New Roman" w:hAnsi="Times New Roman"/>
      <w:b/>
      <w:sz w:val="32"/>
    </w:rPr>
  </w:style>
  <w:style w:type="paragraph" w:customStyle="1" w:styleId="Heading2TOC">
    <w:name w:val="Heading2 TOC"/>
    <w:basedOn w:val="Normal"/>
    <w:qFormat/>
    <w:rsid w:val="00B214E4"/>
    <w:pPr>
      <w:spacing w:before="240" w:after="60"/>
    </w:pPr>
    <w:rPr>
      <w:rFonts w:ascii="Times New Roman" w:hAnsi="Times New Roman"/>
      <w:b/>
      <w:sz w:val="28"/>
    </w:rPr>
  </w:style>
  <w:style w:type="character" w:customStyle="1" w:styleId="Underline">
    <w:name w:val="Underline"/>
    <w:basedOn w:val="DefaultParagraphFont"/>
    <w:qFormat/>
    <w:rsid w:val="00B214E4"/>
    <w:rPr>
      <w:u w:val="single"/>
    </w:rPr>
  </w:style>
  <w:style w:type="paragraph" w:styleId="BalloonText">
    <w:name w:val="Balloon Text"/>
    <w:basedOn w:val="Normal"/>
    <w:link w:val="BalloonTextChar"/>
    <w:rsid w:val="00B214E4"/>
    <w:rPr>
      <w:rFonts w:ascii="Tahoma" w:hAnsi="Tahoma" w:cs="Tahoma"/>
      <w:sz w:val="16"/>
      <w:szCs w:val="16"/>
    </w:rPr>
  </w:style>
  <w:style w:type="character" w:customStyle="1" w:styleId="BalloonTextChar">
    <w:name w:val="Balloon Text Char"/>
    <w:basedOn w:val="DefaultParagraphFont"/>
    <w:link w:val="BalloonText"/>
    <w:rsid w:val="00B214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14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14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14E4"/>
    <w:rPr>
      <w:b/>
      <w:color w:val="660033"/>
      <w:spacing w:val="0"/>
    </w:rPr>
  </w:style>
  <w:style w:type="paragraph" w:customStyle="1" w:styleId="Nameditemlist">
    <w:name w:val="Named item list"/>
    <w:basedOn w:val="BodyText"/>
    <w:qFormat/>
    <w:rsid w:val="00B214E4"/>
    <w:pPr>
      <w:tabs>
        <w:tab w:val="left" w:pos="2835"/>
      </w:tabs>
      <w:ind w:left="2835" w:hanging="2835"/>
    </w:pPr>
  </w:style>
  <w:style w:type="paragraph" w:customStyle="1" w:styleId="BodyTextnopadding">
    <w:name w:val="Body Text no padding"/>
    <w:basedOn w:val="BodyText"/>
    <w:qFormat/>
    <w:rsid w:val="00B214E4"/>
    <w:pPr>
      <w:spacing w:before="0" w:after="0"/>
    </w:pPr>
  </w:style>
  <w:style w:type="paragraph" w:customStyle="1" w:styleId="BodyTextBold">
    <w:name w:val="Body Text Bold"/>
    <w:basedOn w:val="BodyText"/>
    <w:qFormat/>
    <w:rsid w:val="00B214E4"/>
    <w:rPr>
      <w:b/>
    </w:rPr>
  </w:style>
  <w:style w:type="character" w:styleId="Hyperlink">
    <w:name w:val="Hyperlink"/>
    <w:basedOn w:val="DefaultParagraphFont"/>
    <w:uiPriority w:val="99"/>
    <w:unhideWhenUsed/>
    <w:rsid w:val="00DB07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1045</Words>
  <Characters>6988</Characters>
  <Application>Microsoft Office Word</Application>
  <DocSecurity>0</DocSecurity>
  <Lines>249</Lines>
  <Paragraphs>131</Paragraphs>
  <ScaleCrop>false</ScaleCrop>
  <Company>Author-it Software Corporation Ltd.</Company>
  <LinksUpToDate>false</LinksUpToDate>
  <CharactersWithSpaces>7902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TAELLN817 Design, implement and evaluate a language, literacy and numeracy professional development program</dc:title>
  <dc:subject>Approved</dc:subject>
  <dc:creator>DEWR</dc:creator>
  <cp:keywords>Release: 1</cp:keywords>
  <dc:description>Review Date: 12 April 2008</dc:description>
  <cp:lastModifiedBy>HSD_TPCMSd.prod</cp:lastModifiedBy>
  <cp:revision>3</cp:revision>
  <dcterms:created xsi:type="dcterms:W3CDTF">2025-03-01T15:42:00Z</dcterms:created>
  <dcterms:modified xsi:type="dcterms:W3CDTF">2025-03-01T15:42:00Z</dcterms:modified>
</cp:coreProperties>
</file>