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D8D" w:rsidP="004B0D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TAELLN805 Design and conduct pre-training assessment of adult language, literacy and numeracy skills</w:t>
      </w:r>
      <w:r>
        <w:fldChar w:fldCharType="end"/>
      </w:r>
    </w:p>
    <w:p w:rsidR="004B0D8D" w:rsidP="004B0D8D">
      <w:pPr>
        <w:pStyle w:val="Version"/>
        <w:sectPr w:rsidSect="00E010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10BF" w:rsidP="00E010BF">
      <w:pPr>
        <w:pStyle w:val="SuperHeading"/>
      </w:pPr>
      <w:r w:rsidRPr="00E010BF">
        <w:t>TAELLN805 Design and conduct pre-training assessment of adult language, literacy and numeracy skills</w:t>
      </w:r>
    </w:p>
    <w:p w:rsidR="00000000" w:rsidRPr="00E010BF" w:rsidP="00E010BF">
      <w:pPr>
        <w:pStyle w:val="Heading1"/>
      </w:pPr>
      <w:bookmarkStart w:id="1" w:name="O_590852"/>
      <w:bookmarkEnd w:id="1"/>
      <w:r w:rsidRPr="00E010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335"/>
      </w:tblGrid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BF" w:rsidP="00E010BF">
            <w:pPr>
              <w:pStyle w:val="BodyText"/>
            </w:pPr>
            <w:r w:rsidRPr="00E010BF">
              <w:rPr>
                <w:rStyle w:val="SpecialBold"/>
              </w:rPr>
              <w:t>Release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rPr>
                <w:rStyle w:val="SpecialBold"/>
              </w:rPr>
              <w:t>Comments</w:t>
            </w:r>
          </w:p>
        </w:tc>
      </w:tr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Release 1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BF" w:rsidP="00E010BF">
            <w:pPr>
              <w:pStyle w:val="BodyText"/>
            </w:pPr>
            <w:r w:rsidRPr="00E010BF">
              <w:t xml:space="preserve">This unit of competency first released with </w:t>
            </w:r>
            <w:r w:rsidRPr="00E010BF">
              <w:rPr>
                <w:rStyle w:val="Emphasis"/>
              </w:rPr>
              <w:t>TAE Training and Education Training Package Version 1.0</w:t>
            </w:r>
            <w:r w:rsidRPr="00E010BF">
              <w:t>.</w:t>
            </w:r>
          </w:p>
        </w:tc>
      </w:tr>
    </w:tbl>
    <w:p w:rsidR="00000000" w:rsidRPr="00E010BF" w:rsidP="00E010BF">
      <w:pPr>
        <w:pStyle w:val="BodyText"/>
      </w:pPr>
    </w:p>
    <w:p w:rsidR="00000000" w:rsidRPr="00E010BF" w:rsidP="00E010BF">
      <w:pPr>
        <w:pStyle w:val="AllowPageBreak"/>
      </w:pPr>
    </w:p>
    <w:p w:rsidR="00000000" w:rsidRPr="00E010BF" w:rsidP="00E010BF">
      <w:pPr>
        <w:pStyle w:val="Heading1"/>
      </w:pPr>
      <w:bookmarkStart w:id="2" w:name="O_590853"/>
      <w:bookmarkEnd w:id="2"/>
      <w:r w:rsidRPr="00E010BF">
        <w:t>Application</w:t>
      </w:r>
    </w:p>
    <w:p w:rsidR="00000000" w:rsidRPr="00E010BF" w:rsidP="004B0D8D">
      <w:pPr>
        <w:pStyle w:val="BodyText"/>
      </w:pPr>
      <w:r w:rsidRPr="00E010BF">
        <w:t>This unit describes the skills and knowledge required to design and implement a process to assess the language, literacy and numeracy skills of prospective adult learne</w:t>
      </w:r>
      <w:r w:rsidRPr="00E010BF">
        <w:t>rs.</w:t>
      </w:r>
    </w:p>
    <w:p w:rsidR="00000000" w:rsidRPr="00E010BF" w:rsidP="004B0D8D">
      <w:pPr>
        <w:pStyle w:val="BodyText"/>
      </w:pPr>
      <w:r w:rsidRPr="00E010BF">
        <w:t>The unit prepares a practitioner to carry out initial assessments in workplace, training organisation and community contexts, and to maintain knowledge of current provision and requirements in the vocational education and training (VET) sector.</w:t>
      </w:r>
    </w:p>
    <w:p w:rsidR="00000000" w:rsidRPr="00E010BF" w:rsidP="004B0D8D">
      <w:pPr>
        <w:pStyle w:val="BodyText"/>
      </w:pPr>
      <w:r w:rsidRPr="00E010BF">
        <w:t>No li</w:t>
      </w:r>
      <w:r w:rsidRPr="00E010BF">
        <w:t>censing, legislative or certification requirements apply to this unit at the time of publication.</w:t>
      </w:r>
    </w:p>
    <w:p w:rsidR="00000000" w:rsidRPr="00E010BF" w:rsidP="00E010BF">
      <w:pPr>
        <w:pStyle w:val="Heading1"/>
      </w:pPr>
      <w:bookmarkStart w:id="3" w:name="O_590856"/>
      <w:bookmarkEnd w:id="3"/>
      <w:r w:rsidRPr="00E010BF">
        <w:t>Unit Sector</w:t>
      </w:r>
    </w:p>
    <w:p w:rsidR="00000000" w:rsidRPr="00E010BF" w:rsidP="004B0D8D">
      <w:pPr>
        <w:pStyle w:val="BodyText"/>
      </w:pPr>
      <w:r w:rsidRPr="00E010BF">
        <w:t>Language, literacy and numeracy practice</w:t>
      </w:r>
    </w:p>
    <w:p w:rsidR="00000000" w:rsidRPr="00E010BF" w:rsidP="00E010BF">
      <w:pPr>
        <w:pStyle w:val="Heading1"/>
      </w:pPr>
      <w:bookmarkStart w:id="4" w:name="O_590857"/>
      <w:bookmarkEnd w:id="4"/>
      <w:r w:rsidRPr="00E010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BF" w:rsidP="00E010BF">
            <w:pPr>
              <w:pStyle w:val="BodyText"/>
            </w:pPr>
            <w:r w:rsidRPr="00E010BF">
              <w:rPr>
                <w:rStyle w:val="SpecialBold"/>
              </w:rPr>
              <w:t>Elements</w:t>
            </w:r>
          </w:p>
          <w:p w:rsidR="00000000" w:rsidRPr="00E010BF" w:rsidP="00E010BF">
            <w:pPr>
              <w:pStyle w:val="BodyText"/>
            </w:pPr>
            <w:r w:rsidRPr="00E010BF">
              <w:rPr>
                <w:rStyle w:val="Emphasis"/>
              </w:rPr>
              <w:t>Elements describe the essential outcomes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BF" w:rsidP="00E010BF">
            <w:pPr>
              <w:pStyle w:val="BodyText"/>
            </w:pPr>
            <w:r w:rsidRPr="00E010BF">
              <w:rPr>
                <w:rStyle w:val="SpecialBold"/>
              </w:rPr>
              <w:t>Performance Criteria</w:t>
            </w:r>
          </w:p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1. Design a pre-training assessment process to analyse adult language, literacy and numeracy skil</w:t>
            </w:r>
            <w:r w:rsidRPr="00E010BF">
              <w:t>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BF" w:rsidP="00E010BF">
            <w:pPr>
              <w:pStyle w:val="BodyText"/>
            </w:pPr>
            <w:r w:rsidRPr="00E010BF">
              <w:t>1.1 Design assessment process based on a validated assessment framework</w:t>
            </w:r>
          </w:p>
          <w:p w:rsidR="00000000" w:rsidRPr="00E010BF" w:rsidP="00E010BF">
            <w:pPr>
              <w:pStyle w:val="BodyText"/>
            </w:pPr>
            <w:r w:rsidRPr="00E010BF">
              <w:t>1.2 Contextualise assessment process within organisational, policy and legislative framework and program funding profile</w:t>
            </w:r>
          </w:p>
          <w:p w:rsidR="00000000" w:rsidRPr="00E010BF" w:rsidP="00E010BF">
            <w:pPr>
              <w:pStyle w:val="BodyText"/>
            </w:pPr>
            <w:r w:rsidRPr="00E010BF">
              <w:t>1.3 Create pre-training assessment kit that provides opportu</w:t>
            </w:r>
            <w:r w:rsidRPr="00E010BF">
              <w:t>nity for candidates to demonstrate their range of language, literacy and numeracy skills</w:t>
            </w:r>
          </w:p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1.4 Select location for the assessment that meets the needs of candidate and assessor</w:t>
            </w:r>
          </w:p>
        </w:tc>
      </w:tr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2. Conduct the assessment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BF" w:rsidP="00E010BF">
            <w:pPr>
              <w:pStyle w:val="BodyText"/>
            </w:pPr>
            <w:r w:rsidRPr="00E010BF">
              <w:t>2.1 Clarify assessment process with candidate, includi</w:t>
            </w:r>
            <w:r w:rsidRPr="00E010BF">
              <w:t>ng context and purpose</w:t>
            </w:r>
          </w:p>
          <w:p w:rsidR="00000000" w:rsidRPr="00E010BF" w:rsidP="00E010BF">
            <w:pPr>
              <w:pStyle w:val="BodyText"/>
            </w:pPr>
            <w:r w:rsidRPr="00E010BF">
              <w:t>2.2 Note and record conditions of assessment</w:t>
            </w:r>
          </w:p>
          <w:p w:rsidR="00000000" w:rsidRPr="00E010BF" w:rsidP="00E010BF">
            <w:pPr>
              <w:pStyle w:val="BodyText"/>
            </w:pPr>
            <w:r w:rsidRPr="00E010BF">
              <w:t>2.3 Tailor assessment process to meet individual needs of candidate, particular context and requirements of assessment</w:t>
            </w:r>
          </w:p>
          <w:p w:rsidR="00000000" w:rsidRPr="00E010BF" w:rsidP="00E010BF">
            <w:pPr>
              <w:pStyle w:val="BodyText"/>
            </w:pPr>
            <w:r w:rsidRPr="00E010BF">
              <w:t>2.4 Select and use questioning and self-assessment strategies to asse</w:t>
            </w:r>
            <w:r w:rsidRPr="00E010BF">
              <w:t>ss oral communication and learning</w:t>
            </w:r>
          </w:p>
          <w:p w:rsidR="00000000" w:rsidRPr="00E010BF" w:rsidP="00E010BF">
            <w:pPr>
              <w:pStyle w:val="BodyText"/>
            </w:pPr>
            <w:r w:rsidRPr="00E010BF">
              <w:t>2.5 Select and use range of reading and writing tasks for assessment purposes</w:t>
            </w:r>
          </w:p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2.6 Select and use range of numeracy tasks for assessment purposes</w:t>
            </w:r>
          </w:p>
        </w:tc>
      </w:tr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3. Analyse data to establish candidate’</w:t>
            </w:r>
            <w:r w:rsidRPr="00E010BF">
              <w:t>s language, literacy and numeracy skills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BF" w:rsidP="00E010BF">
            <w:pPr>
              <w:pStyle w:val="BodyText"/>
            </w:pPr>
            <w:r w:rsidRPr="00E010BF">
              <w:t>3.1 Compare responses to interview questions with benchmarks in relevant frameworks to analyse oral communication and learning</w:t>
            </w:r>
          </w:p>
          <w:p w:rsidR="00000000" w:rsidRPr="00E010BF" w:rsidP="00E010BF">
            <w:pPr>
              <w:pStyle w:val="BodyText"/>
            </w:pPr>
            <w:r w:rsidRPr="00E010BF">
              <w:t xml:space="preserve">3.2 Compare responses to reading material with text features and performance strategies </w:t>
            </w:r>
            <w:r w:rsidRPr="00E010BF">
              <w:t>to analyse reading skills</w:t>
            </w:r>
          </w:p>
          <w:p w:rsidR="00000000" w:rsidRPr="00E010BF" w:rsidP="00E010BF">
            <w:pPr>
              <w:pStyle w:val="BodyText"/>
            </w:pPr>
            <w:r w:rsidRPr="00E010BF">
              <w:t>3.3 Compare samples of candidate’s writing with text features and performance strategies to analyse writing skills</w:t>
            </w:r>
          </w:p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3.4 Compare responses to numeracy tasks with numeracy features and performance strategies to analyse numeracy skill</w:t>
            </w:r>
            <w:r w:rsidRPr="00E010BF">
              <w:t>s</w:t>
            </w:r>
          </w:p>
        </w:tc>
      </w:tr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4. Provide effective advice on suitable program options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BF" w:rsidP="00E010BF">
            <w:pPr>
              <w:pStyle w:val="BodyText"/>
            </w:pPr>
            <w:r w:rsidRPr="00E010BF">
              <w:t>4.1 Provide feedback to candidate on assessment outcomes emphasising strengths and positive strategies</w:t>
            </w:r>
          </w:p>
          <w:p w:rsidR="00000000" w:rsidRPr="00E010BF" w:rsidP="00E010BF">
            <w:pPr>
              <w:pStyle w:val="BodyText"/>
            </w:pPr>
            <w:r w:rsidRPr="00E010BF">
              <w:t>4.2 Apply current knowledge of VET provision in discussions with candidate</w:t>
            </w:r>
          </w:p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4.3 Apply current k</w:t>
            </w:r>
            <w:r w:rsidRPr="00E010BF">
              <w:t>nowledge of options suiting specific needs of candidate when discussing future options for skill development</w:t>
            </w:r>
          </w:p>
        </w:tc>
      </w:tr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5. Report outcome of assessment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BF" w:rsidP="00E010BF">
            <w:pPr>
              <w:pStyle w:val="BodyText"/>
            </w:pPr>
            <w:r w:rsidRPr="00E010BF">
              <w:t>5.1 Maintain records of assessment process, evidence collected and outcome according to policies and procedures of</w:t>
            </w:r>
            <w:r w:rsidRPr="00E010BF">
              <w:t xml:space="preserve"> the training organisation and/or funding body</w:t>
            </w:r>
          </w:p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5.2 Report outcome of assessment process to relevant parties in required format and manner and in line with confidentiality requirements</w:t>
            </w:r>
          </w:p>
        </w:tc>
      </w:tr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6. Evaluate the assessment process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BF" w:rsidP="00E010BF">
            <w:pPr>
              <w:pStyle w:val="BodyText"/>
            </w:pPr>
            <w:r w:rsidRPr="00E010BF">
              <w:t>6.1 Collect feedback on the pre-trai</w:t>
            </w:r>
            <w:r w:rsidRPr="00E010BF">
              <w:t>ning assessment process from relevant parties</w:t>
            </w:r>
          </w:p>
          <w:p w:rsidR="00000000" w:rsidRPr="00E010BF" w:rsidP="00E010BF">
            <w:pPr>
              <w:pStyle w:val="BodyText"/>
            </w:pPr>
            <w:r w:rsidRPr="00E010BF">
              <w:t>6.2 Improve assessment processes in response to evaluation</w:t>
            </w:r>
          </w:p>
        </w:tc>
      </w:tr>
    </w:tbl>
    <w:p w:rsidR="00000000" w:rsidRPr="00E010BF" w:rsidP="00E010BF">
      <w:pPr>
        <w:pStyle w:val="BodyText"/>
      </w:pPr>
    </w:p>
    <w:p w:rsidR="00000000" w:rsidRPr="00E010BF" w:rsidP="00E010BF">
      <w:pPr>
        <w:pStyle w:val="AllowPageBreak"/>
      </w:pPr>
    </w:p>
    <w:p w:rsidR="00000000" w:rsidRPr="00E010BF" w:rsidP="00E010BF">
      <w:pPr>
        <w:pStyle w:val="Heading1"/>
      </w:pPr>
      <w:bookmarkStart w:id="5" w:name="O_590858"/>
      <w:bookmarkEnd w:id="5"/>
      <w:r w:rsidRPr="00E010BF">
        <w:t>Foundation Skills</w:t>
      </w:r>
    </w:p>
    <w:p w:rsidR="00000000" w:rsidRPr="004B0D8D" w:rsidP="004B0D8D">
      <w:pPr>
        <w:pStyle w:val="BodyText"/>
        <w:rPr>
          <w:i/>
        </w:rPr>
      </w:pPr>
      <w:r w:rsidRPr="004B0D8D">
        <w:rPr>
          <w:rStyle w:val="Emphasis"/>
        </w:rPr>
        <w:t>This section describes language, literacy, numeracy and employment skills incorporated in the perform</w:t>
      </w:r>
      <w:r w:rsidRPr="004B0D8D">
        <w:rPr>
          <w:rStyle w:val="Emphasis"/>
        </w:rPr>
        <w:t>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1980"/>
        <w:gridCol w:w="4590"/>
      </w:tblGrid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BF" w:rsidP="00E010BF">
            <w:pPr>
              <w:pStyle w:val="BodyText"/>
            </w:pPr>
            <w:r w:rsidRPr="00E010BF">
              <w:rPr>
                <w:rStyle w:val="SpecialBold"/>
              </w:rPr>
              <w:t>Skill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BF" w:rsidP="00E010BF">
            <w:pPr>
              <w:pStyle w:val="BodyText"/>
            </w:pPr>
            <w:r w:rsidRPr="00E010BF">
              <w:rPr>
                <w:rStyle w:val="SpecialBold"/>
              </w:rPr>
              <w:t>Performance Criteria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rPr>
                <w:rStyle w:val="SpecialBold"/>
              </w:rPr>
              <w:t>Description</w:t>
            </w:r>
          </w:p>
        </w:tc>
      </w:tr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Reading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1.1, 1.2, 2.5, 2.6, 3.1, 3.2, 3.3, 3.4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ListBullet"/>
              <w:rPr>
                <w:lang w:val="en-NZ"/>
              </w:rPr>
            </w:pPr>
            <w:r w:rsidRPr="00E010BF">
              <w:t>Sources, analyses and interprets information presented in a variety of formats</w:t>
            </w:r>
          </w:p>
        </w:tc>
      </w:tr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Writing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1.1, 1.2, 1.3, 2.2, 2.3, 5.1, 5.2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ListBullet"/>
              <w:rPr>
                <w:lang w:val="en-NZ"/>
              </w:rPr>
            </w:pPr>
            <w:r w:rsidRPr="00E010BF">
              <w:t>Prepares documentation which incorporates the analysis and evaluation of information using specialised language in a format and style appropriate to a specific audiences</w:t>
            </w:r>
          </w:p>
        </w:tc>
      </w:tr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Oral Communication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2.1, 2.4, 4.1, 4.2, 4.3, 6.1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ListBullet"/>
              <w:rPr>
                <w:lang w:val="en-NZ"/>
              </w:rPr>
            </w:pPr>
            <w:r w:rsidRPr="00E010BF">
              <w:t>L</w:t>
            </w:r>
            <w:r w:rsidRPr="00E010BF">
              <w:t>eads verbal exchanges using appropriate vocabulary, questioning and listening techniques, adjusting language, tone and pace to suit the audience</w:t>
            </w:r>
          </w:p>
        </w:tc>
      </w:tr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Numeracy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1.1, 1.3, 2.6, 3.4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ListBullet"/>
              <w:rPr>
                <w:lang w:val="en-NZ"/>
              </w:rPr>
            </w:pPr>
            <w:r w:rsidRPr="00E010BF">
              <w:t>Analyses information to identify numeracy concepts for incorporation into assessm</w:t>
            </w:r>
            <w:r w:rsidRPr="00E010BF">
              <w:t>ent processes</w:t>
            </w:r>
          </w:p>
        </w:tc>
      </w:tr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Navigate the world of work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1.2, 5.1, 5.2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ListBullet"/>
              <w:rPr>
                <w:lang w:val="en-NZ"/>
              </w:rPr>
            </w:pPr>
            <w:r w:rsidRPr="00E010BF">
              <w:t>Takes personal responsibility for following explicit and implicit policies, procedures and legislative requirements</w:t>
            </w:r>
          </w:p>
        </w:tc>
      </w:tr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Interact with others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1.3, 1.4, 2.1, 2.4, 4.1, 4.2, 4.3, 6.1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BF" w:rsidP="00E010BF">
            <w:pPr>
              <w:pStyle w:val="ListBullet"/>
            </w:pPr>
            <w:r w:rsidRPr="00E010BF">
              <w:t>Uses a range of strategies to establish a sense of connection, and to build and maintain engagement, rapport and understanding</w:t>
            </w:r>
          </w:p>
          <w:p w:rsidR="00000000" w:rsidP="00E010BF">
            <w:pPr>
              <w:pStyle w:val="ListBullet"/>
              <w:rPr>
                <w:lang w:val="en-NZ"/>
              </w:rPr>
            </w:pPr>
            <w:r w:rsidRPr="00E010BF">
              <w:t>Recognises the differences in the needs of candidates and makes adjustments to communication in recognition of these differences</w:t>
            </w:r>
          </w:p>
        </w:tc>
      </w:tr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Get the work done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1.1, 1.2,1.3, 2.3, 2.4, 2.5, 2.6, 3.1, 3.2, 3.3, 3.4, 5.1, 5.2, 6.1, 6.2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10BF" w:rsidP="00E010BF">
            <w:pPr>
              <w:pStyle w:val="ListBullet"/>
            </w:pPr>
            <w:r w:rsidRPr="00E010BF">
              <w:t>Accepts responsibility for planning, developing and maintaining systems, processes and resources</w:t>
            </w:r>
          </w:p>
          <w:p w:rsidR="00000000" w:rsidRPr="00E010BF" w:rsidP="00E010BF">
            <w:pPr>
              <w:pStyle w:val="ListBullet"/>
            </w:pPr>
            <w:r w:rsidRPr="00E010BF">
              <w:t>Gathers and analyses data and seeks feedback to improve systems an</w:t>
            </w:r>
            <w:r w:rsidRPr="00E010BF">
              <w:t>d processes</w:t>
            </w:r>
          </w:p>
          <w:p w:rsidR="00000000" w:rsidRPr="00E010BF" w:rsidP="00E010BF">
            <w:pPr>
              <w:pStyle w:val="ListBullet"/>
            </w:pPr>
            <w:r w:rsidRPr="00E010BF">
              <w:t>Makes decisions about appropriate processes taking into account the needs, values and beliefs of individuals</w:t>
            </w:r>
          </w:p>
        </w:tc>
      </w:tr>
    </w:tbl>
    <w:p w:rsidR="00000000" w:rsidRPr="00E010BF" w:rsidP="00E010BF">
      <w:pPr>
        <w:pStyle w:val="BodyText"/>
      </w:pPr>
    </w:p>
    <w:p w:rsidR="00000000" w:rsidRPr="00E010BF" w:rsidP="00E010BF">
      <w:pPr>
        <w:pStyle w:val="AllowPageBreak"/>
      </w:pPr>
    </w:p>
    <w:p w:rsidR="00000000" w:rsidRPr="00E010BF" w:rsidP="00E010BF">
      <w:pPr>
        <w:pStyle w:val="Heading1"/>
      </w:pPr>
      <w:bookmarkStart w:id="6" w:name="O_590860"/>
      <w:bookmarkEnd w:id="6"/>
      <w:r w:rsidRPr="00E010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2070"/>
        <w:gridCol w:w="3780"/>
        <w:gridCol w:w="810"/>
      </w:tblGrid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BF" w:rsidP="00E010BF">
            <w:pPr>
              <w:pStyle w:val="BodyText"/>
            </w:pPr>
            <w:r w:rsidRPr="00E010BF">
              <w:rPr>
                <w:rStyle w:val="SpecialBold"/>
              </w:rPr>
              <w:t>Code and Title</w:t>
            </w:r>
          </w:p>
          <w:p w:rsidR="00000000" w:rsidRPr="00E010BF" w:rsidP="00E010BF">
            <w:pPr>
              <w:pStyle w:val="BodyText"/>
            </w:pPr>
            <w:r w:rsidRPr="00E010BF">
              <w:rPr>
                <w:rStyle w:val="SpecialBold"/>
              </w:rPr>
              <w:t>(</w:t>
            </w:r>
            <w:r w:rsidRPr="00E010BF">
              <w:rPr>
                <w:rStyle w:val="BoldandItalics"/>
              </w:rPr>
              <w:t>Current Version</w:t>
            </w:r>
            <w:r w:rsidRPr="00E010BF">
              <w:rPr>
                <w:rStyle w:val="SpecialBold"/>
              </w:rPr>
              <w:t>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BF" w:rsidP="00E010BF">
            <w:pPr>
              <w:pStyle w:val="BodyText"/>
            </w:pPr>
            <w:r w:rsidRPr="00E010BF">
              <w:rPr>
                <w:rStyle w:val="SpecialBold"/>
              </w:rPr>
              <w:t>Code and Title</w:t>
            </w:r>
          </w:p>
          <w:p w:rsidR="00000000" w:rsidRPr="00E010BF" w:rsidP="00E010BF">
            <w:pPr>
              <w:pStyle w:val="BodyText"/>
            </w:pPr>
            <w:r w:rsidRPr="00E010BF">
              <w:rPr>
                <w:rStyle w:val="SpecialBold"/>
              </w:rPr>
              <w:t>(</w:t>
            </w:r>
            <w:r w:rsidRPr="00E010BF">
              <w:rPr>
                <w:rStyle w:val="BoldandItalics"/>
              </w:rPr>
              <w:t>Previous Version</w:t>
            </w:r>
            <w:r w:rsidRPr="00E010BF">
              <w:rPr>
                <w:rStyle w:val="SpecialBold"/>
              </w:rPr>
              <w:t>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BF" w:rsidP="00E010BF">
            <w:pPr>
              <w:pStyle w:val="BodyText"/>
            </w:pPr>
            <w:r w:rsidRPr="00E010BF">
              <w:rPr>
                <w:rStyle w:val="SpecialBold"/>
              </w:rPr>
              <w:t>Comments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rPr>
                <w:rStyle w:val="SpecialBold"/>
              </w:rPr>
              <w:t>E/N</w:t>
            </w:r>
          </w:p>
        </w:tc>
      </w:tr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TAELLN805 Design and conduct pre-training assessment of adult language, literacy and numeracy skills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TAELLN705A Design and conduct pre-training assessment of adult language, literacy and numeracy skills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Updated to meet Standards for Training Packages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BF" w:rsidP="00E010BF">
            <w:pPr>
              <w:pStyle w:val="BodyText"/>
            </w:pPr>
            <w:r w:rsidRPr="00E010BF">
              <w:t>E</w:t>
            </w:r>
          </w:p>
        </w:tc>
      </w:tr>
    </w:tbl>
    <w:p w:rsidR="00000000" w:rsidRPr="00E010BF" w:rsidP="00E010BF">
      <w:pPr>
        <w:pStyle w:val="BodyText"/>
      </w:pPr>
    </w:p>
    <w:p w:rsidR="00000000" w:rsidRPr="00E010BF" w:rsidP="00E010BF">
      <w:pPr>
        <w:pStyle w:val="AllowPageBreak"/>
      </w:pPr>
    </w:p>
    <w:p w:rsidR="00000000" w:rsidRPr="00E010BF" w:rsidP="00E010BF">
      <w:pPr>
        <w:pStyle w:val="Heading1"/>
      </w:pPr>
      <w:bookmarkStart w:id="7" w:name="O_590868"/>
      <w:bookmarkEnd w:id="7"/>
      <w:r w:rsidRPr="00E010BF">
        <w:t>Links</w:t>
      </w:r>
    </w:p>
    <w:p w:rsidR="00000000" w:rsidRPr="00E010BF" w:rsidP="004B0D8D">
      <w:pPr>
        <w:pStyle w:val="BodyText"/>
      </w:pPr>
      <w:r w:rsidRPr="00E010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5F7BA9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E010BF" w:rsidP="004B0D8D">
      <w:pPr>
        <w:pStyle w:val="BodyText"/>
        <w:sectPr w:rsidSect="00E010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10BF" w:rsidP="00E010BF">
      <w:pPr>
        <w:pStyle w:val="SuperHeading"/>
      </w:pPr>
      <w:r w:rsidRPr="00E010BF">
        <w:t>Assessment Requirements for TAELLN805 Des</w:t>
      </w:r>
      <w:r w:rsidRPr="00E010BF">
        <w:t>ign and conduct pre-training assessment of adult language, literacy and numeracy skills</w:t>
      </w:r>
    </w:p>
    <w:p w:rsidR="00000000" w:rsidRPr="00E010BF" w:rsidP="00E010BF">
      <w:pPr>
        <w:pStyle w:val="Heading1"/>
      </w:pPr>
      <w:bookmarkStart w:id="8" w:name="O_590862"/>
      <w:bookmarkEnd w:id="8"/>
      <w:r w:rsidRPr="00E010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245"/>
      </w:tblGrid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BF" w:rsidP="00E010BF">
            <w:pPr>
              <w:pStyle w:val="BodyText"/>
            </w:pPr>
            <w:r w:rsidRPr="00E010BF">
              <w:rPr>
                <w:rStyle w:val="SpecialBold"/>
              </w:rPr>
              <w:t>Release</w:t>
            </w:r>
          </w:p>
        </w:tc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rPr>
                <w:rStyle w:val="SpecialBold"/>
              </w:rPr>
              <w:t>Comments</w:t>
            </w:r>
          </w:p>
        </w:tc>
      </w:tr>
      <w:tr w:rsidTr="00E0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0BF">
            <w:pPr>
              <w:pStyle w:val="BodyText"/>
              <w:rPr>
                <w:lang w:val="en-NZ"/>
              </w:rPr>
            </w:pPr>
            <w:r w:rsidRPr="00E010BF">
              <w:t>Release 1</w:t>
            </w:r>
          </w:p>
        </w:tc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0BF" w:rsidP="00E010BF">
            <w:pPr>
              <w:pStyle w:val="BodyText"/>
            </w:pPr>
            <w:r w:rsidRPr="00E010BF">
              <w:t xml:space="preserve">This unit of competency first released with </w:t>
            </w:r>
            <w:r w:rsidRPr="00E010BF">
              <w:rPr>
                <w:rStyle w:val="Emphasis"/>
              </w:rPr>
              <w:t>TAE Training and Education Training Package Version 1.0</w:t>
            </w:r>
            <w:r w:rsidRPr="00E010BF">
              <w:t>.</w:t>
            </w:r>
          </w:p>
        </w:tc>
      </w:tr>
    </w:tbl>
    <w:p w:rsidR="00000000" w:rsidRPr="00E010BF" w:rsidP="00E010BF">
      <w:pPr>
        <w:pStyle w:val="BodyText"/>
      </w:pPr>
    </w:p>
    <w:p w:rsidR="00000000" w:rsidRPr="00E010BF" w:rsidP="00E010BF">
      <w:pPr>
        <w:pStyle w:val="AllowPageBreak"/>
      </w:pPr>
    </w:p>
    <w:p w:rsidR="00000000" w:rsidRPr="00E010BF" w:rsidP="00E010BF">
      <w:pPr>
        <w:pStyle w:val="Heading1"/>
      </w:pPr>
      <w:bookmarkStart w:id="9" w:name="O_590863"/>
      <w:bookmarkEnd w:id="9"/>
      <w:r w:rsidRPr="00E010BF">
        <w:t>Performance Evidence</w:t>
      </w:r>
    </w:p>
    <w:p w:rsidR="00000000" w:rsidRPr="00E010BF" w:rsidP="004B0D8D">
      <w:pPr>
        <w:pStyle w:val="BodyText"/>
      </w:pPr>
      <w:r w:rsidRPr="00E010BF">
        <w:t>Evidence of the ability to:</w:t>
      </w:r>
    </w:p>
    <w:p w:rsidR="00000000" w:rsidRPr="00E010BF" w:rsidP="00E010BF">
      <w:pPr>
        <w:pStyle w:val="ListBullet"/>
      </w:pPr>
      <w:r w:rsidRPr="00E010BF">
        <w:t>design and develop a pre-training assessment process that includes sufficient tasks, contextualised to the needs of the learner group, to assess the five Australian Core Skills Framework (</w:t>
      </w:r>
      <w:r w:rsidRPr="00E010BF">
        <w:t>ACSF) core skills across a minimum of 3 ACSF levels, and is informed by:</w:t>
      </w:r>
    </w:p>
    <w:p w:rsidR="00000000" w:rsidRPr="00E010BF" w:rsidP="00E010BF">
      <w:pPr>
        <w:pStyle w:val="ListBullet2"/>
      </w:pPr>
      <w:r w:rsidRPr="00E010BF">
        <w:t>organisational, policy and legislative framework and program funding profiles</w:t>
      </w:r>
    </w:p>
    <w:p w:rsidR="00000000" w:rsidRPr="00E010BF" w:rsidP="00E010BF">
      <w:pPr>
        <w:pStyle w:val="ListBullet2"/>
      </w:pPr>
      <w:r w:rsidRPr="00E010BF">
        <w:t>delivery context</w:t>
      </w:r>
    </w:p>
    <w:p w:rsidR="00000000" w:rsidRPr="00E010BF" w:rsidP="00E010BF">
      <w:pPr>
        <w:pStyle w:val="ListBullet2"/>
      </w:pPr>
      <w:r w:rsidRPr="00E010BF">
        <w:t>learner profiles</w:t>
      </w:r>
    </w:p>
    <w:p w:rsidR="00000000" w:rsidRPr="00E010BF" w:rsidP="00E010BF">
      <w:pPr>
        <w:pStyle w:val="ListBullet"/>
      </w:pPr>
      <w:r w:rsidRPr="00E010BF">
        <w:t>conduct a pre-training assessment, ensuring that the candidate is clear about the context and purpose of assessment</w:t>
      </w:r>
    </w:p>
    <w:p w:rsidR="00000000" w:rsidRPr="00E010BF" w:rsidP="00E010BF">
      <w:pPr>
        <w:pStyle w:val="ListBullet"/>
      </w:pPr>
      <w:r w:rsidRPr="00E010BF">
        <w:t>analyse assessment outcome evidence of the learner’s skills through comparison with selected benchmarks</w:t>
      </w:r>
    </w:p>
    <w:p w:rsidR="00000000" w:rsidRPr="00E010BF" w:rsidP="00E010BF">
      <w:pPr>
        <w:pStyle w:val="ListBullet"/>
      </w:pPr>
      <w:r w:rsidRPr="00E010BF">
        <w:t>provide feedback to candidates about</w:t>
      </w:r>
      <w:r w:rsidRPr="00E010BF">
        <w:t xml:space="preserve"> their assessment outcomes and their future options for language, literacy and numeracy skill development</w:t>
      </w:r>
    </w:p>
    <w:p w:rsidR="00000000" w:rsidRPr="00E010BF" w:rsidP="00E010BF">
      <w:pPr>
        <w:pStyle w:val="ListBullet"/>
      </w:pPr>
      <w:r w:rsidRPr="00E010BF">
        <w:t>develop and use templates to record assessment process and outcomes and any information required to fulfil policies and procedures of the training org</w:t>
      </w:r>
      <w:r w:rsidRPr="00E010BF">
        <w:t>anisation or funding body</w:t>
      </w:r>
    </w:p>
    <w:p w:rsidR="00000000" w:rsidRPr="00E010BF" w:rsidP="00E010BF">
      <w:pPr>
        <w:pStyle w:val="ListBullet"/>
      </w:pPr>
      <w:r w:rsidRPr="00E010BF">
        <w:t>collect feedback from relevant parties on the assessment process and document changes made as a result.</w:t>
      </w:r>
    </w:p>
    <w:p w:rsidR="00000000" w:rsidRPr="00E010BF" w:rsidP="00E010BF">
      <w:pPr>
        <w:pStyle w:val="BodyText"/>
      </w:pPr>
    </w:p>
    <w:p w:rsidR="00000000" w:rsidRPr="00E010BF" w:rsidP="004B0D8D">
      <w:pPr>
        <w:pStyle w:val="BodyText"/>
      </w:pPr>
      <w:r w:rsidRPr="00E010BF">
        <w:t>Note: If a specific volume or frequency is not stated, then evidence must be provided at least once.</w:t>
      </w:r>
    </w:p>
    <w:p w:rsidR="00000000" w:rsidRPr="00E010BF" w:rsidP="00E010BF">
      <w:pPr>
        <w:pStyle w:val="Heading1"/>
      </w:pPr>
      <w:bookmarkStart w:id="10" w:name="O_590864"/>
      <w:bookmarkEnd w:id="10"/>
      <w:r w:rsidRPr="00E010BF">
        <w:t>Knowled</w:t>
      </w:r>
      <w:r w:rsidRPr="00E010BF">
        <w:t>ge Evidence</w:t>
      </w:r>
    </w:p>
    <w:p w:rsidR="00000000" w:rsidRPr="00E010BF" w:rsidP="004B0D8D">
      <w:pPr>
        <w:pStyle w:val="BodyText"/>
      </w:pPr>
      <w:r w:rsidRPr="00E010BF">
        <w:t>To complete the unit requirements safely and effectively, the individual must:</w:t>
      </w:r>
    </w:p>
    <w:p w:rsidR="00000000" w:rsidRPr="00E010BF" w:rsidP="00E010BF">
      <w:pPr>
        <w:pStyle w:val="ListBullet"/>
      </w:pPr>
      <w:r w:rsidRPr="00E010BF">
        <w:t xml:space="preserve">explain how social, psychological, physical and cultural factors; codes of practice and national standards; </w:t>
      </w:r>
      <w:r w:rsidRPr="00E010BF">
        <w:t>and features of the delivery context are taken into account in the design of a pre-training assessment process</w:t>
      </w:r>
    </w:p>
    <w:p w:rsidR="00000000" w:rsidRPr="00E010BF" w:rsidP="00E010BF">
      <w:pPr>
        <w:pStyle w:val="ListBullet"/>
      </w:pPr>
      <w:r w:rsidRPr="00E010BF">
        <w:t>explain how variables the following variables interact to determine the level of difficulty of language, literacy and numeracy tasks:</w:t>
      </w:r>
    </w:p>
    <w:p w:rsidR="00000000" w:rsidRPr="00E010BF" w:rsidP="00E010BF">
      <w:pPr>
        <w:pStyle w:val="ListBullet2"/>
      </w:pPr>
      <w:r w:rsidRPr="00E010BF">
        <w:t>familiarit</w:t>
      </w:r>
      <w:r w:rsidRPr="00E010BF">
        <w:t>y of context</w:t>
      </w:r>
    </w:p>
    <w:p w:rsidR="00000000" w:rsidRPr="00E010BF" w:rsidP="00E010BF">
      <w:pPr>
        <w:pStyle w:val="ListBullet2"/>
      </w:pPr>
      <w:r w:rsidRPr="00E010BF">
        <w:t>length and complexity of text language and structure</w:t>
      </w:r>
    </w:p>
    <w:p w:rsidR="00000000" w:rsidRPr="00E010BF" w:rsidP="00E010BF">
      <w:pPr>
        <w:pStyle w:val="ListBullet2"/>
      </w:pPr>
      <w:r w:rsidRPr="00E010BF">
        <w:t>degree of inference the reader is required to make or how explicit a text is</w:t>
      </w:r>
    </w:p>
    <w:p w:rsidR="00000000" w:rsidRPr="00E010BF" w:rsidP="00E010BF">
      <w:pPr>
        <w:pStyle w:val="ListBullet2"/>
      </w:pPr>
      <w:r w:rsidRPr="00E010BF">
        <w:t>extent of support required to respond to a text</w:t>
      </w:r>
    </w:p>
    <w:p w:rsidR="00000000" w:rsidRPr="00E010BF" w:rsidP="00E010BF">
      <w:pPr>
        <w:pStyle w:val="ListBullet"/>
      </w:pPr>
      <w:r w:rsidRPr="00E010BF">
        <w:t>explain the range of provision in the VET sector available to me</w:t>
      </w:r>
      <w:r w:rsidRPr="00E010BF">
        <w:t>et candidate learning needs.</w:t>
      </w:r>
    </w:p>
    <w:p w:rsidR="00000000" w:rsidRPr="00E010BF" w:rsidP="00E010BF">
      <w:pPr>
        <w:pStyle w:val="AllowPageBreak"/>
      </w:pPr>
    </w:p>
    <w:p w:rsidR="00000000" w:rsidRPr="00E010BF" w:rsidP="00E010BF">
      <w:pPr>
        <w:pStyle w:val="Heading1"/>
      </w:pPr>
      <w:bookmarkStart w:id="11" w:name="O_590865"/>
      <w:bookmarkEnd w:id="11"/>
      <w:r w:rsidRPr="00E010BF">
        <w:t>Assessment Conditions</w:t>
      </w:r>
    </w:p>
    <w:p w:rsidR="00000000" w:rsidRPr="00E010BF" w:rsidP="004B0D8D">
      <w:pPr>
        <w:pStyle w:val="BodyText"/>
      </w:pPr>
      <w:r w:rsidRPr="00E010BF">
        <w:t>Gather evidence to demonstrate consistent performance in conditions that are safe and replicate the workplace. Conditions must be typical of those experienced in the language, literacy and</w:t>
      </w:r>
      <w:r w:rsidRPr="00E010BF">
        <w:t xml:space="preserve"> numeracy practice field of work and include access to:</w:t>
      </w:r>
    </w:p>
    <w:p w:rsidR="00000000" w:rsidRPr="00E010BF" w:rsidP="00E010BF">
      <w:pPr>
        <w:pStyle w:val="ListBullet"/>
      </w:pPr>
      <w:r w:rsidRPr="00E010BF">
        <w:t xml:space="preserve">opportunities to participate in a range of practical exercises and projects </w:t>
      </w:r>
    </w:p>
    <w:p w:rsidR="00000000" w:rsidRPr="00E010BF" w:rsidP="00E010BF">
      <w:pPr>
        <w:pStyle w:val="ListBullet"/>
      </w:pPr>
      <w:r w:rsidRPr="00E010BF">
        <w:t>Training Package unit or other relevant standard</w:t>
      </w:r>
    </w:p>
    <w:p w:rsidR="00000000" w:rsidRPr="00E010BF" w:rsidP="00E010BF">
      <w:pPr>
        <w:pStyle w:val="ListBullet"/>
      </w:pPr>
      <w:r w:rsidRPr="00E010BF">
        <w:t>recording or reporting forms</w:t>
      </w:r>
    </w:p>
    <w:p w:rsidR="00000000" w:rsidRPr="00E010BF" w:rsidP="00E010BF">
      <w:pPr>
        <w:pStyle w:val="ListBullet"/>
      </w:pPr>
      <w:r w:rsidRPr="00E010BF">
        <w:t>special purpose tools, equipment, materials and industry software packages.</w:t>
      </w:r>
    </w:p>
    <w:p w:rsidR="00000000" w:rsidRPr="00E010BF" w:rsidP="00E010BF">
      <w:pPr>
        <w:pStyle w:val="BodyText"/>
      </w:pPr>
    </w:p>
    <w:p w:rsidR="00000000" w:rsidRPr="00E010BF" w:rsidP="004B0D8D">
      <w:pPr>
        <w:pStyle w:val="BodyText"/>
      </w:pPr>
      <w:r w:rsidRPr="00E010BF">
        <w:t>Assessors must satisfy NVR/AQTF assessor requirements.</w:t>
      </w:r>
    </w:p>
    <w:p w:rsidR="00000000" w:rsidRPr="00E010BF" w:rsidP="00E010BF">
      <w:pPr>
        <w:pStyle w:val="Heading1"/>
      </w:pPr>
      <w:bookmarkStart w:id="12" w:name="O_590867"/>
      <w:bookmarkEnd w:id="12"/>
      <w:r w:rsidRPr="00E010BF">
        <w:t>Links</w:t>
      </w:r>
    </w:p>
    <w:p w:rsidR="00000000" w:rsidRPr="00E010BF" w:rsidP="004B0D8D">
      <w:pPr>
        <w:pStyle w:val="BodyText"/>
      </w:pPr>
      <w:r w:rsidRPr="00E010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5F7BA9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E010BF" w:rsidP="00E010BF"/>
    <w:sectPr w:rsidSect="00E010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BF" w:rsidRPr="004B0D8D" w:rsidP="004B0D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8D" w:rsidP="00E010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B0D8D" w:rsidP="00E010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4B0D8D" w:rsidP="00E010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BF" w:rsidP="00E010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0D8D">
      <w:t>Approved</w:t>
    </w:r>
    <w:r w:rsidR="004B0D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0D8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0D8D">
      <w:rPr>
        <w:noProof/>
      </w:rPr>
      <w:t>5</w:t>
    </w:r>
    <w:r>
      <w:rPr>
        <w:noProof/>
      </w:rPr>
      <w:fldChar w:fldCharType="end"/>
    </w:r>
  </w:p>
  <w:p w:rsidR="00E010BF" w:rsidP="00E010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0D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0D8D">
      <w:t>DEWR</w:t>
    </w:r>
    <w:r w:rsidR="004B0D8D">
      <w:fldChar w:fldCharType="end"/>
    </w:r>
  </w:p>
  <w:p w:rsidR="00E010BF" w:rsidP="00E010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10BF" w:rsidRPr="004B0D8D" w:rsidP="004B0D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8D" w:rsidRPr="002D2AF8" w:rsidP="00E010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TAELLN805 Design and conduct pre-training assessment of adult language, literacy and numeracy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B0D8D" w:rsidP="00E010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BF" w:rsidRPr="002D2AF8" w:rsidP="00E010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0D8D">
      <w:t>TAELLN805 Design and conduct pre-training assessment of adult language, literacy and numeracy skills</w:t>
    </w:r>
    <w:r w:rsidR="004B0D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0D8D">
      <w:rPr>
        <w:noProof/>
      </w:rPr>
      <w:t>1 March 2025</w:t>
    </w:r>
    <w:r>
      <w:fldChar w:fldCharType="end"/>
    </w:r>
  </w:p>
  <w:p w:rsidR="00E010BF" w:rsidP="00E010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C2EC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30B4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DC42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0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10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0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0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0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0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0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0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0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0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0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0BF"/>
  </w:style>
  <w:style w:type="character" w:customStyle="1" w:styleId="Heading1Char">
    <w:name w:val="Heading 1 Char"/>
    <w:basedOn w:val="DefaultParagraphFont"/>
    <w:link w:val="Heading1"/>
    <w:rsid w:val="00E010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0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0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10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10BF"/>
    <w:rPr>
      <w:b/>
      <w:spacing w:val="0"/>
    </w:rPr>
  </w:style>
  <w:style w:type="paragraph" w:styleId="ListBullet2">
    <w:name w:val="List Bullet 2"/>
    <w:basedOn w:val="List2"/>
    <w:rsid w:val="00E010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10BF"/>
    <w:rPr>
      <w:i/>
    </w:rPr>
  </w:style>
  <w:style w:type="paragraph" w:customStyle="1" w:styleId="SuperHeading">
    <w:name w:val="SuperHeading"/>
    <w:basedOn w:val="Normal"/>
    <w:rsid w:val="00E010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10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010B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010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0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0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1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10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10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0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0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0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0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10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0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10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0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0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10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10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10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0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0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10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0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10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0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10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0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0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0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0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10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0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0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0BF"/>
  </w:style>
  <w:style w:type="paragraph" w:styleId="TableofFigures">
    <w:name w:val="table of figures"/>
    <w:basedOn w:val="Normal"/>
    <w:next w:val="Normal"/>
    <w:semiHidden/>
    <w:rsid w:val="00E010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0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10BF"/>
    <w:rPr>
      <w:rFonts w:ascii="Wingdings" w:hAnsi="Wingdings"/>
    </w:rPr>
  </w:style>
  <w:style w:type="paragraph" w:customStyle="1" w:styleId="TableHeading">
    <w:name w:val="Table Heading"/>
    <w:basedOn w:val="HeadingBase"/>
    <w:rsid w:val="00E010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10BF"/>
    <w:rPr>
      <w:color w:val="0033CC"/>
      <w:u w:val="none"/>
    </w:rPr>
  </w:style>
  <w:style w:type="paragraph" w:customStyle="1" w:styleId="BodyTextRight">
    <w:name w:val="Body Text Right"/>
    <w:basedOn w:val="BodyText"/>
    <w:rsid w:val="00E010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0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0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0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0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0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10BF"/>
    <w:rPr>
      <w:sz w:val="32"/>
    </w:rPr>
  </w:style>
  <w:style w:type="paragraph" w:customStyle="1" w:styleId="HeadingProcedure">
    <w:name w:val="Heading Procedure"/>
    <w:basedOn w:val="HeadingBase"/>
    <w:next w:val="Normal"/>
    <w:rsid w:val="00E010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10BF"/>
    <w:pPr>
      <w:spacing w:before="60" w:after="60"/>
    </w:pPr>
  </w:style>
  <w:style w:type="paragraph" w:styleId="ListContinue">
    <w:name w:val="List Continue"/>
    <w:basedOn w:val="List"/>
    <w:rsid w:val="00E010BF"/>
    <w:pPr>
      <w:ind w:firstLine="0"/>
    </w:pPr>
  </w:style>
  <w:style w:type="paragraph" w:customStyle="1" w:styleId="ListNote">
    <w:name w:val="List Note"/>
    <w:basedOn w:val="List"/>
    <w:rsid w:val="00E010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0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0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0BF"/>
    <w:rPr>
      <w:rFonts w:ascii="Courier New" w:hAnsi="Courier New"/>
    </w:rPr>
  </w:style>
  <w:style w:type="paragraph" w:customStyle="1" w:styleId="NoteBullet">
    <w:name w:val="Note Bullet"/>
    <w:basedOn w:val="Note"/>
    <w:rsid w:val="00E010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0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0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0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0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10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0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10BF"/>
    <w:rPr>
      <w:b/>
      <w:smallCaps/>
    </w:rPr>
  </w:style>
  <w:style w:type="paragraph" w:customStyle="1" w:styleId="TableListNumber">
    <w:name w:val="Table List Number"/>
    <w:basedOn w:val="ListNumber"/>
    <w:rsid w:val="00E010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0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0BF"/>
    <w:pPr>
      <w:numPr>
        <w:numId w:val="9"/>
      </w:numPr>
    </w:pPr>
  </w:style>
  <w:style w:type="paragraph" w:customStyle="1" w:styleId="ListAlpha2">
    <w:name w:val="List Alpha 2"/>
    <w:basedOn w:val="List2"/>
    <w:rsid w:val="00E010BF"/>
    <w:pPr>
      <w:numPr>
        <w:numId w:val="8"/>
      </w:numPr>
    </w:pPr>
  </w:style>
  <w:style w:type="paragraph" w:styleId="List2">
    <w:name w:val="List 2"/>
    <w:basedOn w:val="BodyText"/>
    <w:rsid w:val="00E010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0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0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0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10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10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10BF"/>
    <w:pPr>
      <w:numPr>
        <w:numId w:val="4"/>
      </w:numPr>
    </w:pPr>
  </w:style>
  <w:style w:type="paragraph" w:styleId="ListContinue2">
    <w:name w:val="List Continue 2"/>
    <w:basedOn w:val="List2"/>
    <w:rsid w:val="00E010BF"/>
    <w:pPr>
      <w:ind w:firstLine="0"/>
    </w:pPr>
  </w:style>
  <w:style w:type="paragraph" w:styleId="ListContinue3">
    <w:name w:val="List Continue 3"/>
    <w:basedOn w:val="List3"/>
    <w:rsid w:val="00E010BF"/>
    <w:pPr>
      <w:ind w:left="1021" w:firstLine="0"/>
    </w:pPr>
  </w:style>
  <w:style w:type="paragraph" w:styleId="ListContinue4">
    <w:name w:val="List Continue 4"/>
    <w:basedOn w:val="List4"/>
    <w:rsid w:val="00E010BF"/>
    <w:pPr>
      <w:ind w:firstLine="0"/>
    </w:pPr>
  </w:style>
  <w:style w:type="paragraph" w:styleId="ListContinue5">
    <w:name w:val="List Continue 5"/>
    <w:basedOn w:val="List5"/>
    <w:rsid w:val="00E010BF"/>
    <w:pPr>
      <w:ind w:firstLine="0"/>
    </w:pPr>
  </w:style>
  <w:style w:type="paragraph" w:styleId="ListNumber3">
    <w:name w:val="List Number 3"/>
    <w:basedOn w:val="List3"/>
    <w:rsid w:val="00E010BF"/>
    <w:pPr>
      <w:numPr>
        <w:numId w:val="5"/>
      </w:numPr>
    </w:pPr>
  </w:style>
  <w:style w:type="paragraph" w:styleId="ListNumber4">
    <w:name w:val="List Number 4"/>
    <w:basedOn w:val="List4"/>
    <w:rsid w:val="00E010BF"/>
    <w:pPr>
      <w:numPr>
        <w:numId w:val="6"/>
      </w:numPr>
    </w:pPr>
  </w:style>
  <w:style w:type="paragraph" w:styleId="ListNumber5">
    <w:name w:val="List Number 5"/>
    <w:basedOn w:val="List5"/>
    <w:rsid w:val="00E010BF"/>
    <w:pPr>
      <w:numPr>
        <w:numId w:val="7"/>
      </w:numPr>
    </w:pPr>
  </w:style>
  <w:style w:type="paragraph" w:styleId="BlockText">
    <w:name w:val="Block Text"/>
    <w:basedOn w:val="Normal"/>
    <w:rsid w:val="00E010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0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0BF"/>
    <w:rPr>
      <w:sz w:val="16"/>
      <w:vertAlign w:val="superscript"/>
    </w:rPr>
  </w:style>
  <w:style w:type="character" w:customStyle="1" w:styleId="Symbols">
    <w:name w:val="Symbols"/>
    <w:basedOn w:val="DefaultParagraphFont"/>
    <w:rsid w:val="00E010BF"/>
    <w:rPr>
      <w:rFonts w:ascii="Symbol" w:hAnsi="Symbol"/>
    </w:rPr>
  </w:style>
  <w:style w:type="character" w:customStyle="1" w:styleId="MenuOptions">
    <w:name w:val="Menu Options"/>
    <w:basedOn w:val="DefaultParagraphFont"/>
    <w:rsid w:val="00E010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0BF"/>
    <w:rPr>
      <w:b/>
    </w:rPr>
  </w:style>
  <w:style w:type="character" w:customStyle="1" w:styleId="Underlined">
    <w:name w:val="Underlined"/>
    <w:basedOn w:val="DefaultParagraphFont"/>
    <w:rsid w:val="00E010BF"/>
    <w:rPr>
      <w:u w:val="single"/>
    </w:rPr>
  </w:style>
  <w:style w:type="paragraph" w:customStyle="1" w:styleId="TableBodyTextRight">
    <w:name w:val="Table Body Text Right"/>
    <w:basedOn w:val="TableBodyText"/>
    <w:rsid w:val="00E010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0BF"/>
    <w:rPr>
      <w:sz w:val="18"/>
    </w:rPr>
  </w:style>
  <w:style w:type="paragraph" w:customStyle="1" w:styleId="BodySmallRight">
    <w:name w:val="Body Small Right"/>
    <w:basedOn w:val="BodyTextRight"/>
    <w:rsid w:val="00E010BF"/>
    <w:rPr>
      <w:sz w:val="18"/>
      <w:szCs w:val="18"/>
    </w:rPr>
  </w:style>
  <w:style w:type="paragraph" w:customStyle="1" w:styleId="MarginEdition">
    <w:name w:val="Margin Edition"/>
    <w:basedOn w:val="MarginNote"/>
    <w:rsid w:val="00E010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0BF"/>
    <w:rPr>
      <w:sz w:val="2"/>
      <w:szCs w:val="2"/>
    </w:rPr>
  </w:style>
  <w:style w:type="character" w:customStyle="1" w:styleId="Small">
    <w:name w:val="Small"/>
    <w:basedOn w:val="DefaultParagraphFont"/>
    <w:rsid w:val="00E010BF"/>
    <w:rPr>
      <w:sz w:val="16"/>
    </w:rPr>
  </w:style>
  <w:style w:type="paragraph" w:customStyle="1" w:styleId="WideTable">
    <w:name w:val="Wide Table"/>
    <w:basedOn w:val="Normal"/>
    <w:rsid w:val="00E010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0BF"/>
  </w:style>
  <w:style w:type="paragraph" w:styleId="Quote">
    <w:name w:val="Quote"/>
    <w:basedOn w:val="Heading1"/>
    <w:link w:val="QuoteChar"/>
    <w:qFormat/>
    <w:rsid w:val="00E010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0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0BF"/>
    <w:pPr>
      <w:pageBreakBefore/>
    </w:pPr>
  </w:style>
  <w:style w:type="paragraph" w:customStyle="1" w:styleId="Border">
    <w:name w:val="Border"/>
    <w:basedOn w:val="Normal"/>
    <w:qFormat/>
    <w:rsid w:val="00E010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0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0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0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10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0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0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0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0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0BF"/>
    <w:rPr>
      <w:u w:val="single"/>
    </w:rPr>
  </w:style>
  <w:style w:type="paragraph" w:styleId="BalloonText">
    <w:name w:val="Balloon Text"/>
    <w:basedOn w:val="Normal"/>
    <w:link w:val="BalloonTextChar"/>
    <w:rsid w:val="00E010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0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10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0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10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10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10BF"/>
    <w:pPr>
      <w:spacing w:before="0" w:after="0"/>
    </w:pPr>
  </w:style>
  <w:style w:type="paragraph" w:customStyle="1" w:styleId="BodyTextBold">
    <w:name w:val="Body Text Bold"/>
    <w:basedOn w:val="BodyText"/>
    <w:qFormat/>
    <w:rsid w:val="00E010BF"/>
    <w:rPr>
      <w:b/>
    </w:rPr>
  </w:style>
  <w:style w:type="character" w:styleId="Hyperlink">
    <w:name w:val="Hyperlink"/>
    <w:basedOn w:val="DefaultParagraphFont"/>
    <w:uiPriority w:val="99"/>
    <w:unhideWhenUsed/>
    <w:rsid w:val="004B0D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1252</Words>
  <Characters>7790</Characters>
  <Application>Microsoft Office Word</Application>
  <DocSecurity>0</DocSecurity>
  <Lines>278</Lines>
  <Paragraphs>148</Paragraphs>
  <ScaleCrop>false</ScaleCrop>
  <Company>Author-it Software Corporation Ltd.</Company>
  <LinksUpToDate>false</LinksUpToDate>
  <CharactersWithSpaces>8894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TAELLN805 Design and conduct pre-training assessment of adult language, literacy and numeracy skills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2025-03-01T12:52:00Z</dcterms:created>
  <dcterms:modified xsi:type="dcterms:W3CDTF">2025-03-01T12:52:00Z</dcterms:modified>
</cp:coreProperties>
</file>