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5F0D" w:rsidP="005F5F0D">
      <w:pPr>
        <w:pStyle w:val="Title"/>
      </w:pPr>
      <w:r>
        <w:fldChar w:fldCharType="begin"/>
      </w:r>
      <w:r>
        <w:instrText xml:space="preserve"> TITLE   \* MERGEFORMAT </w:instrText>
      </w:r>
      <w:r>
        <w:fldChar w:fldCharType="separate"/>
      </w:r>
      <w:r>
        <w:t>TAELLN804 Implement and evaluate delivery of adult language, literacy and numeracy skills</w:t>
      </w:r>
      <w:r>
        <w:fldChar w:fldCharType="end"/>
      </w:r>
    </w:p>
    <w:p w:rsidR="005F5F0D" w:rsidP="005F5F0D">
      <w:pPr>
        <w:pStyle w:val="Version"/>
        <w:sectPr w:rsidSect="009552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5219" w:rsidP="00955219">
      <w:pPr>
        <w:pStyle w:val="SuperHeading"/>
      </w:pPr>
      <w:r w:rsidRPr="00955219">
        <w:t>TAELLN804 Implement and evaluate delivery of adult language, literacy and numeracy skills</w:t>
      </w:r>
    </w:p>
    <w:p w:rsidR="00000000" w:rsidRPr="00955219" w:rsidP="00955219">
      <w:pPr>
        <w:pStyle w:val="Heading1"/>
      </w:pPr>
      <w:bookmarkStart w:id="1" w:name="O_590833"/>
      <w:bookmarkEnd w:id="1"/>
      <w:r w:rsidRPr="00955219">
        <w:t>Modification History</w:t>
      </w:r>
    </w:p>
    <w:tbl>
      <w:tblPr>
        <w:tblW w:w="0" w:type="auto"/>
        <w:tblLayout w:type="fixed"/>
        <w:tblCellMar>
          <w:left w:w="62" w:type="dxa"/>
          <w:right w:w="62" w:type="dxa"/>
        </w:tblCellMar>
        <w:tblLook w:val="0000"/>
      </w:tblPr>
      <w:tblGrid>
        <w:gridCol w:w="2395"/>
        <w:gridCol w:w="6335"/>
      </w:tblGrid>
      <w:tr w:rsidTr="00955219">
        <w:tblPrEx>
          <w:tblW w:w="0" w:type="auto"/>
          <w:tblLayout w:type="fixed"/>
          <w:tblCellMar>
            <w:left w:w="62" w:type="dxa"/>
            <w:right w:w="62" w:type="dxa"/>
          </w:tblCellMar>
          <w:tblLook w:val="0000"/>
        </w:tblPrEx>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219" w:rsidP="00955219">
            <w:pPr>
              <w:pStyle w:val="BodyText"/>
            </w:pPr>
            <w:r w:rsidRPr="00955219">
              <w:rPr>
                <w:rStyle w:val="SpecialBold"/>
              </w:rPr>
              <w:t>Release</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219">
            <w:pPr>
              <w:pStyle w:val="BodyText"/>
              <w:rPr>
                <w:lang w:val="en-NZ"/>
              </w:rPr>
            </w:pPr>
            <w:r w:rsidRPr="00955219">
              <w:rPr>
                <w:rStyle w:val="SpecialBold"/>
              </w:rPr>
              <w:t>Comments</w:t>
            </w:r>
          </w:p>
        </w:tc>
      </w:tr>
      <w:tr w:rsidTr="00955219">
        <w:tblPrEx>
          <w:tblW w:w="0" w:type="auto"/>
          <w:tblLayout w:type="fixed"/>
          <w:tblCellMar>
            <w:left w:w="62" w:type="dxa"/>
            <w:right w:w="62" w:type="dxa"/>
          </w:tblCellMar>
          <w:tblLook w:val="0000"/>
        </w:tblPrEx>
        <w:trPr>
          <w:trHeight w:val="504"/>
        </w:trPr>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219">
            <w:pPr>
              <w:pStyle w:val="BodyText"/>
              <w:rPr>
                <w:lang w:val="en-NZ"/>
              </w:rPr>
            </w:pPr>
            <w:r w:rsidRPr="00955219">
              <w:t>Release 1</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219" w:rsidP="00955219">
            <w:pPr>
              <w:pStyle w:val="BodyText"/>
            </w:pPr>
            <w:r w:rsidRPr="00955219">
              <w:t xml:space="preserve">This unit of competency first released with </w:t>
            </w:r>
            <w:r w:rsidRPr="00955219">
              <w:rPr>
                <w:rStyle w:val="Emphasis"/>
              </w:rPr>
              <w:t>TAE Training and Education Training Package Version 1.0</w:t>
            </w:r>
            <w:r w:rsidRPr="00955219">
              <w:t>.</w:t>
            </w:r>
          </w:p>
        </w:tc>
      </w:tr>
    </w:tbl>
    <w:p w:rsidR="00000000" w:rsidRPr="00955219" w:rsidP="00955219">
      <w:pPr>
        <w:pStyle w:val="BodyText"/>
      </w:pPr>
    </w:p>
    <w:p w:rsidR="00000000" w:rsidRPr="00955219" w:rsidP="00955219">
      <w:pPr>
        <w:pStyle w:val="AllowPageBreak"/>
      </w:pPr>
    </w:p>
    <w:p w:rsidR="00000000" w:rsidRPr="00955219" w:rsidP="00955219">
      <w:pPr>
        <w:pStyle w:val="Heading1"/>
      </w:pPr>
      <w:bookmarkStart w:id="2" w:name="O_590834"/>
      <w:bookmarkEnd w:id="2"/>
      <w:r w:rsidRPr="00955219">
        <w:t>Application</w:t>
      </w:r>
    </w:p>
    <w:p w:rsidR="00000000" w:rsidRPr="00955219" w:rsidP="005F5F0D">
      <w:pPr>
        <w:pStyle w:val="BodyText"/>
      </w:pPr>
      <w:r w:rsidRPr="00955219">
        <w:t>This unit describes the skills and knowledge required to plan, develop, monitor, and assess adult language, literacy and numeracy skills at different levels and in vocational education and training (VET) contexts. It also in</w:t>
      </w:r>
      <w:r w:rsidRPr="00955219">
        <w:t>cludes the performance outcomes, skills and knowledge required to evaluate delivery.</w:t>
      </w:r>
    </w:p>
    <w:p w:rsidR="00000000" w:rsidRPr="00955219" w:rsidP="005F5F0D">
      <w:pPr>
        <w:pStyle w:val="BodyText"/>
      </w:pPr>
      <w:r w:rsidRPr="00955219">
        <w:t>It applies to those who deliver adult language, literacy and numeracy skills provision, including:</w:t>
      </w:r>
    </w:p>
    <w:p w:rsidR="00000000" w:rsidRPr="00955219" w:rsidP="00955219">
      <w:pPr>
        <w:pStyle w:val="ListBullet"/>
      </w:pPr>
      <w:r w:rsidRPr="00955219">
        <w:t>stand-alone courses, such as are required for the Language Literacy a</w:t>
      </w:r>
      <w:r w:rsidRPr="00955219">
        <w:t>nd Numeracy Program (LLNP)</w:t>
      </w:r>
    </w:p>
    <w:p w:rsidR="00000000" w:rsidRPr="00955219" w:rsidP="00955219">
      <w:pPr>
        <w:pStyle w:val="ListBullet"/>
      </w:pPr>
      <w:r w:rsidRPr="00955219">
        <w:t>workplace courses, such as the Workplace English Language and Literacy (WELL) program</w:t>
      </w:r>
    </w:p>
    <w:p w:rsidR="00000000" w:rsidRPr="00955219" w:rsidP="00955219">
      <w:pPr>
        <w:pStyle w:val="ListBullet"/>
      </w:pPr>
      <w:r w:rsidRPr="00955219">
        <w:t>those delivering in vocational and community-based settings.</w:t>
      </w:r>
    </w:p>
    <w:p w:rsidR="00000000" w:rsidRPr="00955219" w:rsidP="00955219">
      <w:pPr>
        <w:pStyle w:val="BodyText"/>
      </w:pPr>
    </w:p>
    <w:p w:rsidR="00000000" w:rsidRPr="00955219" w:rsidP="005F5F0D">
      <w:pPr>
        <w:pStyle w:val="BodyText"/>
      </w:pPr>
      <w:r w:rsidRPr="00955219">
        <w:t>No licensing, legislative or certification requirements apply to this unit at the time of publication.</w:t>
      </w:r>
    </w:p>
    <w:p w:rsidR="00000000" w:rsidRPr="00955219" w:rsidP="00955219">
      <w:pPr>
        <w:pStyle w:val="Heading1"/>
      </w:pPr>
      <w:bookmarkStart w:id="3" w:name="O_590837"/>
      <w:bookmarkEnd w:id="3"/>
      <w:r w:rsidRPr="00955219">
        <w:t>Unit Sector</w:t>
      </w:r>
    </w:p>
    <w:p w:rsidR="00000000" w:rsidRPr="00955219" w:rsidP="005F5F0D">
      <w:pPr>
        <w:pStyle w:val="BodyText"/>
      </w:pPr>
      <w:r w:rsidRPr="00955219">
        <w:t>Language, literacy and numeracy practice</w:t>
      </w:r>
    </w:p>
    <w:p w:rsidR="00000000" w:rsidRPr="00955219" w:rsidP="00955219">
      <w:pPr>
        <w:pStyle w:val="Heading1"/>
      </w:pPr>
      <w:bookmarkStart w:id="4" w:name="O_590838"/>
      <w:bookmarkEnd w:id="4"/>
      <w:r w:rsidRPr="00955219">
        <w:t>Elements and Performance Criteria</w:t>
      </w:r>
    </w:p>
    <w:tbl>
      <w:tblPr>
        <w:tblW w:w="0" w:type="auto"/>
        <w:tblLayout w:type="fixed"/>
        <w:tblCellMar>
          <w:left w:w="62" w:type="dxa"/>
          <w:right w:w="62" w:type="dxa"/>
        </w:tblCellMar>
        <w:tblLook w:val="0000"/>
      </w:tblPr>
      <w:tblGrid>
        <w:gridCol w:w="2340"/>
        <w:gridCol w:w="6390"/>
      </w:tblGrid>
      <w:tr w:rsidTr="00955219">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219" w:rsidP="00955219">
            <w:pPr>
              <w:pStyle w:val="BodyText"/>
            </w:pPr>
            <w:r w:rsidRPr="00955219">
              <w:rPr>
                <w:rStyle w:val="SpecialBold"/>
              </w:rPr>
              <w:t>Elements</w:t>
            </w:r>
          </w:p>
          <w:p w:rsidR="00000000" w:rsidRPr="00955219" w:rsidP="00955219">
            <w:pPr>
              <w:pStyle w:val="BodyText"/>
            </w:pPr>
            <w:r w:rsidRPr="00955219">
              <w:rPr>
                <w:rStyle w:val="Emphasis"/>
              </w:rPr>
              <w:t>Elements describe the e</w:t>
            </w:r>
            <w:r w:rsidRPr="00955219">
              <w:rPr>
                <w:rStyle w:val="Emphasis"/>
              </w:rPr>
              <w:t>ssential outcomes</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219" w:rsidP="00955219">
            <w:pPr>
              <w:pStyle w:val="BodyText"/>
            </w:pPr>
            <w:r w:rsidRPr="00955219">
              <w:rPr>
                <w:rStyle w:val="SpecialBold"/>
              </w:rPr>
              <w:t>Performance Criteria</w:t>
            </w:r>
          </w:p>
          <w:p w:rsidR="00000000" w:rsidP="00955219">
            <w:pPr>
              <w:pStyle w:val="BodyText"/>
              <w:rPr>
                <w:lang w:val="en-NZ"/>
              </w:rPr>
            </w:pPr>
            <w:r w:rsidRPr="00955219">
              <w:rPr>
                <w:rStyle w:val="Emphasis"/>
              </w:rPr>
              <w:t>Performance criteria describe the performance needed to demonstrate achievement of the element.</w:t>
            </w:r>
          </w:p>
        </w:tc>
      </w:tr>
      <w:tr w:rsidTr="00955219">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219">
            <w:pPr>
              <w:pStyle w:val="BodyText"/>
              <w:rPr>
                <w:lang w:val="en-NZ"/>
              </w:rPr>
            </w:pPr>
            <w:r w:rsidRPr="00955219">
              <w:t>1. Plan to develop adult language, literacy and numeracy skills</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219" w:rsidP="00955219">
            <w:pPr>
              <w:pStyle w:val="BodyText"/>
            </w:pPr>
            <w:r w:rsidRPr="00955219">
              <w:t>1.1 Analyse training specifications</w:t>
            </w:r>
          </w:p>
          <w:p w:rsidR="00000000" w:rsidRPr="00955219" w:rsidP="00955219">
            <w:pPr>
              <w:pStyle w:val="BodyText"/>
            </w:pPr>
            <w:r w:rsidRPr="00955219">
              <w:t>1.2 Analyse initial assessments to establish learner profiles</w:t>
            </w:r>
          </w:p>
          <w:p w:rsidR="00000000" w:rsidRPr="00955219" w:rsidP="00955219">
            <w:pPr>
              <w:pStyle w:val="BodyText"/>
            </w:pPr>
            <w:r w:rsidRPr="00955219">
              <w:t>1.3 Ensure legal, organisational and ethical requirements of delivery and assessment are met</w:t>
            </w:r>
          </w:p>
          <w:p w:rsidR="00000000" w:rsidRPr="00955219" w:rsidP="00955219">
            <w:pPr>
              <w:pStyle w:val="BodyText"/>
            </w:pPr>
            <w:r w:rsidRPr="00955219">
              <w:t>1.4 Plan delivery program with relevant stakeholders</w:t>
            </w:r>
          </w:p>
          <w:p w:rsidR="00000000" w:rsidP="00955219">
            <w:pPr>
              <w:pStyle w:val="BodyText"/>
              <w:rPr>
                <w:lang w:val="en-NZ"/>
              </w:rPr>
            </w:pPr>
            <w:r w:rsidRPr="00955219">
              <w:t>1.5 Plan evaluation strategy with relevant stake</w:t>
            </w:r>
            <w:r w:rsidRPr="00955219">
              <w:t>holders</w:t>
            </w:r>
          </w:p>
        </w:tc>
      </w:tr>
      <w:tr w:rsidTr="00955219">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219">
            <w:pPr>
              <w:pStyle w:val="BodyText"/>
              <w:rPr>
                <w:lang w:val="en-NZ"/>
              </w:rPr>
            </w:pPr>
            <w:r w:rsidRPr="00955219">
              <w:t>2. Plan delivery within relevant frameworks</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219" w:rsidP="00955219">
            <w:pPr>
              <w:pStyle w:val="BodyText"/>
            </w:pPr>
            <w:r w:rsidRPr="00955219">
              <w:t>2.1 Prepare session plans to ensure coverage of skills and knowledge outcomes of training specification according to relevant frameworks</w:t>
            </w:r>
          </w:p>
          <w:p w:rsidR="00000000" w:rsidRPr="00955219" w:rsidP="00955219">
            <w:pPr>
              <w:pStyle w:val="BodyText"/>
            </w:pPr>
            <w:r w:rsidRPr="00955219">
              <w:t>2.2 Select content appropriate to learners’ needs, interests and g</w:t>
            </w:r>
            <w:r w:rsidRPr="00955219">
              <w:t>oals, and reflecting learning context</w:t>
            </w:r>
          </w:p>
          <w:p w:rsidR="00000000" w:rsidRPr="00955219" w:rsidP="00955219">
            <w:pPr>
              <w:pStyle w:val="BodyText"/>
            </w:pPr>
            <w:r w:rsidRPr="00955219">
              <w:t>2.3 Confirm content of activities with others to ensure learning goals are addressed</w:t>
            </w:r>
          </w:p>
          <w:p w:rsidR="00000000" w:rsidRPr="00955219" w:rsidP="00955219">
            <w:pPr>
              <w:pStyle w:val="BodyText"/>
            </w:pPr>
            <w:r w:rsidRPr="00955219">
              <w:t>2.4 Choose and sequence teaching activities to reflect theoretical understandings of skill development</w:t>
            </w:r>
          </w:p>
          <w:p w:rsidR="00000000" w:rsidRPr="00955219" w:rsidP="00955219">
            <w:pPr>
              <w:pStyle w:val="BodyText"/>
            </w:pPr>
            <w:r w:rsidRPr="00955219">
              <w:t>2.5 Construct frequent and var</w:t>
            </w:r>
            <w:r w:rsidRPr="00955219">
              <w:t>ied opportunities for learners to demonstrate achievement of skills</w:t>
            </w:r>
          </w:p>
          <w:p w:rsidR="00000000" w:rsidP="00955219">
            <w:pPr>
              <w:pStyle w:val="BodyText"/>
              <w:rPr>
                <w:lang w:val="en-NZ"/>
              </w:rPr>
            </w:pPr>
            <w:r w:rsidRPr="00955219">
              <w:t>2.6 Select wide range of print, media and electronic text appropriate to learner purposes</w:t>
            </w:r>
          </w:p>
        </w:tc>
      </w:tr>
      <w:tr w:rsidTr="00955219">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219">
            <w:pPr>
              <w:pStyle w:val="BodyText"/>
              <w:rPr>
                <w:lang w:val="en-NZ"/>
              </w:rPr>
            </w:pPr>
            <w:r w:rsidRPr="00955219">
              <w:t>3. Select and apply adult language, literacy and numeracy teaching strategies appropriate to cont</w:t>
            </w:r>
            <w:r w:rsidRPr="00955219">
              <w:t>ext</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219" w:rsidP="00955219">
            <w:pPr>
              <w:pStyle w:val="BodyText"/>
            </w:pPr>
            <w:r w:rsidRPr="00955219">
              <w:t>3.1 Evaluate teaching strategies to determine those most appropriate for the specific learners, learning styles, groups and learning context</w:t>
            </w:r>
          </w:p>
          <w:p w:rsidR="00000000" w:rsidRPr="00955219" w:rsidP="00955219">
            <w:pPr>
              <w:pStyle w:val="BodyText"/>
            </w:pPr>
            <w:r w:rsidRPr="00955219">
              <w:t>3.2 Contextualise strategies to teach adult literacy and numeracy skills to meet learner needs</w:t>
            </w:r>
          </w:p>
          <w:p w:rsidR="00000000" w:rsidRPr="00955219" w:rsidP="00955219">
            <w:pPr>
              <w:pStyle w:val="BodyText"/>
            </w:pPr>
            <w:r w:rsidRPr="00955219">
              <w:t>3.3 Use knowledg</w:t>
            </w:r>
            <w:r w:rsidRPr="00955219">
              <w:t>e of language, literacy and numeracy skill development to facilitate learning</w:t>
            </w:r>
          </w:p>
          <w:p w:rsidR="00000000" w:rsidP="00955219">
            <w:pPr>
              <w:pStyle w:val="BodyText"/>
              <w:rPr>
                <w:lang w:val="en-NZ"/>
              </w:rPr>
            </w:pPr>
            <w:r w:rsidRPr="00955219">
              <w:t>3.4 Establish productive relationships with learners using interpersonal skills</w:t>
            </w:r>
          </w:p>
        </w:tc>
      </w:tr>
      <w:tr w:rsidTr="00955219">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219">
            <w:pPr>
              <w:pStyle w:val="BodyText"/>
              <w:rPr>
                <w:lang w:val="en-NZ"/>
              </w:rPr>
            </w:pPr>
            <w:r w:rsidRPr="00955219">
              <w:t>4. Monitor adult language, literacy and numeracy skill development</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219" w:rsidP="00955219">
            <w:pPr>
              <w:pStyle w:val="BodyText"/>
            </w:pPr>
            <w:r w:rsidRPr="00955219">
              <w:t>4.1 Use formative assessment t</w:t>
            </w:r>
            <w:r w:rsidRPr="00955219">
              <w:t>o monitor learner progress and modify course design</w:t>
            </w:r>
          </w:p>
          <w:p w:rsidR="00000000" w:rsidRPr="00955219" w:rsidP="00955219">
            <w:pPr>
              <w:pStyle w:val="BodyText"/>
            </w:pPr>
            <w:r w:rsidRPr="00955219">
              <w:t>4.2 Identify perceived barriers to skill development and address them where possible</w:t>
            </w:r>
          </w:p>
          <w:p w:rsidR="00000000" w:rsidRPr="00955219" w:rsidP="00955219">
            <w:pPr>
              <w:pStyle w:val="BodyText"/>
            </w:pPr>
            <w:r w:rsidRPr="00955219">
              <w:t>4.3 Provide guidance to learners about other options and relevant services when appropriate</w:t>
            </w:r>
          </w:p>
          <w:p w:rsidR="00000000" w:rsidP="00955219">
            <w:pPr>
              <w:pStyle w:val="BodyText"/>
              <w:rPr>
                <w:lang w:val="en-NZ"/>
              </w:rPr>
            </w:pPr>
            <w:r w:rsidRPr="00955219">
              <w:t>4.4 Maintain records of individual learners’ progress as the basis of reporting</w:t>
            </w:r>
          </w:p>
        </w:tc>
      </w:tr>
      <w:tr w:rsidTr="00955219">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219">
            <w:pPr>
              <w:pStyle w:val="BodyText"/>
              <w:rPr>
                <w:lang w:val="en-NZ"/>
              </w:rPr>
            </w:pPr>
            <w:r w:rsidRPr="00955219">
              <w:t xml:space="preserve">5. Design and implement assessment </w:t>
            </w:r>
            <w:r w:rsidRPr="00955219">
              <w:t>processes</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219" w:rsidP="00955219">
            <w:pPr>
              <w:pStyle w:val="BodyText"/>
            </w:pPr>
            <w:r w:rsidRPr="00955219">
              <w:t xml:space="preserve">5.1 Ensure assessment processes are consistent with training </w:t>
            </w:r>
            <w:r w:rsidRPr="00955219">
              <w:t>specification requirements</w:t>
            </w:r>
          </w:p>
          <w:p w:rsidR="00000000" w:rsidRPr="00955219" w:rsidP="00955219">
            <w:pPr>
              <w:pStyle w:val="BodyText"/>
            </w:pPr>
            <w:r w:rsidRPr="00955219">
              <w:t>5.2 Develop assessment tools consistent wi</w:t>
            </w:r>
            <w:r w:rsidRPr="00955219">
              <w:t>th training specification requirements</w:t>
            </w:r>
          </w:p>
          <w:p w:rsidR="00000000" w:rsidRPr="00955219" w:rsidP="00955219">
            <w:pPr>
              <w:pStyle w:val="BodyText"/>
            </w:pPr>
            <w:r w:rsidRPr="00955219">
              <w:t>5.3 Conduct assessment, making reasonable adjustments appropriate to learner needs</w:t>
            </w:r>
          </w:p>
          <w:p w:rsidR="00000000" w:rsidRPr="00955219" w:rsidP="00955219">
            <w:pPr>
              <w:pStyle w:val="BodyText"/>
            </w:pPr>
            <w:r w:rsidRPr="00955219">
              <w:t>5.4 Provide feedback to learners to facilitate continuous improvement</w:t>
            </w:r>
          </w:p>
          <w:p w:rsidR="00000000" w:rsidRPr="00955219" w:rsidP="00955219">
            <w:pPr>
              <w:pStyle w:val="BodyText"/>
            </w:pPr>
            <w:r w:rsidRPr="00955219">
              <w:t>5.5 Maintain records of assessment decisions</w:t>
            </w:r>
          </w:p>
          <w:p w:rsidR="00000000" w:rsidP="00955219">
            <w:pPr>
              <w:pStyle w:val="BodyText"/>
              <w:rPr>
                <w:lang w:val="en-NZ"/>
              </w:rPr>
            </w:pPr>
            <w:r w:rsidRPr="00955219">
              <w:t>5.6 Map learner out</w:t>
            </w:r>
            <w:r w:rsidRPr="00955219">
              <w:t>comes to reporting instruments and complete reports</w:t>
            </w:r>
          </w:p>
        </w:tc>
      </w:tr>
      <w:tr w:rsidTr="00955219">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219">
            <w:pPr>
              <w:pStyle w:val="BodyText"/>
              <w:rPr>
                <w:lang w:val="en-NZ"/>
              </w:rPr>
            </w:pPr>
            <w:r w:rsidRPr="00955219">
              <w:t>6. Evaluate program</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219" w:rsidP="00955219">
            <w:pPr>
              <w:pStyle w:val="BodyText"/>
            </w:pPr>
            <w:r w:rsidRPr="00955219">
              <w:t>6.1 Collect feedback on assessment process from relevant parties</w:t>
            </w:r>
          </w:p>
          <w:p w:rsidR="00000000" w:rsidRPr="00955219" w:rsidP="00955219">
            <w:pPr>
              <w:pStyle w:val="BodyText"/>
            </w:pPr>
            <w:r w:rsidRPr="00955219">
              <w:t>6.2 Review program in light of evidence and make changes as necessary</w:t>
            </w:r>
          </w:p>
        </w:tc>
      </w:tr>
    </w:tbl>
    <w:p w:rsidR="00000000" w:rsidRPr="00955219" w:rsidP="00955219">
      <w:pPr>
        <w:pStyle w:val="BodyText"/>
      </w:pPr>
    </w:p>
    <w:p w:rsidR="00000000" w:rsidRPr="00955219" w:rsidP="00955219">
      <w:pPr>
        <w:pStyle w:val="AllowPageBreak"/>
      </w:pPr>
    </w:p>
    <w:p w:rsidR="00000000" w:rsidRPr="00955219" w:rsidP="00955219">
      <w:pPr>
        <w:pStyle w:val="Heading1"/>
      </w:pPr>
      <w:bookmarkStart w:id="5" w:name="O_590839"/>
      <w:bookmarkEnd w:id="5"/>
      <w:r w:rsidRPr="00955219">
        <w:t>Foundation Skills</w:t>
      </w:r>
    </w:p>
    <w:p w:rsidR="00000000" w:rsidRPr="005F5F0D" w:rsidP="005F5F0D">
      <w:pPr>
        <w:pStyle w:val="BodyText"/>
        <w:rPr>
          <w:i/>
        </w:rPr>
      </w:pPr>
      <w:r w:rsidRPr="005F5F0D">
        <w:rPr>
          <w:rStyle w:val="Emphasis"/>
        </w:rPr>
        <w:t>This sectio</w:t>
      </w:r>
      <w:r w:rsidRPr="005F5F0D">
        <w:rPr>
          <w:rStyle w:val="Emphasis"/>
        </w:rPr>
        <w:t>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070"/>
        <w:gridCol w:w="1980"/>
        <w:gridCol w:w="4680"/>
      </w:tblGrid>
      <w:tr w:rsidTr="00955219">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219" w:rsidP="00955219">
            <w:pPr>
              <w:pStyle w:val="BodyText"/>
            </w:pPr>
            <w:r w:rsidRPr="00955219">
              <w:rPr>
                <w:rStyle w:val="SpecialBold"/>
              </w:rPr>
              <w:t>Skill</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219" w:rsidP="00955219">
            <w:pPr>
              <w:pStyle w:val="BodyText"/>
            </w:pPr>
            <w:r w:rsidRPr="00955219">
              <w:rPr>
                <w:rStyle w:val="SpecialBold"/>
              </w:rPr>
              <w:t>Performance Criteria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219">
            <w:pPr>
              <w:pStyle w:val="BodyText"/>
              <w:rPr>
                <w:lang w:val="en-NZ"/>
              </w:rPr>
            </w:pPr>
            <w:r w:rsidRPr="00955219">
              <w:rPr>
                <w:rStyle w:val="SpecialBold"/>
              </w:rPr>
              <w:t>Description</w:t>
            </w:r>
          </w:p>
        </w:tc>
      </w:tr>
      <w:tr w:rsidTr="00955219">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219">
            <w:pPr>
              <w:pStyle w:val="BodyText"/>
              <w:rPr>
                <w:lang w:val="en-NZ"/>
              </w:rPr>
            </w:pPr>
            <w:r w:rsidRPr="00955219">
              <w:t>Reading</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219">
            <w:pPr>
              <w:pStyle w:val="BodyText"/>
              <w:rPr>
                <w:lang w:val="en-NZ"/>
              </w:rPr>
            </w:pPr>
            <w:r w:rsidRPr="00955219">
              <w:t>1.1, 1.2, 1.3, 2.2, 2.6, 5.1, 5.6</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219">
            <w:pPr>
              <w:pStyle w:val="ListBullet"/>
              <w:rPr>
                <w:lang w:val="en-NZ"/>
              </w:rPr>
            </w:pPr>
            <w:r w:rsidRPr="00955219">
              <w:t>Sources, analyses and interprets complex technical and academic textual information presented in a variety of formats</w:t>
            </w:r>
          </w:p>
        </w:tc>
      </w:tr>
      <w:tr w:rsidTr="00955219">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219">
            <w:pPr>
              <w:pStyle w:val="BodyText"/>
              <w:rPr>
                <w:lang w:val="en-NZ"/>
              </w:rPr>
            </w:pPr>
            <w:r w:rsidRPr="00955219">
              <w:t>Writing</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219">
            <w:pPr>
              <w:pStyle w:val="BodyText"/>
              <w:rPr>
                <w:lang w:val="en-NZ"/>
              </w:rPr>
            </w:pPr>
            <w:r w:rsidRPr="00955219">
              <w:t>1.4, 1.5, 2.1, 2.5, 3.2, 4.4, 5.2, 5.5, 5.6</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219" w:rsidP="00955219">
            <w:pPr>
              <w:pStyle w:val="ListBullet"/>
            </w:pPr>
            <w:r w:rsidRPr="00955219">
              <w:t>Prepares documentation which incorporates the analysis and evaluation of information</w:t>
            </w:r>
            <w:r w:rsidRPr="00955219">
              <w:t xml:space="preserve"> using specialised language in a format and style appropriate to a specific audiences</w:t>
            </w:r>
          </w:p>
          <w:p w:rsidR="00000000" w:rsidP="00955219">
            <w:pPr>
              <w:pStyle w:val="ListBullet"/>
              <w:rPr>
                <w:lang w:val="en-NZ"/>
              </w:rPr>
            </w:pPr>
            <w:r w:rsidRPr="00955219">
              <w:t>Develops written learning materials for learners specific to context and/or needs</w:t>
            </w:r>
          </w:p>
        </w:tc>
      </w:tr>
      <w:tr w:rsidTr="00955219">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219">
            <w:pPr>
              <w:pStyle w:val="BodyText"/>
              <w:rPr>
                <w:lang w:val="en-NZ"/>
              </w:rPr>
            </w:pPr>
            <w:r w:rsidRPr="00955219">
              <w:t>Oral Communication</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219">
            <w:pPr>
              <w:pStyle w:val="BodyText"/>
              <w:rPr>
                <w:lang w:val="en-NZ"/>
              </w:rPr>
            </w:pPr>
            <w:r w:rsidRPr="00955219">
              <w:t>1.4, 1.5, 2.3, 3.3, 3.4, 4.3, 5.4, 6.1</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219">
            <w:pPr>
              <w:pStyle w:val="ListBullet"/>
              <w:rPr>
                <w:lang w:val="en-NZ"/>
              </w:rPr>
            </w:pPr>
            <w:r w:rsidRPr="00955219">
              <w:t>Selects appropriate and engaging vocabulary and questioning and listening techniques, adjusting language, tone and pace to maintain effectiveness of interaction</w:t>
            </w:r>
          </w:p>
        </w:tc>
      </w:tr>
      <w:tr w:rsidTr="00955219">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219">
            <w:pPr>
              <w:pStyle w:val="BodyText"/>
              <w:rPr>
                <w:lang w:val="en-NZ"/>
              </w:rPr>
            </w:pPr>
            <w:r w:rsidRPr="00955219">
              <w:t xml:space="preserve">Numeracy </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219">
            <w:pPr>
              <w:pStyle w:val="BodyText"/>
              <w:rPr>
                <w:lang w:val="en-NZ"/>
              </w:rPr>
            </w:pPr>
            <w:r w:rsidRPr="00955219">
              <w:t>1.1, 1.2, 2.2, 2.4, 2.5, 2.6, 3.3, 4.2, 5.2</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219">
            <w:pPr>
              <w:pStyle w:val="ListBullet"/>
              <w:rPr>
                <w:lang w:val="en-NZ"/>
              </w:rPr>
            </w:pPr>
            <w:r w:rsidRPr="00955219">
              <w:t>Analyses information to identify numera</w:t>
            </w:r>
            <w:r w:rsidRPr="00955219">
              <w:t>cy concepts for incorporation into training where relevant</w:t>
            </w:r>
          </w:p>
        </w:tc>
      </w:tr>
      <w:tr w:rsidTr="00955219">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219">
            <w:pPr>
              <w:pStyle w:val="BodyText"/>
              <w:rPr>
                <w:lang w:val="en-NZ"/>
              </w:rPr>
            </w:pPr>
            <w:r w:rsidRPr="00955219">
              <w:t>Navigate the world of work</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219">
            <w:pPr>
              <w:pStyle w:val="BodyText"/>
              <w:rPr>
                <w:lang w:val="en-NZ"/>
              </w:rPr>
            </w:pPr>
            <w:r w:rsidRPr="00955219">
              <w:t>1.3, 5.1, 5.2</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219">
            <w:pPr>
              <w:pStyle w:val="ListBullet"/>
              <w:rPr>
                <w:lang w:val="en-NZ"/>
              </w:rPr>
            </w:pPr>
            <w:r w:rsidRPr="00955219">
              <w:t>Takes personal responsibility for following explicit and implicit policies, procedures and legislative requirements</w:t>
            </w:r>
          </w:p>
        </w:tc>
      </w:tr>
      <w:tr w:rsidTr="00955219">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219">
            <w:pPr>
              <w:pStyle w:val="BodyText"/>
              <w:rPr>
                <w:lang w:val="en-NZ"/>
              </w:rPr>
            </w:pPr>
            <w:r w:rsidRPr="00955219">
              <w:t>Interact with others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219">
            <w:pPr>
              <w:pStyle w:val="BodyText"/>
              <w:rPr>
                <w:lang w:val="en-NZ"/>
              </w:rPr>
            </w:pPr>
            <w:r w:rsidRPr="00955219">
              <w:t>1.4, 1.5, 2.3, 3</w:t>
            </w:r>
            <w:r w:rsidRPr="00955219">
              <w:t>.3, 3.4, 4.2, 4.3, 5.4, 6.1</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219" w:rsidP="00955219">
            <w:pPr>
              <w:pStyle w:val="ListBullet"/>
            </w:pPr>
            <w:r w:rsidRPr="00955219">
              <w:t>Actively seeks to understand the values, beliefs, knowledge, understandings and perspectives that others bring to the work context</w:t>
            </w:r>
          </w:p>
          <w:p w:rsidR="00000000" w:rsidP="00955219">
            <w:pPr>
              <w:pStyle w:val="ListBullet"/>
              <w:rPr>
                <w:lang w:val="en-NZ"/>
              </w:rPr>
            </w:pPr>
            <w:r w:rsidRPr="00955219">
              <w:t>Uses a range of strategies to establish a sense of connection and  build rapport</w:t>
            </w:r>
          </w:p>
        </w:tc>
      </w:tr>
      <w:tr w:rsidTr="00955219">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219">
            <w:pPr>
              <w:pStyle w:val="BodyText"/>
              <w:rPr>
                <w:lang w:val="en-NZ"/>
              </w:rPr>
            </w:pPr>
            <w:r w:rsidRPr="00955219">
              <w:t>Get the work done</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219">
            <w:pPr>
              <w:pStyle w:val="BodyText"/>
              <w:rPr>
                <w:lang w:val="en-NZ"/>
              </w:rPr>
            </w:pPr>
            <w:r w:rsidRPr="00955219">
              <w:t>1.4, 1.5, 2.1, 2.2, 2.4, 2.5, 2.6, 3.1, 3.2, 3.3, 4.1, 4.4. 5.2, 5.3, 5.5, 5.6, 6.1, 6.2</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219" w:rsidP="00955219">
            <w:pPr>
              <w:pStyle w:val="ListBullet"/>
            </w:pPr>
            <w:r w:rsidRPr="00955219">
              <w:t>Plans, implements and monitors systems and processes</w:t>
            </w:r>
          </w:p>
          <w:p w:rsidR="00000000" w:rsidRPr="00955219" w:rsidP="00955219">
            <w:pPr>
              <w:pStyle w:val="ListBullet"/>
            </w:pPr>
            <w:r w:rsidRPr="00955219">
              <w:t>Reflects on decision making processes for particular contexts and the potential implications fo</w:t>
            </w:r>
            <w:r w:rsidRPr="00955219">
              <w:t>r future situations</w:t>
            </w:r>
          </w:p>
          <w:p w:rsidR="00000000" w:rsidRPr="00955219" w:rsidP="00955219">
            <w:pPr>
              <w:pStyle w:val="ListBullet"/>
            </w:pPr>
            <w:r w:rsidRPr="00955219">
              <w:t>Selects and uses digital technologies and applications to meet current needs</w:t>
            </w:r>
          </w:p>
        </w:tc>
      </w:tr>
    </w:tbl>
    <w:p w:rsidR="00000000" w:rsidRPr="00955219" w:rsidP="00955219">
      <w:pPr>
        <w:pStyle w:val="BodyText"/>
      </w:pPr>
    </w:p>
    <w:p w:rsidR="00000000" w:rsidRPr="00955219" w:rsidP="00955219">
      <w:pPr>
        <w:pStyle w:val="AllowPageBreak"/>
      </w:pPr>
    </w:p>
    <w:p w:rsidR="00000000" w:rsidRPr="00955219" w:rsidP="00955219">
      <w:pPr>
        <w:pStyle w:val="Heading1"/>
      </w:pPr>
      <w:bookmarkStart w:id="6" w:name="O_590841"/>
      <w:bookmarkEnd w:id="6"/>
      <w:r w:rsidRPr="00955219">
        <w:t>Unit Mapping Information</w:t>
      </w:r>
    </w:p>
    <w:tbl>
      <w:tblPr>
        <w:tblW w:w="0" w:type="auto"/>
        <w:tblLayout w:type="fixed"/>
        <w:tblCellMar>
          <w:left w:w="62" w:type="dxa"/>
          <w:right w:w="62" w:type="dxa"/>
        </w:tblCellMar>
        <w:tblLook w:val="0000"/>
      </w:tblPr>
      <w:tblGrid>
        <w:gridCol w:w="2070"/>
        <w:gridCol w:w="2070"/>
        <w:gridCol w:w="3780"/>
        <w:gridCol w:w="810"/>
      </w:tblGrid>
      <w:tr w:rsidTr="00955219">
        <w:tblPrEx>
          <w:tblW w:w="0" w:type="auto"/>
          <w:tblLayout w:type="fixed"/>
          <w:tblCellMar>
            <w:left w:w="62" w:type="dxa"/>
            <w:right w:w="62" w:type="dxa"/>
          </w:tblCellMar>
          <w:tblLook w:val="0000"/>
        </w:tblPrEx>
        <w:trPr>
          <w:trHeight w:val="563"/>
          <w:tblHeader/>
        </w:trPr>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219" w:rsidP="00955219">
            <w:pPr>
              <w:pStyle w:val="BodyText"/>
            </w:pPr>
            <w:r w:rsidRPr="00955219">
              <w:rPr>
                <w:rStyle w:val="SpecialBold"/>
              </w:rPr>
              <w:t>Code and Title</w:t>
            </w:r>
          </w:p>
          <w:p w:rsidR="00000000" w:rsidRPr="00955219" w:rsidP="00955219">
            <w:pPr>
              <w:pStyle w:val="BodyText"/>
            </w:pPr>
            <w:r w:rsidRPr="00955219">
              <w:rPr>
                <w:rStyle w:val="SpecialBold"/>
              </w:rPr>
              <w:t>(</w:t>
            </w:r>
            <w:r w:rsidRPr="00955219">
              <w:rPr>
                <w:rStyle w:val="BoldandItalics"/>
              </w:rPr>
              <w:t>Current Version</w:t>
            </w:r>
            <w:r w:rsidRPr="00955219">
              <w:rPr>
                <w:rStyle w:val="SpecialBold"/>
              </w:rPr>
              <w:t>)</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219" w:rsidP="00955219">
            <w:pPr>
              <w:pStyle w:val="BodyText"/>
            </w:pPr>
            <w:r w:rsidRPr="00955219">
              <w:rPr>
                <w:rStyle w:val="SpecialBold"/>
              </w:rPr>
              <w:t>Code and Title</w:t>
            </w:r>
          </w:p>
          <w:p w:rsidR="00000000" w:rsidRPr="00955219" w:rsidP="00955219">
            <w:pPr>
              <w:pStyle w:val="BodyText"/>
            </w:pPr>
            <w:r w:rsidRPr="00955219">
              <w:rPr>
                <w:rStyle w:val="SpecialBold"/>
              </w:rPr>
              <w:t>(</w:t>
            </w:r>
            <w:r w:rsidRPr="00955219">
              <w:rPr>
                <w:rStyle w:val="BoldandItalics"/>
              </w:rPr>
              <w:t>Previous Version</w:t>
            </w:r>
            <w:r w:rsidRPr="00955219">
              <w:rPr>
                <w:rStyle w:val="SpecialBold"/>
              </w:rPr>
              <w:t>)</w:t>
            </w:r>
          </w:p>
        </w:tc>
        <w:tc>
          <w:tcPr>
            <w:tcW w:w="3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219" w:rsidP="00955219">
            <w:pPr>
              <w:pStyle w:val="BodyText"/>
            </w:pPr>
            <w:r w:rsidRPr="00955219">
              <w:rPr>
                <w:rStyle w:val="SpecialBold"/>
              </w:rPr>
              <w:t>Comments</w:t>
            </w: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219">
            <w:pPr>
              <w:pStyle w:val="BodyText"/>
              <w:rPr>
                <w:lang w:val="en-NZ"/>
              </w:rPr>
            </w:pPr>
            <w:r w:rsidRPr="00955219">
              <w:rPr>
                <w:rStyle w:val="SpecialBold"/>
              </w:rPr>
              <w:t>E/N</w:t>
            </w:r>
          </w:p>
        </w:tc>
      </w:tr>
      <w:tr w:rsidTr="00955219">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219">
            <w:pPr>
              <w:pStyle w:val="BodyText"/>
              <w:rPr>
                <w:lang w:val="en-NZ"/>
              </w:rPr>
            </w:pPr>
            <w:r w:rsidRPr="00955219">
              <w:t>TAELLN804 Implement and evaluate delivery of adult language, literacy and numeracy skills</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219">
            <w:pPr>
              <w:pStyle w:val="BodyText"/>
              <w:rPr>
                <w:lang w:val="en-NZ"/>
              </w:rPr>
            </w:pPr>
            <w:r w:rsidRPr="00955219">
              <w:t>TAELLN704A Implement and evaluate delivery of adult language, literacy and numeracy skills</w:t>
            </w:r>
          </w:p>
        </w:tc>
        <w:tc>
          <w:tcPr>
            <w:tcW w:w="3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219">
            <w:pPr>
              <w:pStyle w:val="BodyText"/>
              <w:rPr>
                <w:lang w:val="en-NZ"/>
              </w:rPr>
            </w:pPr>
            <w:r w:rsidRPr="00955219">
              <w:t>Updated to meet Standards for Training Packages</w:t>
            </w: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219" w:rsidP="00955219">
            <w:pPr>
              <w:pStyle w:val="BodyText"/>
            </w:pPr>
            <w:r w:rsidRPr="00955219">
              <w:t>E</w:t>
            </w:r>
          </w:p>
        </w:tc>
      </w:tr>
    </w:tbl>
    <w:p w:rsidR="00000000" w:rsidRPr="00955219" w:rsidP="00955219">
      <w:pPr>
        <w:pStyle w:val="BodyText"/>
      </w:pPr>
    </w:p>
    <w:p w:rsidR="00000000" w:rsidRPr="00955219" w:rsidP="00955219">
      <w:pPr>
        <w:pStyle w:val="AllowPageBreak"/>
      </w:pPr>
    </w:p>
    <w:p w:rsidR="00000000" w:rsidRPr="00955219" w:rsidP="00955219">
      <w:pPr>
        <w:pStyle w:val="Heading1"/>
      </w:pPr>
      <w:bookmarkStart w:id="7" w:name="O_590849"/>
      <w:bookmarkEnd w:id="7"/>
      <w:r w:rsidRPr="00955219">
        <w:t>Links</w:t>
      </w:r>
    </w:p>
    <w:p w:rsidR="00000000" w:rsidRPr="00955219" w:rsidP="005F5F0D">
      <w:pPr>
        <w:pStyle w:val="BodyText"/>
      </w:pPr>
      <w:r w:rsidRPr="00955219">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920F3C">
        <w:rPr>
          <w:rStyle w:val="Hyperlink"/>
        </w:rPr>
        <w:t>https://vetnet.gov.au/Pages/TrainingDocs.aspx?q=35337905-785d-4f93-8777-e9991ad4c6c3</w:t>
      </w:r>
      <w:r>
        <w:fldChar w:fldCharType="end"/>
      </w:r>
    </w:p>
    <w:p w:rsidR="00000000" w:rsidRPr="00955219" w:rsidP="005F5F0D">
      <w:pPr>
        <w:pStyle w:val="BodyText"/>
        <w:sectPr w:rsidSect="00955219">
          <w:headerReference w:type="default" r:id="rId10"/>
          <w:footerReference w:type="default" r:id="rId11"/>
          <w:pgSz w:w="11908" w:h="16833"/>
          <w:pgMar w:top="1702" w:right="1418" w:bottom="1702" w:left="1418" w:header="992" w:footer="992" w:gutter="0"/>
          <w:cols w:space="720"/>
          <w:noEndnote/>
          <w:docGrid w:linePitch="299"/>
        </w:sectPr>
      </w:pPr>
    </w:p>
    <w:p w:rsidR="00000000" w:rsidRPr="00955219" w:rsidP="00955219">
      <w:pPr>
        <w:pStyle w:val="SuperHeading"/>
      </w:pPr>
      <w:r w:rsidRPr="00955219">
        <w:t>Assessment Requirements for TAELLN804 Implement and evaluate de</w:t>
      </w:r>
      <w:r w:rsidRPr="00955219">
        <w:t>livery of adult language, literacy and numeracy skills</w:t>
      </w:r>
    </w:p>
    <w:p w:rsidR="00000000" w:rsidRPr="00955219" w:rsidP="00955219">
      <w:pPr>
        <w:pStyle w:val="Heading1"/>
      </w:pPr>
      <w:bookmarkStart w:id="8" w:name="O_590843"/>
      <w:bookmarkEnd w:id="8"/>
      <w:r w:rsidRPr="00955219">
        <w:t>Modification History</w:t>
      </w:r>
    </w:p>
    <w:tbl>
      <w:tblPr>
        <w:tblW w:w="0" w:type="auto"/>
        <w:tblLayout w:type="fixed"/>
        <w:tblCellMar>
          <w:left w:w="62" w:type="dxa"/>
          <w:right w:w="62" w:type="dxa"/>
        </w:tblCellMar>
        <w:tblLook w:val="0000"/>
      </w:tblPr>
      <w:tblGrid>
        <w:gridCol w:w="2395"/>
        <w:gridCol w:w="6335"/>
      </w:tblGrid>
      <w:tr w:rsidTr="00955219">
        <w:tblPrEx>
          <w:tblW w:w="0" w:type="auto"/>
          <w:tblLayout w:type="fixed"/>
          <w:tblCellMar>
            <w:left w:w="62" w:type="dxa"/>
            <w:right w:w="62" w:type="dxa"/>
          </w:tblCellMar>
          <w:tblLook w:val="0000"/>
        </w:tblPrEx>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219" w:rsidP="00955219">
            <w:pPr>
              <w:pStyle w:val="BodyText"/>
            </w:pPr>
            <w:r w:rsidRPr="00955219">
              <w:rPr>
                <w:rStyle w:val="SpecialBold"/>
              </w:rPr>
              <w:t>Release</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219">
            <w:pPr>
              <w:pStyle w:val="BodyText"/>
              <w:rPr>
                <w:lang w:val="en-NZ"/>
              </w:rPr>
            </w:pPr>
            <w:r w:rsidRPr="00955219">
              <w:rPr>
                <w:rStyle w:val="SpecialBold"/>
              </w:rPr>
              <w:t>Comments</w:t>
            </w:r>
          </w:p>
        </w:tc>
      </w:tr>
      <w:tr w:rsidTr="00955219">
        <w:tblPrEx>
          <w:tblW w:w="0" w:type="auto"/>
          <w:tblLayout w:type="fixed"/>
          <w:tblCellMar>
            <w:left w:w="62" w:type="dxa"/>
            <w:right w:w="62" w:type="dxa"/>
          </w:tblCellMar>
          <w:tblLook w:val="0000"/>
        </w:tblPrEx>
        <w:trPr>
          <w:trHeight w:val="504"/>
        </w:trPr>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219">
            <w:pPr>
              <w:pStyle w:val="BodyText"/>
              <w:rPr>
                <w:lang w:val="en-NZ"/>
              </w:rPr>
            </w:pPr>
            <w:r w:rsidRPr="00955219">
              <w:t>Release 1</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219" w:rsidP="00955219">
            <w:pPr>
              <w:pStyle w:val="BodyText"/>
            </w:pPr>
            <w:r w:rsidRPr="00955219">
              <w:t xml:space="preserve">This unit of competency first released with </w:t>
            </w:r>
            <w:r w:rsidRPr="00955219">
              <w:rPr>
                <w:rStyle w:val="Emphasis"/>
              </w:rPr>
              <w:t>TAE Training and Education Training Package Version 1.0</w:t>
            </w:r>
            <w:r w:rsidRPr="00955219">
              <w:t>.</w:t>
            </w:r>
          </w:p>
        </w:tc>
      </w:tr>
    </w:tbl>
    <w:p w:rsidR="00000000" w:rsidRPr="00955219" w:rsidP="00955219">
      <w:pPr>
        <w:pStyle w:val="BodyText"/>
      </w:pPr>
    </w:p>
    <w:p w:rsidR="00000000" w:rsidRPr="00955219" w:rsidP="00955219">
      <w:pPr>
        <w:pStyle w:val="AllowPageBreak"/>
      </w:pPr>
    </w:p>
    <w:p w:rsidR="00000000" w:rsidRPr="00955219" w:rsidP="00955219">
      <w:pPr>
        <w:pStyle w:val="Heading1"/>
      </w:pPr>
      <w:bookmarkStart w:id="9" w:name="O_590844"/>
      <w:bookmarkEnd w:id="9"/>
      <w:r w:rsidRPr="00955219">
        <w:t>Performance Evid</w:t>
      </w:r>
      <w:r w:rsidRPr="00955219">
        <w:t>ence</w:t>
      </w:r>
    </w:p>
    <w:p w:rsidR="00000000" w:rsidRPr="00955219" w:rsidP="005F5F0D">
      <w:pPr>
        <w:pStyle w:val="BodyText"/>
      </w:pPr>
      <w:r w:rsidRPr="00955219">
        <w:t>Evidence of the ability to:</w:t>
      </w:r>
    </w:p>
    <w:p w:rsidR="00000000" w:rsidRPr="00955219" w:rsidP="00955219">
      <w:pPr>
        <w:pStyle w:val="ListBullet"/>
      </w:pPr>
      <w:r w:rsidRPr="00955219">
        <w:t>design a program to develop language, literacy and numeracy skills, including preparing at least 3 session plans appropriate to delivery context –</w:t>
      </w:r>
      <w:r w:rsidRPr="00955219">
        <w:t xml:space="preserve"> each of the three areas, language, literacy and numeracy, must be covered by a session plan</w:t>
      </w:r>
    </w:p>
    <w:p w:rsidR="00000000" w:rsidRPr="00955219" w:rsidP="00955219">
      <w:pPr>
        <w:pStyle w:val="ListBullet"/>
      </w:pPr>
      <w:r w:rsidRPr="00955219">
        <w:t>evaluate, select and contextualise adult language, literacy and numeracy teaching strategies appropriate to learner needs and delivery context</w:t>
      </w:r>
    </w:p>
    <w:p w:rsidR="00000000" w:rsidRPr="00955219" w:rsidP="00955219">
      <w:pPr>
        <w:pStyle w:val="ListBullet"/>
      </w:pPr>
      <w:r w:rsidRPr="00955219">
        <w:t>source and use authe</w:t>
      </w:r>
      <w:r w:rsidRPr="00955219">
        <w:t>ntic print, media and electronic texts appropriate to the needs of the learner</w:t>
      </w:r>
    </w:p>
    <w:p w:rsidR="00000000" w:rsidRPr="00955219" w:rsidP="00955219">
      <w:pPr>
        <w:pStyle w:val="ListBullet"/>
      </w:pPr>
      <w:r w:rsidRPr="00955219">
        <w:t>deliver adult language, literacy and numeracy teaching strategies to at least 3 learners for a period of up to one hour each</w:t>
      </w:r>
    </w:p>
    <w:p w:rsidR="00000000" w:rsidRPr="00955219" w:rsidP="00955219">
      <w:pPr>
        <w:pStyle w:val="ListBullet"/>
      </w:pPr>
      <w:r w:rsidRPr="00955219">
        <w:t>develop and use formative assessment processes to mo</w:t>
      </w:r>
      <w:r w:rsidRPr="00955219">
        <w:t>nitor learning, make adjustments to program and provide feedback to learners</w:t>
      </w:r>
    </w:p>
    <w:p w:rsidR="00000000" w:rsidRPr="00955219" w:rsidP="00955219">
      <w:pPr>
        <w:pStyle w:val="ListBullet"/>
      </w:pPr>
      <w:r w:rsidRPr="00955219">
        <w:t>develop at least 3 summative assessment tools as part of an assessment plan for English LLN learners consistent with training specification and appropriate to learner needs</w:t>
      </w:r>
    </w:p>
    <w:p w:rsidR="00000000" w:rsidRPr="00955219" w:rsidP="00955219">
      <w:pPr>
        <w:pStyle w:val="ListBullet"/>
      </w:pPr>
      <w:r w:rsidRPr="00955219">
        <w:t>conduc</w:t>
      </w:r>
      <w:r w:rsidRPr="00955219">
        <w:t>t and record assessments for at least six individual learners</w:t>
      </w:r>
    </w:p>
    <w:p w:rsidR="00000000" w:rsidRPr="00955219" w:rsidP="00955219">
      <w:pPr>
        <w:pStyle w:val="ListBullet"/>
      </w:pPr>
      <w:r w:rsidRPr="00955219">
        <w:t>maintain learning and assessment records and prepare reports to meet needs of stakeholders</w:t>
      </w:r>
    </w:p>
    <w:p w:rsidR="00000000" w:rsidRPr="00955219" w:rsidP="00955219">
      <w:pPr>
        <w:pStyle w:val="ListBullet"/>
      </w:pPr>
      <w:r w:rsidRPr="00955219">
        <w:t>evaluate learning program and teaching and assessment strategies, and make changes as necessary.</w:t>
      </w:r>
    </w:p>
    <w:p w:rsidR="00000000" w:rsidRPr="00955219" w:rsidP="00955219">
      <w:pPr>
        <w:pStyle w:val="BodyText"/>
      </w:pPr>
    </w:p>
    <w:p w:rsidR="00000000" w:rsidRPr="00955219" w:rsidP="005F5F0D">
      <w:pPr>
        <w:pStyle w:val="BodyText"/>
      </w:pPr>
      <w:r w:rsidRPr="00955219">
        <w:t>Note:</w:t>
      </w:r>
      <w:r w:rsidRPr="00955219">
        <w:t xml:space="preserve"> If a specific volume or frequency is not stated, then evidence must be provided at least once.</w:t>
      </w:r>
    </w:p>
    <w:p w:rsidR="00000000" w:rsidRPr="00955219" w:rsidP="00955219">
      <w:pPr>
        <w:pStyle w:val="Heading1"/>
      </w:pPr>
      <w:bookmarkStart w:id="10" w:name="O_590845"/>
      <w:bookmarkEnd w:id="10"/>
      <w:r w:rsidRPr="00955219">
        <w:t>Knowledge Evidence</w:t>
      </w:r>
    </w:p>
    <w:p w:rsidR="00000000" w:rsidRPr="00955219" w:rsidP="005F5F0D">
      <w:pPr>
        <w:pStyle w:val="BodyText"/>
      </w:pPr>
      <w:r w:rsidRPr="00955219">
        <w:t>To complete the unit requirements safely and effectively, the individual must:</w:t>
      </w:r>
    </w:p>
    <w:p w:rsidR="00000000" w:rsidRPr="00955219" w:rsidP="00955219">
      <w:pPr>
        <w:pStyle w:val="ListBullet"/>
      </w:pPr>
      <w:r w:rsidRPr="00955219">
        <w:t>identify the frameworks and stakeholders th</w:t>
      </w:r>
      <w:r w:rsidRPr="00955219">
        <w:t>at affect the way that LLN programs operate in a particular VET environment</w:t>
      </w:r>
    </w:p>
    <w:p w:rsidR="00000000" w:rsidRPr="00955219" w:rsidP="00955219">
      <w:pPr>
        <w:pStyle w:val="ListBullet"/>
      </w:pPr>
      <w:r w:rsidRPr="00955219">
        <w:t>outline how legal, organisational and ethical requirements can be addressed within the design and development of a learning plan</w:t>
      </w:r>
    </w:p>
    <w:p w:rsidR="00000000" w:rsidRPr="00955219" w:rsidP="00955219">
      <w:pPr>
        <w:pStyle w:val="ListBullet"/>
      </w:pPr>
      <w:r w:rsidRPr="00955219">
        <w:t>identify options, guidance and relevant services th</w:t>
      </w:r>
      <w:r w:rsidRPr="00955219">
        <w:t>at can be provided to learners who need additional support to address barriers to skill development</w:t>
      </w:r>
    </w:p>
    <w:p w:rsidR="00000000" w:rsidRPr="00955219" w:rsidP="00955219">
      <w:pPr>
        <w:pStyle w:val="ListBullet"/>
      </w:pPr>
      <w:r w:rsidRPr="00955219">
        <w:t>outline how theoretical understandings of skill development inform the selection and sequencing of teaching activities</w:t>
      </w:r>
    </w:p>
    <w:p w:rsidR="00000000" w:rsidRPr="00955219" w:rsidP="00955219">
      <w:pPr>
        <w:pStyle w:val="ListBullet"/>
      </w:pPr>
      <w:r w:rsidRPr="00955219">
        <w:t>explain how current thinking on aspects of learning and assessment of adult English language, literacy and numeracy influence the adaption of teaching and assessment strategies used with specific learners</w:t>
      </w:r>
    </w:p>
    <w:p w:rsidR="00000000" w:rsidRPr="00955219" w:rsidP="00955219">
      <w:pPr>
        <w:pStyle w:val="ListBullet"/>
      </w:pPr>
      <w:r w:rsidRPr="00955219">
        <w:t xml:space="preserve">outline strategies used to gather student and peer </w:t>
      </w:r>
      <w:r w:rsidRPr="00955219">
        <w:t>feedback on teaching and assessment and how feedback can be used to inform program review.</w:t>
      </w:r>
    </w:p>
    <w:p w:rsidR="00000000" w:rsidRPr="00955219" w:rsidP="00955219">
      <w:pPr>
        <w:pStyle w:val="AllowPageBreak"/>
      </w:pPr>
    </w:p>
    <w:p w:rsidR="00000000" w:rsidRPr="00955219" w:rsidP="00955219">
      <w:pPr>
        <w:pStyle w:val="Heading1"/>
      </w:pPr>
      <w:bookmarkStart w:id="11" w:name="O_590846"/>
      <w:bookmarkEnd w:id="11"/>
      <w:r w:rsidRPr="00955219">
        <w:t>Assessment Conditions</w:t>
      </w:r>
    </w:p>
    <w:p w:rsidR="00000000" w:rsidRPr="00955219" w:rsidP="005F5F0D">
      <w:pPr>
        <w:pStyle w:val="BodyText"/>
      </w:pPr>
      <w:r w:rsidRPr="00955219">
        <w:t>Gather evidence to demonstrate consistent performance in conditions that are safe and replicate the workplace. Noise levels, p</w:t>
      </w:r>
      <w:r w:rsidRPr="00955219">
        <w:t>roduction flow, interruptions and time variances must be typical of those experienced in the language, literacy and numeracy practice field of work and include access to:</w:t>
      </w:r>
    </w:p>
    <w:p w:rsidR="00000000" w:rsidRPr="00955219" w:rsidP="00955219">
      <w:pPr>
        <w:pStyle w:val="ListBullet"/>
      </w:pPr>
      <w:r w:rsidRPr="00955219">
        <w:t>opportunities to participate in practical exercises and projects</w:t>
      </w:r>
    </w:p>
    <w:p w:rsidR="00000000" w:rsidRPr="00955219" w:rsidP="00955219">
      <w:pPr>
        <w:pStyle w:val="ListBullet"/>
      </w:pPr>
      <w:r w:rsidRPr="00955219">
        <w:t>appropriate traini</w:t>
      </w:r>
      <w:r w:rsidRPr="00955219">
        <w:t>ng specifications</w:t>
      </w:r>
    </w:p>
    <w:p w:rsidR="00000000" w:rsidRPr="00955219" w:rsidP="00955219">
      <w:pPr>
        <w:pStyle w:val="ListBullet"/>
      </w:pPr>
      <w:r w:rsidRPr="00955219">
        <w:t>appropriate adult literacy and numeracy teaching resources.</w:t>
      </w:r>
    </w:p>
    <w:p w:rsidR="00000000" w:rsidRPr="00955219" w:rsidP="00955219">
      <w:pPr>
        <w:pStyle w:val="BodyText"/>
      </w:pPr>
    </w:p>
    <w:p w:rsidR="00000000" w:rsidRPr="00955219" w:rsidP="005F5F0D">
      <w:pPr>
        <w:pStyle w:val="BodyText"/>
      </w:pPr>
      <w:r w:rsidRPr="00955219">
        <w:t>Assessors must satisfy NVR/AQTF assessor requirements.</w:t>
      </w:r>
    </w:p>
    <w:p w:rsidR="00000000" w:rsidRPr="00955219" w:rsidP="00955219">
      <w:pPr>
        <w:pStyle w:val="Heading1"/>
      </w:pPr>
      <w:bookmarkStart w:id="12" w:name="O_590848"/>
      <w:bookmarkEnd w:id="12"/>
      <w:r w:rsidRPr="00955219">
        <w:t>Links</w:t>
      </w:r>
    </w:p>
    <w:p w:rsidR="00000000" w:rsidRPr="00955219" w:rsidP="005F5F0D">
      <w:pPr>
        <w:pStyle w:val="BodyText"/>
      </w:pPr>
      <w:r w:rsidRPr="00955219">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920F3C">
        <w:rPr>
          <w:rStyle w:val="Hyperlink"/>
        </w:rPr>
        <w:t>https://vetnet.gov.au/Pages/TrainingDocs.aspx?q=35337905-785d-4f93-8777-e9991ad4c6c3</w:t>
      </w:r>
      <w:r>
        <w:fldChar w:fldCharType="end"/>
      </w:r>
    </w:p>
    <w:p w:rsidR="00000000" w:rsidRPr="00955219" w:rsidP="00955219"/>
    <w:sectPr w:rsidSect="009552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2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219" w:rsidRPr="005F5F0D" w:rsidP="005F5F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2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F0D" w:rsidP="009552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F5F0D" w:rsidP="009552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5F5F0D" w:rsidP="009552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219" w:rsidP="00955219">
    <w:pPr>
      <w:pStyle w:val="Footer"/>
      <w:framePr w:wrap="around"/>
    </w:pPr>
    <w:r>
      <w:fldChar w:fldCharType="begin"/>
    </w:r>
    <w:r>
      <w:instrText xml:space="preserve"> DOCPROPERTY  Subject  \* MERGEFORMAT </w:instrText>
    </w:r>
    <w:r>
      <w:fldChar w:fldCharType="separate"/>
    </w:r>
    <w:r w:rsidR="005F5F0D">
      <w:t>Approved</w:t>
    </w:r>
    <w:r w:rsidR="005F5F0D">
      <w:fldChar w:fldCharType="end"/>
    </w:r>
    <w:r>
      <w:tab/>
      <w:t xml:space="preserve">Page </w:t>
    </w:r>
    <w:r>
      <w:fldChar w:fldCharType="begin"/>
    </w:r>
    <w:r>
      <w:instrText xml:space="preserve"> PAGE  \* Arabic  \* MERGEFORMAT </w:instrText>
    </w:r>
    <w:r>
      <w:fldChar w:fldCharType="separate"/>
    </w:r>
    <w:r w:rsidR="005F5F0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5F0D">
      <w:rPr>
        <w:noProof/>
      </w:rPr>
      <w:t>5</w:t>
    </w:r>
    <w:r>
      <w:rPr>
        <w:noProof/>
      </w:rPr>
      <w:fldChar w:fldCharType="end"/>
    </w:r>
  </w:p>
  <w:p w:rsidR="00955219" w:rsidP="00955219">
    <w:pPr>
      <w:pStyle w:val="Footer"/>
      <w:framePr w:wrap="around"/>
    </w:pPr>
    <w:r>
      <w:t xml:space="preserve">© Commonwealth of Australia, </w:t>
    </w:r>
    <w:r>
      <w:fldChar w:fldCharType="begin"/>
    </w:r>
    <w:r>
      <w:instrText xml:space="preserve"> DATE  \@ "yyyy"  \* MERGEFORMAT </w:instrText>
    </w:r>
    <w:r>
      <w:fldChar w:fldCharType="separate"/>
    </w:r>
    <w:r w:rsidR="005F5F0D">
      <w:rPr>
        <w:noProof/>
      </w:rPr>
      <w:t>2025</w:t>
    </w:r>
    <w:r>
      <w:fldChar w:fldCharType="end"/>
    </w:r>
    <w:r>
      <w:tab/>
    </w:r>
    <w:r>
      <w:fldChar w:fldCharType="begin"/>
    </w:r>
    <w:r>
      <w:instrText xml:space="preserve"> DOCPROPERTY  Author  \* MERGEFORMAT </w:instrText>
    </w:r>
    <w:r>
      <w:fldChar w:fldCharType="separate"/>
    </w:r>
    <w:r w:rsidR="005F5F0D">
      <w:t>DEWR</w:t>
    </w:r>
    <w:r w:rsidR="005F5F0D">
      <w:fldChar w:fldCharType="end"/>
    </w:r>
  </w:p>
  <w:p w:rsidR="00955219" w:rsidP="009552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2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F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5219" w:rsidRPr="005F5F0D" w:rsidP="005F5F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2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F0D" w:rsidRPr="002D2AF8" w:rsidP="00955219">
    <w:pPr>
      <w:pStyle w:val="Header"/>
      <w:framePr w:wrap="around"/>
    </w:pPr>
    <w:r>
      <w:fldChar w:fldCharType="begin"/>
    </w:r>
    <w:r>
      <w:instrText xml:space="preserve"> TITLE   \* MERGEFORMAT </w:instrText>
    </w:r>
    <w:r>
      <w:fldChar w:fldCharType="separate"/>
    </w:r>
    <w:r>
      <w:t>TAELLN804 Implement and evaluate delivery of adult language, literacy and numeracy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F5F0D" w:rsidP="009552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219" w:rsidRPr="002D2AF8" w:rsidP="00955219">
    <w:pPr>
      <w:pStyle w:val="Header"/>
      <w:framePr w:wrap="around"/>
    </w:pPr>
    <w:r>
      <w:fldChar w:fldCharType="begin"/>
    </w:r>
    <w:r>
      <w:instrText xml:space="preserve"> TITLE   \* MERGEFORMAT </w:instrText>
    </w:r>
    <w:r>
      <w:fldChar w:fldCharType="separate"/>
    </w:r>
    <w:r w:rsidR="005F5F0D">
      <w:t>TAELLN804 Implement and evaluate delivery of adult language, literacy and numeracy skills</w:t>
    </w:r>
    <w:r w:rsidR="005F5F0D">
      <w:fldChar w:fldCharType="end"/>
    </w:r>
    <w:r>
      <w:tab/>
      <w:t xml:space="preserve">Date this document was generated: </w:t>
    </w:r>
    <w:r>
      <w:fldChar w:fldCharType="begin"/>
    </w:r>
    <w:r>
      <w:instrText xml:space="preserve"> CREATEDATE  \@ "d MMMM yyyy"  \* MERGEFORMAT </w:instrText>
    </w:r>
    <w:r>
      <w:fldChar w:fldCharType="separate"/>
    </w:r>
    <w:r w:rsidR="005F5F0D">
      <w:rPr>
        <w:noProof/>
      </w:rPr>
      <w:t>1 March 2025</w:t>
    </w:r>
    <w:r>
      <w:fldChar w:fldCharType="end"/>
    </w:r>
  </w:p>
  <w:p w:rsidR="00955219" w:rsidP="009552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1661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EAEE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2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5219"/>
    <w:pPr>
      <w:spacing w:before="360" w:after="60"/>
      <w:outlineLvl w:val="0"/>
    </w:pPr>
    <w:rPr>
      <w:sz w:val="32"/>
    </w:rPr>
  </w:style>
  <w:style w:type="paragraph" w:styleId="Heading2">
    <w:name w:val="heading 2"/>
    <w:basedOn w:val="HeadingBase"/>
    <w:next w:val="BodyText"/>
    <w:link w:val="Heading2Char"/>
    <w:qFormat/>
    <w:rsid w:val="00955219"/>
    <w:pPr>
      <w:keepLines/>
      <w:spacing w:before="240" w:after="120"/>
      <w:outlineLvl w:val="1"/>
    </w:pPr>
    <w:rPr>
      <w:sz w:val="28"/>
      <w:szCs w:val="40"/>
    </w:rPr>
  </w:style>
  <w:style w:type="paragraph" w:styleId="Heading3">
    <w:name w:val="heading 3"/>
    <w:basedOn w:val="HeadingBase"/>
    <w:next w:val="BodyText"/>
    <w:link w:val="Heading3Char"/>
    <w:qFormat/>
    <w:rsid w:val="00955219"/>
    <w:pPr>
      <w:spacing w:before="180" w:after="120"/>
      <w:outlineLvl w:val="2"/>
    </w:pPr>
    <w:rPr>
      <w:spacing w:val="-10"/>
      <w:kern w:val="32"/>
    </w:rPr>
  </w:style>
  <w:style w:type="paragraph" w:styleId="Heading4">
    <w:name w:val="heading 4"/>
    <w:basedOn w:val="HeadingBase"/>
    <w:next w:val="BodyText"/>
    <w:link w:val="Heading4Char"/>
    <w:qFormat/>
    <w:rsid w:val="00955219"/>
    <w:pPr>
      <w:spacing w:before="160" w:after="120"/>
      <w:outlineLvl w:val="3"/>
    </w:pPr>
    <w:rPr>
      <w:sz w:val="22"/>
    </w:rPr>
  </w:style>
  <w:style w:type="paragraph" w:styleId="Heading5">
    <w:name w:val="heading 5"/>
    <w:basedOn w:val="HeadingBase"/>
    <w:next w:val="Normal"/>
    <w:link w:val="Heading5Char"/>
    <w:qFormat/>
    <w:rsid w:val="00955219"/>
    <w:pPr>
      <w:spacing w:before="80"/>
      <w:outlineLvl w:val="4"/>
    </w:pPr>
    <w:rPr>
      <w:color w:val="918585"/>
      <w:sz w:val="20"/>
    </w:rPr>
  </w:style>
  <w:style w:type="paragraph" w:styleId="Heading6">
    <w:name w:val="heading 6"/>
    <w:basedOn w:val="HeadingBase"/>
    <w:next w:val="Normal"/>
    <w:link w:val="Heading6Char"/>
    <w:qFormat/>
    <w:rsid w:val="00955219"/>
    <w:pPr>
      <w:spacing w:before="60"/>
      <w:outlineLvl w:val="5"/>
    </w:pPr>
    <w:rPr>
      <w:color w:val="918585"/>
      <w:sz w:val="20"/>
    </w:rPr>
  </w:style>
  <w:style w:type="paragraph" w:styleId="Heading7">
    <w:name w:val="heading 7"/>
    <w:basedOn w:val="Normal"/>
    <w:next w:val="Normal"/>
    <w:link w:val="Heading7Char"/>
    <w:qFormat/>
    <w:rsid w:val="00955219"/>
    <w:pPr>
      <w:ind w:left="720"/>
      <w:outlineLvl w:val="6"/>
    </w:pPr>
    <w:rPr>
      <w:i/>
    </w:rPr>
  </w:style>
  <w:style w:type="paragraph" w:styleId="Heading8">
    <w:name w:val="heading 8"/>
    <w:basedOn w:val="Normal"/>
    <w:next w:val="Normal"/>
    <w:link w:val="Heading8Char"/>
    <w:qFormat/>
    <w:rsid w:val="00955219"/>
    <w:pPr>
      <w:ind w:left="720"/>
      <w:outlineLvl w:val="7"/>
    </w:pPr>
    <w:rPr>
      <w:i/>
    </w:rPr>
  </w:style>
  <w:style w:type="paragraph" w:styleId="Heading9">
    <w:name w:val="heading 9"/>
    <w:basedOn w:val="Normal"/>
    <w:next w:val="Normal"/>
    <w:link w:val="Heading9Char"/>
    <w:qFormat/>
    <w:rsid w:val="00955219"/>
    <w:pPr>
      <w:ind w:left="720"/>
      <w:outlineLvl w:val="8"/>
    </w:pPr>
    <w:rPr>
      <w:i/>
    </w:rPr>
  </w:style>
  <w:style w:type="character" w:default="1" w:styleId="DefaultParagraphFont">
    <w:name w:val="Default Paragraph Font"/>
    <w:uiPriority w:val="1"/>
    <w:unhideWhenUsed/>
    <w:rsid w:val="009552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5219"/>
  </w:style>
  <w:style w:type="character" w:customStyle="1" w:styleId="Heading1Char">
    <w:name w:val="Heading 1 Char"/>
    <w:basedOn w:val="DefaultParagraphFont"/>
    <w:link w:val="Heading1"/>
    <w:rsid w:val="00955219"/>
    <w:rPr>
      <w:rFonts w:ascii="Times New Roman" w:eastAsia="Times New Roman" w:hAnsi="Times New Roman" w:cs="Times New Roman"/>
      <w:b/>
      <w:sz w:val="32"/>
      <w:szCs w:val="20"/>
      <w:lang w:eastAsia="en-US"/>
    </w:rPr>
  </w:style>
  <w:style w:type="paragraph" w:styleId="BodyText">
    <w:name w:val="Body Text"/>
    <w:basedOn w:val="Normal"/>
    <w:link w:val="BodyTextChar"/>
    <w:rsid w:val="009552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5219"/>
    <w:rPr>
      <w:rFonts w:ascii="Times New Roman" w:eastAsia="Times New Roman" w:hAnsi="Times New Roman" w:cs="Times New Roman"/>
      <w:sz w:val="24"/>
      <w:lang w:eastAsia="en-US"/>
    </w:rPr>
  </w:style>
  <w:style w:type="paragraph" w:styleId="ListBullet">
    <w:name w:val="List Bullet"/>
    <w:basedOn w:val="List"/>
    <w:rsid w:val="00955219"/>
    <w:pPr>
      <w:numPr>
        <w:numId w:val="11"/>
      </w:numPr>
      <w:tabs>
        <w:tab w:val="clear" w:pos="340"/>
      </w:tabs>
      <w:spacing w:before="40" w:after="40"/>
    </w:pPr>
  </w:style>
  <w:style w:type="character" w:customStyle="1" w:styleId="SpecialBold">
    <w:name w:val="Special Bold"/>
    <w:basedOn w:val="DefaultParagraphFont"/>
    <w:rsid w:val="00955219"/>
    <w:rPr>
      <w:b/>
      <w:spacing w:val="0"/>
    </w:rPr>
  </w:style>
  <w:style w:type="character" w:styleId="Emphasis">
    <w:name w:val="Emphasis"/>
    <w:basedOn w:val="DefaultParagraphFont"/>
    <w:qFormat/>
    <w:rsid w:val="00955219"/>
    <w:rPr>
      <w:i/>
    </w:rPr>
  </w:style>
  <w:style w:type="paragraph" w:customStyle="1" w:styleId="SuperHeading">
    <w:name w:val="SuperHeading"/>
    <w:basedOn w:val="Normal"/>
    <w:rsid w:val="00955219"/>
    <w:pPr>
      <w:spacing w:before="240" w:after="120"/>
      <w:outlineLvl w:val="0"/>
    </w:pPr>
    <w:rPr>
      <w:rFonts w:ascii="Times New Roman" w:hAnsi="Times New Roman"/>
      <w:b/>
      <w:sz w:val="32"/>
    </w:rPr>
  </w:style>
  <w:style w:type="paragraph" w:customStyle="1" w:styleId="AllowPageBreak">
    <w:name w:val="AllowPageBreak"/>
    <w:rsid w:val="009552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55219"/>
    <w:rPr>
      <w:b/>
      <w:i/>
      <w:u w:val="none"/>
    </w:rPr>
  </w:style>
  <w:style w:type="character" w:customStyle="1" w:styleId="Heading2Char">
    <w:name w:val="Heading 2 Char"/>
    <w:basedOn w:val="DefaultParagraphFont"/>
    <w:link w:val="Heading2"/>
    <w:rsid w:val="009552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52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52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52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52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52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52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5219"/>
    <w:rPr>
      <w:rFonts w:ascii="Courier New" w:eastAsia="Times New Roman" w:hAnsi="Courier New" w:cs="Times New Roman"/>
      <w:i/>
      <w:szCs w:val="20"/>
      <w:lang w:eastAsia="en-US"/>
    </w:rPr>
  </w:style>
  <w:style w:type="paragraph" w:customStyle="1" w:styleId="HeadingBase">
    <w:name w:val="Heading Base"/>
    <w:rsid w:val="009552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5219"/>
    <w:pPr>
      <w:tabs>
        <w:tab w:val="right" w:leader="dot" w:pos="9072"/>
      </w:tabs>
      <w:ind w:left="567"/>
    </w:pPr>
    <w:rPr>
      <w:szCs w:val="22"/>
    </w:rPr>
  </w:style>
  <w:style w:type="paragraph" w:customStyle="1" w:styleId="TOCBase">
    <w:name w:val="TOC Base"/>
    <w:rsid w:val="009552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5219"/>
    <w:pPr>
      <w:tabs>
        <w:tab w:val="right" w:leader="dot" w:pos="9072"/>
      </w:tabs>
      <w:spacing w:before="40" w:after="40"/>
      <w:ind w:left="284"/>
    </w:pPr>
    <w:rPr>
      <w:rFonts w:ascii="Times New Roman" w:hAnsi="Times New Roman"/>
    </w:rPr>
  </w:style>
  <w:style w:type="paragraph" w:styleId="TOC1">
    <w:name w:val="toc 1"/>
    <w:basedOn w:val="TOCBase"/>
    <w:next w:val="Normal"/>
    <w:rsid w:val="009552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52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5219"/>
    <w:rPr>
      <w:rFonts w:ascii="Times New Roman" w:eastAsia="Times New Roman" w:hAnsi="Times New Roman" w:cs="Times New Roman"/>
      <w:sz w:val="16"/>
      <w:lang w:eastAsia="en-US"/>
    </w:rPr>
  </w:style>
  <w:style w:type="paragraph" w:styleId="Title">
    <w:name w:val="Title"/>
    <w:basedOn w:val="HeadingBase"/>
    <w:link w:val="TitleChar"/>
    <w:qFormat/>
    <w:rsid w:val="00955219"/>
    <w:pPr>
      <w:spacing w:before="5040"/>
      <w:jc w:val="center"/>
    </w:pPr>
    <w:rPr>
      <w:sz w:val="48"/>
      <w:szCs w:val="72"/>
      <w:lang w:val="en-US"/>
    </w:rPr>
  </w:style>
  <w:style w:type="character" w:customStyle="1" w:styleId="TitleChar">
    <w:name w:val="Title Char"/>
    <w:basedOn w:val="DefaultParagraphFont"/>
    <w:link w:val="Title"/>
    <w:rsid w:val="009552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5219"/>
    <w:pPr>
      <w:tabs>
        <w:tab w:val="left" w:pos="3600"/>
        <w:tab w:val="left" w:pos="3958"/>
      </w:tabs>
    </w:pPr>
  </w:style>
  <w:style w:type="paragraph" w:styleId="List">
    <w:name w:val="List"/>
    <w:basedOn w:val="BodyText"/>
    <w:next w:val="BodyText"/>
    <w:rsid w:val="00955219"/>
    <w:pPr>
      <w:tabs>
        <w:tab w:val="left" w:pos="340"/>
      </w:tabs>
      <w:spacing w:before="60" w:after="60"/>
      <w:ind w:left="340" w:hanging="340"/>
    </w:pPr>
  </w:style>
  <w:style w:type="paragraph" w:customStyle="1" w:styleId="Note">
    <w:name w:val="Note"/>
    <w:basedOn w:val="BodyText"/>
    <w:rsid w:val="009552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5219"/>
    <w:pPr>
      <w:framePr w:wrap="auto" w:hAnchor="text" w:y="6049"/>
    </w:pPr>
    <w:rPr>
      <w:color w:val="000000"/>
      <w:sz w:val="40"/>
    </w:rPr>
  </w:style>
  <w:style w:type="paragraph" w:customStyle="1" w:styleId="TOCTitle">
    <w:name w:val="TOCTitle"/>
    <w:basedOn w:val="Heading1"/>
    <w:rsid w:val="00955219"/>
    <w:pPr>
      <w:spacing w:after="240"/>
      <w:jc w:val="center"/>
      <w:outlineLvl w:val="9"/>
    </w:pPr>
    <w:rPr>
      <w:caps/>
    </w:rPr>
  </w:style>
  <w:style w:type="paragraph" w:customStyle="1" w:styleId="Version">
    <w:name w:val="Version"/>
    <w:rsid w:val="009552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5219"/>
    <w:pPr>
      <w:numPr>
        <w:numId w:val="12"/>
      </w:numPr>
      <w:tabs>
        <w:tab w:val="clear" w:pos="680"/>
      </w:tabs>
    </w:pPr>
  </w:style>
  <w:style w:type="paragraph" w:styleId="Index1">
    <w:name w:val="index 1"/>
    <w:basedOn w:val="Normal"/>
    <w:next w:val="Normal"/>
    <w:semiHidden/>
    <w:rsid w:val="00955219"/>
    <w:pPr>
      <w:keepNext w:val="0"/>
      <w:tabs>
        <w:tab w:val="right" w:pos="4176"/>
      </w:tabs>
      <w:ind w:left="198" w:hanging="198"/>
    </w:pPr>
    <w:rPr>
      <w:rFonts w:ascii="Garamond" w:hAnsi="Garamond"/>
    </w:rPr>
  </w:style>
  <w:style w:type="paragraph" w:styleId="IndexHeading">
    <w:name w:val="index heading"/>
    <w:basedOn w:val="Normal"/>
    <w:next w:val="Index1"/>
    <w:semiHidden/>
    <w:rsid w:val="00955219"/>
    <w:pPr>
      <w:spacing w:before="120" w:after="120"/>
    </w:pPr>
    <w:rPr>
      <w:rFonts w:ascii="Arial" w:hAnsi="Arial"/>
      <w:b/>
      <w:color w:val="918585"/>
      <w:sz w:val="24"/>
    </w:rPr>
  </w:style>
  <w:style w:type="paragraph" w:styleId="Header">
    <w:name w:val="header"/>
    <w:basedOn w:val="Normal"/>
    <w:link w:val="HeaderChar"/>
    <w:rsid w:val="009552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5219"/>
    <w:rPr>
      <w:rFonts w:ascii="Times New Roman" w:eastAsia="Times New Roman" w:hAnsi="Times New Roman" w:cs="Times New Roman"/>
      <w:sz w:val="16"/>
      <w:szCs w:val="20"/>
      <w:lang w:val="en-GB" w:eastAsia="en-US"/>
    </w:rPr>
  </w:style>
  <w:style w:type="paragraph" w:customStyle="1" w:styleId="Chapter">
    <w:name w:val="Chapter"/>
    <w:basedOn w:val="Normal"/>
    <w:rsid w:val="00955219"/>
    <w:pPr>
      <w:spacing w:before="240"/>
    </w:pPr>
    <w:rPr>
      <w:rFonts w:ascii="Times New Roman" w:hAnsi="Times New Roman"/>
      <w:smallCaps/>
      <w:spacing w:val="80"/>
      <w:sz w:val="28"/>
    </w:rPr>
  </w:style>
  <w:style w:type="paragraph" w:customStyle="1" w:styleId="InChapter">
    <w:name w:val="InChapter"/>
    <w:basedOn w:val="Heading3"/>
    <w:rsid w:val="00955219"/>
    <w:pPr>
      <w:spacing w:after="240"/>
      <w:outlineLvl w:val="9"/>
    </w:pPr>
    <w:rPr>
      <w:noProof/>
    </w:rPr>
  </w:style>
  <w:style w:type="paragraph" w:styleId="Index2">
    <w:name w:val="index 2"/>
    <w:basedOn w:val="Normal"/>
    <w:next w:val="Normal"/>
    <w:semiHidden/>
    <w:rsid w:val="00955219"/>
    <w:pPr>
      <w:tabs>
        <w:tab w:val="right" w:pos="4176"/>
      </w:tabs>
      <w:ind w:left="568" w:hanging="284"/>
    </w:pPr>
    <w:rPr>
      <w:rFonts w:ascii="Garamond" w:hAnsi="Garamond"/>
    </w:rPr>
  </w:style>
  <w:style w:type="paragraph" w:customStyle="1" w:styleId="Byline">
    <w:name w:val="Byline"/>
    <w:rsid w:val="009552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5219"/>
    <w:pPr>
      <w:tabs>
        <w:tab w:val="clear" w:pos="3600"/>
        <w:tab w:val="clear" w:pos="3958"/>
      </w:tabs>
      <w:jc w:val="right"/>
    </w:pPr>
  </w:style>
  <w:style w:type="paragraph" w:styleId="Caption">
    <w:name w:val="caption"/>
    <w:basedOn w:val="BodyText"/>
    <w:next w:val="Normal"/>
    <w:qFormat/>
    <w:rsid w:val="00955219"/>
    <w:pPr>
      <w:framePr w:w="2268" w:hSpace="181" w:vSpace="181" w:wrap="around" w:vAnchor="text" w:hAnchor="page" w:x="1135" w:y="285" w:anchorLock="1"/>
    </w:pPr>
    <w:rPr>
      <w:i/>
    </w:rPr>
  </w:style>
  <w:style w:type="paragraph" w:customStyle="1" w:styleId="MiniTOCTitle">
    <w:name w:val="MiniTOCTitle"/>
    <w:basedOn w:val="Heading4"/>
    <w:rsid w:val="00955219"/>
    <w:pPr>
      <w:spacing w:before="240"/>
      <w:outlineLvl w:val="9"/>
    </w:pPr>
    <w:rPr>
      <w:noProof/>
      <w:sz w:val="24"/>
    </w:rPr>
  </w:style>
  <w:style w:type="paragraph" w:customStyle="1" w:styleId="MiniTOCItem">
    <w:name w:val="MiniTOCItem"/>
    <w:basedOn w:val="ListBullet"/>
    <w:rsid w:val="00955219"/>
    <w:pPr>
      <w:numPr>
        <w:numId w:val="0"/>
      </w:numPr>
      <w:tabs>
        <w:tab w:val="right" w:leader="dot" w:pos="6521"/>
      </w:tabs>
      <w:spacing w:before="0" w:after="0"/>
    </w:pPr>
  </w:style>
  <w:style w:type="paragraph" w:customStyle="1" w:styleId="TOFTitle">
    <w:name w:val="TOFTitle"/>
    <w:basedOn w:val="TOCTitle"/>
    <w:rsid w:val="00955219"/>
  </w:style>
  <w:style w:type="paragraph" w:styleId="TableofFigures">
    <w:name w:val="table of figures"/>
    <w:basedOn w:val="Normal"/>
    <w:next w:val="Normal"/>
    <w:semiHidden/>
    <w:rsid w:val="00955219"/>
    <w:pPr>
      <w:tabs>
        <w:tab w:val="right" w:leader="dot" w:pos="9072"/>
      </w:tabs>
      <w:ind w:left="970" w:hanging="403"/>
    </w:pPr>
    <w:rPr>
      <w:rFonts w:ascii="Times New Roman" w:hAnsi="Times New Roman"/>
      <w:b/>
    </w:rPr>
  </w:style>
  <w:style w:type="paragraph" w:styleId="ListNumber">
    <w:name w:val="List Number"/>
    <w:basedOn w:val="List"/>
    <w:rsid w:val="00955219"/>
    <w:pPr>
      <w:numPr>
        <w:numId w:val="14"/>
      </w:numPr>
      <w:tabs>
        <w:tab w:val="clear" w:pos="340"/>
      </w:tabs>
    </w:pPr>
  </w:style>
  <w:style w:type="character" w:customStyle="1" w:styleId="WingdingSymbols">
    <w:name w:val="Wingding Symbols"/>
    <w:rsid w:val="00955219"/>
    <w:rPr>
      <w:rFonts w:ascii="Wingdings" w:hAnsi="Wingdings"/>
    </w:rPr>
  </w:style>
  <w:style w:type="paragraph" w:customStyle="1" w:styleId="TableHeading">
    <w:name w:val="Table Heading"/>
    <w:basedOn w:val="HeadingBase"/>
    <w:rsid w:val="00955219"/>
    <w:pPr>
      <w:keepLines/>
      <w:pBdr>
        <w:bottom w:val="single" w:sz="6" w:space="1" w:color="918585"/>
      </w:pBdr>
      <w:spacing w:before="240"/>
    </w:pPr>
  </w:style>
  <w:style w:type="character" w:customStyle="1" w:styleId="HotSpot">
    <w:name w:val="HotSpot"/>
    <w:rsid w:val="00955219"/>
    <w:rPr>
      <w:color w:val="0033CC"/>
      <w:u w:val="none"/>
    </w:rPr>
  </w:style>
  <w:style w:type="paragraph" w:customStyle="1" w:styleId="BodyTextRight">
    <w:name w:val="Body Text Right"/>
    <w:basedOn w:val="BodyText"/>
    <w:rsid w:val="00955219"/>
    <w:pPr>
      <w:spacing w:before="0" w:after="0"/>
      <w:jc w:val="right"/>
    </w:pPr>
  </w:style>
  <w:style w:type="paragraph" w:styleId="Index3">
    <w:name w:val="index 3"/>
    <w:basedOn w:val="ListNumber2"/>
    <w:next w:val="Normal"/>
    <w:semiHidden/>
    <w:rsid w:val="00955219"/>
    <w:pPr>
      <w:numPr>
        <w:numId w:val="0"/>
      </w:numPr>
      <w:tabs>
        <w:tab w:val="right" w:leader="dot" w:pos="4176"/>
      </w:tabs>
    </w:pPr>
  </w:style>
  <w:style w:type="paragraph" w:styleId="ListNumber2">
    <w:name w:val="List Number 2"/>
    <w:basedOn w:val="List2"/>
    <w:rsid w:val="00955219"/>
    <w:pPr>
      <w:numPr>
        <w:numId w:val="9"/>
      </w:numPr>
      <w:tabs>
        <w:tab w:val="clear" w:pos="1060"/>
      </w:tabs>
    </w:pPr>
  </w:style>
  <w:style w:type="paragraph" w:customStyle="1" w:styleId="MarginNote">
    <w:name w:val="Margin Note"/>
    <w:basedOn w:val="BodyText"/>
    <w:rsid w:val="009552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52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52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5219"/>
    <w:rPr>
      <w:sz w:val="32"/>
    </w:rPr>
  </w:style>
  <w:style w:type="paragraph" w:customStyle="1" w:styleId="HeadingProcedure">
    <w:name w:val="Heading Procedure"/>
    <w:basedOn w:val="HeadingBase"/>
    <w:next w:val="Normal"/>
    <w:rsid w:val="00955219"/>
    <w:pPr>
      <w:tabs>
        <w:tab w:val="left" w:pos="0"/>
      </w:tabs>
      <w:spacing w:before="120" w:after="60"/>
    </w:pPr>
    <w:rPr>
      <w:i/>
      <w:color w:val="918585"/>
      <w:sz w:val="22"/>
    </w:rPr>
  </w:style>
  <w:style w:type="paragraph" w:customStyle="1" w:styleId="TableBodyText">
    <w:name w:val="Table Body Text"/>
    <w:basedOn w:val="BodyText"/>
    <w:rsid w:val="00955219"/>
    <w:pPr>
      <w:spacing w:before="60" w:after="60"/>
    </w:pPr>
  </w:style>
  <w:style w:type="paragraph" w:styleId="ListContinue">
    <w:name w:val="List Continue"/>
    <w:basedOn w:val="List"/>
    <w:rsid w:val="00955219"/>
    <w:pPr>
      <w:ind w:firstLine="0"/>
    </w:pPr>
  </w:style>
  <w:style w:type="paragraph" w:customStyle="1" w:styleId="ListNote">
    <w:name w:val="List Note"/>
    <w:basedOn w:val="List"/>
    <w:rsid w:val="00955219"/>
    <w:pPr>
      <w:pBdr>
        <w:top w:val="single" w:sz="6" w:space="2" w:color="918585"/>
        <w:bottom w:val="single" w:sz="6" w:space="2" w:color="918585"/>
      </w:pBdr>
      <w:tabs>
        <w:tab w:val="left" w:pos="1021"/>
      </w:tabs>
      <w:ind w:firstLine="0"/>
    </w:pPr>
  </w:style>
  <w:style w:type="paragraph" w:customStyle="1" w:styleId="Warning">
    <w:name w:val="Warning"/>
    <w:basedOn w:val="BodyText"/>
    <w:rsid w:val="00955219"/>
    <w:pPr>
      <w:shd w:val="clear" w:color="auto" w:fill="D9D9D9"/>
      <w:tabs>
        <w:tab w:val="left" w:pos="992"/>
      </w:tabs>
      <w:ind w:left="119" w:right="119"/>
    </w:pPr>
    <w:rPr>
      <w:sz w:val="20"/>
    </w:rPr>
  </w:style>
  <w:style w:type="paragraph" w:customStyle="1" w:styleId="MarginIcons">
    <w:name w:val="Margin Icons"/>
    <w:basedOn w:val="BodyText"/>
    <w:rsid w:val="009552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5219"/>
    <w:rPr>
      <w:rFonts w:ascii="Courier New" w:hAnsi="Courier New"/>
    </w:rPr>
  </w:style>
  <w:style w:type="paragraph" w:customStyle="1" w:styleId="NoteBullet">
    <w:name w:val="Note Bullet"/>
    <w:basedOn w:val="Note"/>
    <w:rsid w:val="00955219"/>
    <w:pPr>
      <w:tabs>
        <w:tab w:val="clear" w:pos="680"/>
      </w:tabs>
      <w:spacing w:before="60" w:after="60"/>
    </w:pPr>
  </w:style>
  <w:style w:type="paragraph" w:customStyle="1" w:styleId="SubHeading2">
    <w:name w:val="SubHeading2"/>
    <w:basedOn w:val="HeadingBase"/>
    <w:rsid w:val="00955219"/>
    <w:pPr>
      <w:spacing w:before="240" w:after="60"/>
    </w:pPr>
    <w:rPr>
      <w:sz w:val="20"/>
    </w:rPr>
  </w:style>
  <w:style w:type="paragraph" w:customStyle="1" w:styleId="SubHeading1">
    <w:name w:val="SubHeading1"/>
    <w:basedOn w:val="HeadingBase"/>
    <w:rsid w:val="00955219"/>
    <w:pPr>
      <w:spacing w:before="240" w:after="60"/>
    </w:pPr>
    <w:rPr>
      <w:color w:val="918585"/>
      <w:sz w:val="22"/>
    </w:rPr>
  </w:style>
  <w:style w:type="paragraph" w:customStyle="1" w:styleId="SideHeading">
    <w:name w:val="Side Heading"/>
    <w:basedOn w:val="HeadingBase"/>
    <w:rsid w:val="009552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5219"/>
    <w:pPr>
      <w:numPr>
        <w:numId w:val="10"/>
      </w:numPr>
    </w:pPr>
  </w:style>
  <w:style w:type="paragraph" w:styleId="PlainText">
    <w:name w:val="Plain Text"/>
    <w:basedOn w:val="Normal"/>
    <w:link w:val="PlainTextChar"/>
    <w:rsid w:val="00955219"/>
    <w:rPr>
      <w:sz w:val="20"/>
    </w:rPr>
  </w:style>
  <w:style w:type="character" w:customStyle="1" w:styleId="PlainTextChar">
    <w:name w:val="Plain Text Char"/>
    <w:basedOn w:val="DefaultParagraphFont"/>
    <w:link w:val="PlainText"/>
    <w:rsid w:val="00955219"/>
    <w:rPr>
      <w:rFonts w:ascii="Courier New" w:eastAsia="Times New Roman" w:hAnsi="Courier New" w:cs="Times New Roman"/>
      <w:sz w:val="20"/>
      <w:szCs w:val="20"/>
      <w:lang w:eastAsia="en-US"/>
    </w:rPr>
  </w:style>
  <w:style w:type="character" w:customStyle="1" w:styleId="MenuOption">
    <w:name w:val="Menu Option"/>
    <w:basedOn w:val="DefaultParagraphFont"/>
    <w:rsid w:val="00955219"/>
    <w:rPr>
      <w:b/>
      <w:smallCaps/>
    </w:rPr>
  </w:style>
  <w:style w:type="paragraph" w:customStyle="1" w:styleId="TableListNumber">
    <w:name w:val="Table List Number"/>
    <w:basedOn w:val="ListNumber"/>
    <w:rsid w:val="00955219"/>
    <w:pPr>
      <w:numPr>
        <w:numId w:val="0"/>
      </w:numPr>
    </w:pPr>
  </w:style>
  <w:style w:type="paragraph" w:styleId="TOC4">
    <w:name w:val="toc 4"/>
    <w:basedOn w:val="TOCBase"/>
    <w:next w:val="Normal"/>
    <w:semiHidden/>
    <w:rsid w:val="00955219"/>
    <w:pPr>
      <w:tabs>
        <w:tab w:val="right" w:leader="dot" w:pos="9071"/>
      </w:tabs>
      <w:ind w:left="1701"/>
    </w:pPr>
  </w:style>
  <w:style w:type="paragraph" w:customStyle="1" w:styleId="ListAlpha">
    <w:name w:val="List Alpha"/>
    <w:basedOn w:val="List"/>
    <w:rsid w:val="00955219"/>
    <w:pPr>
      <w:numPr>
        <w:numId w:val="8"/>
      </w:numPr>
    </w:pPr>
  </w:style>
  <w:style w:type="paragraph" w:customStyle="1" w:styleId="ListAlpha2">
    <w:name w:val="List Alpha 2"/>
    <w:basedOn w:val="List2"/>
    <w:rsid w:val="00955219"/>
    <w:pPr>
      <w:numPr>
        <w:numId w:val="7"/>
      </w:numPr>
    </w:pPr>
  </w:style>
  <w:style w:type="paragraph" w:styleId="List2">
    <w:name w:val="List 2"/>
    <w:basedOn w:val="BodyText"/>
    <w:rsid w:val="00955219"/>
    <w:pPr>
      <w:tabs>
        <w:tab w:val="left" w:pos="680"/>
      </w:tabs>
      <w:spacing w:before="60" w:after="60"/>
      <w:ind w:left="680" w:hanging="340"/>
    </w:pPr>
  </w:style>
  <w:style w:type="paragraph" w:styleId="List3">
    <w:name w:val="List 3"/>
    <w:basedOn w:val="BodyText"/>
    <w:rsid w:val="00955219"/>
    <w:pPr>
      <w:tabs>
        <w:tab w:val="left" w:pos="1021"/>
      </w:tabs>
      <w:spacing w:before="60" w:after="60"/>
      <w:ind w:left="1020" w:hanging="340"/>
    </w:pPr>
  </w:style>
  <w:style w:type="paragraph" w:styleId="List4">
    <w:name w:val="List 4"/>
    <w:basedOn w:val="BodyText"/>
    <w:rsid w:val="00955219"/>
    <w:pPr>
      <w:tabs>
        <w:tab w:val="left" w:pos="1361"/>
      </w:tabs>
      <w:spacing w:before="60" w:after="60"/>
      <w:ind w:left="1361" w:hanging="340"/>
    </w:pPr>
  </w:style>
  <w:style w:type="paragraph" w:styleId="List5">
    <w:name w:val="List 5"/>
    <w:basedOn w:val="BodyText"/>
    <w:rsid w:val="00955219"/>
    <w:pPr>
      <w:tabs>
        <w:tab w:val="left" w:pos="1701"/>
      </w:tabs>
      <w:spacing w:before="60" w:after="60"/>
      <w:ind w:left="1701" w:hanging="340"/>
    </w:pPr>
  </w:style>
  <w:style w:type="paragraph" w:styleId="ListBullet3">
    <w:name w:val="List Bullet 3"/>
    <w:basedOn w:val="List3"/>
    <w:rsid w:val="00955219"/>
    <w:pPr>
      <w:numPr>
        <w:numId w:val="13"/>
      </w:numPr>
      <w:tabs>
        <w:tab w:val="clear" w:pos="1021"/>
      </w:tabs>
      <w:ind w:left="1037" w:hanging="357"/>
    </w:pPr>
  </w:style>
  <w:style w:type="paragraph" w:styleId="ListBullet4">
    <w:name w:val="List Bullet 4"/>
    <w:basedOn w:val="List4"/>
    <w:rsid w:val="00955219"/>
    <w:pPr>
      <w:numPr>
        <w:numId w:val="2"/>
      </w:numPr>
      <w:tabs>
        <w:tab w:val="clear" w:pos="1361"/>
      </w:tabs>
    </w:pPr>
  </w:style>
  <w:style w:type="paragraph" w:styleId="ListBullet5">
    <w:name w:val="List Bullet 5"/>
    <w:basedOn w:val="List5"/>
    <w:rsid w:val="00955219"/>
    <w:pPr>
      <w:numPr>
        <w:numId w:val="3"/>
      </w:numPr>
    </w:pPr>
  </w:style>
  <w:style w:type="paragraph" w:styleId="ListContinue2">
    <w:name w:val="List Continue 2"/>
    <w:basedOn w:val="List2"/>
    <w:rsid w:val="00955219"/>
    <w:pPr>
      <w:ind w:firstLine="0"/>
    </w:pPr>
  </w:style>
  <w:style w:type="paragraph" w:styleId="ListContinue3">
    <w:name w:val="List Continue 3"/>
    <w:basedOn w:val="List3"/>
    <w:rsid w:val="00955219"/>
    <w:pPr>
      <w:ind w:left="1021" w:firstLine="0"/>
    </w:pPr>
  </w:style>
  <w:style w:type="paragraph" w:styleId="ListContinue4">
    <w:name w:val="List Continue 4"/>
    <w:basedOn w:val="List4"/>
    <w:rsid w:val="00955219"/>
    <w:pPr>
      <w:ind w:firstLine="0"/>
    </w:pPr>
  </w:style>
  <w:style w:type="paragraph" w:styleId="ListContinue5">
    <w:name w:val="List Continue 5"/>
    <w:basedOn w:val="List5"/>
    <w:rsid w:val="00955219"/>
    <w:pPr>
      <w:ind w:firstLine="0"/>
    </w:pPr>
  </w:style>
  <w:style w:type="paragraph" w:styleId="ListNumber3">
    <w:name w:val="List Number 3"/>
    <w:basedOn w:val="List3"/>
    <w:rsid w:val="00955219"/>
    <w:pPr>
      <w:numPr>
        <w:numId w:val="4"/>
      </w:numPr>
    </w:pPr>
  </w:style>
  <w:style w:type="paragraph" w:styleId="ListNumber4">
    <w:name w:val="List Number 4"/>
    <w:basedOn w:val="List4"/>
    <w:rsid w:val="00955219"/>
    <w:pPr>
      <w:numPr>
        <w:numId w:val="5"/>
      </w:numPr>
    </w:pPr>
  </w:style>
  <w:style w:type="paragraph" w:styleId="ListNumber5">
    <w:name w:val="List Number 5"/>
    <w:basedOn w:val="List5"/>
    <w:rsid w:val="00955219"/>
    <w:pPr>
      <w:numPr>
        <w:numId w:val="6"/>
      </w:numPr>
    </w:pPr>
  </w:style>
  <w:style w:type="paragraph" w:styleId="BlockText">
    <w:name w:val="Block Text"/>
    <w:basedOn w:val="Normal"/>
    <w:rsid w:val="00955219"/>
    <w:pPr>
      <w:spacing w:after="120"/>
      <w:ind w:left="1440" w:right="1440"/>
    </w:pPr>
  </w:style>
  <w:style w:type="character" w:customStyle="1" w:styleId="Subscript">
    <w:name w:val="Subscript"/>
    <w:basedOn w:val="DefaultParagraphFont"/>
    <w:rsid w:val="00955219"/>
    <w:rPr>
      <w:sz w:val="16"/>
      <w:vertAlign w:val="subscript"/>
    </w:rPr>
  </w:style>
  <w:style w:type="character" w:customStyle="1" w:styleId="Superscript">
    <w:name w:val="Superscript"/>
    <w:basedOn w:val="DefaultParagraphFont"/>
    <w:rsid w:val="00955219"/>
    <w:rPr>
      <w:sz w:val="16"/>
      <w:vertAlign w:val="superscript"/>
    </w:rPr>
  </w:style>
  <w:style w:type="character" w:customStyle="1" w:styleId="Symbols">
    <w:name w:val="Symbols"/>
    <w:basedOn w:val="DefaultParagraphFont"/>
    <w:rsid w:val="00955219"/>
    <w:rPr>
      <w:rFonts w:ascii="Symbol" w:hAnsi="Symbol"/>
    </w:rPr>
  </w:style>
  <w:style w:type="character" w:customStyle="1" w:styleId="MenuOptions">
    <w:name w:val="Menu Options"/>
    <w:basedOn w:val="DefaultParagraphFont"/>
    <w:rsid w:val="00955219"/>
    <w:rPr>
      <w:rFonts w:ascii="Arial Narrow" w:hAnsi="Arial Narrow"/>
      <w:smallCaps/>
    </w:rPr>
  </w:style>
  <w:style w:type="character" w:customStyle="1" w:styleId="Buttons">
    <w:name w:val="Buttons"/>
    <w:basedOn w:val="DefaultParagraphFont"/>
    <w:rsid w:val="00955219"/>
    <w:rPr>
      <w:b/>
    </w:rPr>
  </w:style>
  <w:style w:type="character" w:customStyle="1" w:styleId="Underlined">
    <w:name w:val="Underlined"/>
    <w:basedOn w:val="DefaultParagraphFont"/>
    <w:rsid w:val="00955219"/>
    <w:rPr>
      <w:u w:val="single"/>
    </w:rPr>
  </w:style>
  <w:style w:type="paragraph" w:customStyle="1" w:styleId="TableBodyTextRight">
    <w:name w:val="Table Body Text Right"/>
    <w:basedOn w:val="TableBodyText"/>
    <w:rsid w:val="00955219"/>
    <w:pPr>
      <w:widowControl w:val="0"/>
      <w:autoSpaceDE w:val="0"/>
      <w:autoSpaceDN w:val="0"/>
      <w:adjustRightInd w:val="0"/>
      <w:jc w:val="right"/>
    </w:pPr>
    <w:rPr>
      <w:rFonts w:cs="Arial"/>
      <w:szCs w:val="18"/>
    </w:rPr>
  </w:style>
  <w:style w:type="paragraph" w:customStyle="1" w:styleId="CopyrightText">
    <w:name w:val="Copyright Text"/>
    <w:basedOn w:val="BodyText"/>
    <w:rsid w:val="00955219"/>
    <w:rPr>
      <w:sz w:val="18"/>
    </w:rPr>
  </w:style>
  <w:style w:type="paragraph" w:customStyle="1" w:styleId="BodySmallRight">
    <w:name w:val="Body Small Right"/>
    <w:basedOn w:val="BodyTextRight"/>
    <w:rsid w:val="00955219"/>
    <w:rPr>
      <w:sz w:val="18"/>
      <w:szCs w:val="18"/>
    </w:rPr>
  </w:style>
  <w:style w:type="paragraph" w:customStyle="1" w:styleId="MarginEdition">
    <w:name w:val="Margin Edition"/>
    <w:basedOn w:val="MarginNote"/>
    <w:rsid w:val="00955219"/>
    <w:pPr>
      <w:spacing w:before="0" w:after="0"/>
    </w:pPr>
    <w:rPr>
      <w:rFonts w:ascii="Times New Roman" w:hAnsi="Times New Roman"/>
      <w:color w:val="999999"/>
    </w:rPr>
  </w:style>
  <w:style w:type="paragraph" w:customStyle="1" w:styleId="Spacer">
    <w:name w:val="Spacer"/>
    <w:basedOn w:val="Normal"/>
    <w:rsid w:val="00955219"/>
    <w:rPr>
      <w:sz w:val="2"/>
      <w:szCs w:val="2"/>
    </w:rPr>
  </w:style>
  <w:style w:type="character" w:customStyle="1" w:styleId="Small">
    <w:name w:val="Small"/>
    <w:basedOn w:val="DefaultParagraphFont"/>
    <w:rsid w:val="00955219"/>
    <w:rPr>
      <w:sz w:val="16"/>
    </w:rPr>
  </w:style>
  <w:style w:type="paragraph" w:customStyle="1" w:styleId="WideTable">
    <w:name w:val="Wide Table"/>
    <w:basedOn w:val="Normal"/>
    <w:rsid w:val="00955219"/>
    <w:pPr>
      <w:ind w:left="-1418"/>
    </w:pPr>
    <w:rPr>
      <w:sz w:val="2"/>
      <w:szCs w:val="2"/>
    </w:rPr>
  </w:style>
  <w:style w:type="character" w:styleId="PageNumber">
    <w:name w:val="page number"/>
    <w:basedOn w:val="DefaultParagraphFont"/>
    <w:rsid w:val="00955219"/>
  </w:style>
  <w:style w:type="paragraph" w:styleId="Quote">
    <w:name w:val="Quote"/>
    <w:basedOn w:val="Heading1"/>
    <w:link w:val="QuoteChar"/>
    <w:qFormat/>
    <w:rsid w:val="00955219"/>
    <w:rPr>
      <w:b w:val="0"/>
      <w:sz w:val="72"/>
      <w:szCs w:val="72"/>
      <w:lang w:val="en-NZ"/>
    </w:rPr>
  </w:style>
  <w:style w:type="character" w:customStyle="1" w:styleId="QuoteChar">
    <w:name w:val="Quote Char"/>
    <w:basedOn w:val="DefaultParagraphFont"/>
    <w:link w:val="Quote"/>
    <w:rsid w:val="009552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5219"/>
    <w:pPr>
      <w:pageBreakBefore/>
    </w:pPr>
  </w:style>
  <w:style w:type="paragraph" w:customStyle="1" w:styleId="Border">
    <w:name w:val="Border"/>
    <w:basedOn w:val="Normal"/>
    <w:qFormat/>
    <w:rsid w:val="009552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5219"/>
    <w:rPr>
      <w:b/>
      <w:bCs/>
      <w:i/>
      <w:iCs/>
      <w:color w:val="auto"/>
    </w:rPr>
  </w:style>
  <w:style w:type="paragraph" w:styleId="IntenseQuote">
    <w:name w:val="Intense Quote"/>
    <w:basedOn w:val="Normal"/>
    <w:next w:val="Normal"/>
    <w:link w:val="IntenseQuoteChar"/>
    <w:uiPriority w:val="30"/>
    <w:qFormat/>
    <w:rsid w:val="009552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52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5219"/>
    <w:rPr>
      <w:smallCaps/>
      <w:color w:val="auto"/>
      <w:u w:val="single"/>
    </w:rPr>
  </w:style>
  <w:style w:type="character" w:styleId="IntenseReference">
    <w:name w:val="Intense Reference"/>
    <w:basedOn w:val="DefaultParagraphFont"/>
    <w:uiPriority w:val="32"/>
    <w:qFormat/>
    <w:rsid w:val="00955219"/>
    <w:rPr>
      <w:b/>
      <w:bCs/>
      <w:smallCaps/>
      <w:color w:val="auto"/>
      <w:spacing w:val="5"/>
      <w:u w:val="single"/>
    </w:rPr>
  </w:style>
  <w:style w:type="paragraph" w:customStyle="1" w:styleId="2ColumnHeading">
    <w:name w:val="2Column Heading"/>
    <w:basedOn w:val="BodyText"/>
    <w:qFormat/>
    <w:rsid w:val="00955219"/>
    <w:pPr>
      <w:spacing w:after="60"/>
      <w:ind w:left="-2268"/>
    </w:pPr>
    <w:rPr>
      <w:b/>
    </w:rPr>
  </w:style>
  <w:style w:type="paragraph" w:customStyle="1" w:styleId="Heading1TOC">
    <w:name w:val="Heading1 TOC"/>
    <w:basedOn w:val="Normal"/>
    <w:qFormat/>
    <w:rsid w:val="00955219"/>
    <w:pPr>
      <w:spacing w:before="240" w:after="120"/>
    </w:pPr>
    <w:rPr>
      <w:rFonts w:ascii="Times New Roman" w:hAnsi="Times New Roman"/>
      <w:b/>
      <w:sz w:val="32"/>
    </w:rPr>
  </w:style>
  <w:style w:type="paragraph" w:customStyle="1" w:styleId="Heading2TOC">
    <w:name w:val="Heading2 TOC"/>
    <w:basedOn w:val="Normal"/>
    <w:qFormat/>
    <w:rsid w:val="00955219"/>
    <w:pPr>
      <w:spacing w:before="240" w:after="60"/>
    </w:pPr>
    <w:rPr>
      <w:rFonts w:ascii="Times New Roman" w:hAnsi="Times New Roman"/>
      <w:b/>
      <w:sz w:val="28"/>
    </w:rPr>
  </w:style>
  <w:style w:type="character" w:customStyle="1" w:styleId="Underline">
    <w:name w:val="Underline"/>
    <w:basedOn w:val="DefaultParagraphFont"/>
    <w:qFormat/>
    <w:rsid w:val="00955219"/>
    <w:rPr>
      <w:u w:val="single"/>
    </w:rPr>
  </w:style>
  <w:style w:type="paragraph" w:styleId="BalloonText">
    <w:name w:val="Balloon Text"/>
    <w:basedOn w:val="Normal"/>
    <w:link w:val="BalloonTextChar"/>
    <w:rsid w:val="00955219"/>
    <w:rPr>
      <w:rFonts w:ascii="Tahoma" w:hAnsi="Tahoma" w:cs="Tahoma"/>
      <w:sz w:val="16"/>
      <w:szCs w:val="16"/>
    </w:rPr>
  </w:style>
  <w:style w:type="character" w:customStyle="1" w:styleId="BalloonTextChar">
    <w:name w:val="Balloon Text Char"/>
    <w:basedOn w:val="DefaultParagraphFont"/>
    <w:link w:val="BalloonText"/>
    <w:rsid w:val="009552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52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52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5219"/>
    <w:rPr>
      <w:b/>
      <w:color w:val="660033"/>
      <w:spacing w:val="0"/>
    </w:rPr>
  </w:style>
  <w:style w:type="paragraph" w:customStyle="1" w:styleId="Nameditemlist">
    <w:name w:val="Named item list"/>
    <w:basedOn w:val="BodyText"/>
    <w:qFormat/>
    <w:rsid w:val="00955219"/>
    <w:pPr>
      <w:tabs>
        <w:tab w:val="left" w:pos="2835"/>
      </w:tabs>
      <w:ind w:left="2835" w:hanging="2835"/>
    </w:pPr>
  </w:style>
  <w:style w:type="paragraph" w:customStyle="1" w:styleId="BodyTextnopadding">
    <w:name w:val="Body Text no padding"/>
    <w:basedOn w:val="BodyText"/>
    <w:qFormat/>
    <w:rsid w:val="00955219"/>
    <w:pPr>
      <w:spacing w:before="0" w:after="0"/>
    </w:pPr>
  </w:style>
  <w:style w:type="paragraph" w:customStyle="1" w:styleId="BodyTextBold">
    <w:name w:val="Body Text Bold"/>
    <w:basedOn w:val="BodyText"/>
    <w:qFormat/>
    <w:rsid w:val="00955219"/>
    <w:rPr>
      <w:b/>
    </w:rPr>
  </w:style>
  <w:style w:type="character" w:styleId="Hyperlink">
    <w:name w:val="Hyperlink"/>
    <w:basedOn w:val="DefaultParagraphFont"/>
    <w:uiPriority w:val="99"/>
    <w:unhideWhenUsed/>
    <w:rsid w:val="005F5F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1354</Words>
  <Characters>8451</Characters>
  <Application>Microsoft Office Word</Application>
  <DocSecurity>0</DocSecurity>
  <Lines>291</Lines>
  <Paragraphs>155</Paragraphs>
  <ScaleCrop>false</ScaleCrop>
  <Company>Author-it Software Corporation Ltd.</Company>
  <LinksUpToDate>false</LinksUpToDate>
  <CharactersWithSpaces>9650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TAELLN804 Implement and evaluate delivery of adult language, literacy and numeracy skills</dc:title>
  <dc:subject>Approved</dc:subject>
  <dc:creator>DEWR</dc:creator>
  <cp:keywords>Release: 1</cp:keywords>
  <dc:description>Review Date: 12 April 2008</dc:description>
  <cp:lastModifiedBy>HSD_TPCMSd.prod</cp:lastModifiedBy>
  <cp:revision>3</cp:revision>
  <dcterms:created xsi:type="dcterms:W3CDTF">2025-03-01T11:30:00Z</dcterms:created>
  <dcterms:modified xsi:type="dcterms:W3CDTF">2025-03-01T11:30:00Z</dcterms:modified>
</cp:coreProperties>
</file>