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147" w:rsidP="00046147">
      <w:pPr>
        <w:pStyle w:val="Title"/>
      </w:pPr>
      <w:r>
        <w:fldChar w:fldCharType="begin"/>
      </w:r>
      <w:r>
        <w:instrText xml:space="preserve"> TITLE   \* MERGEFORMAT </w:instrText>
      </w:r>
      <w:r>
        <w:fldChar w:fldCharType="separate"/>
      </w:r>
      <w:r>
        <w:t>Assessment Requirements for TAELLN501 Support the development of adult language, literacy and numeracy skills</w:t>
      </w:r>
      <w:r>
        <w:fldChar w:fldCharType="end"/>
      </w:r>
    </w:p>
    <w:p w:rsidR="00046147" w:rsidP="00046147">
      <w:pPr>
        <w:pStyle w:val="Version"/>
        <w:sectPr w:rsidSect="00821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105D" w:rsidP="0082105D">
      <w:pPr>
        <w:pStyle w:val="SuperHeading"/>
      </w:pPr>
      <w:r w:rsidRPr="0082105D">
        <w:t>Assessment Requirements for TAELLN501 Support the development of adult language, literacy and numeracy skills</w:t>
      </w:r>
    </w:p>
    <w:p w:rsidR="00000000" w:rsidRPr="0082105D" w:rsidP="0082105D">
      <w:pPr>
        <w:pStyle w:val="Heading1"/>
      </w:pPr>
      <w:bookmarkStart w:id="1" w:name="O_953348"/>
      <w:bookmarkEnd w:id="1"/>
      <w:r w:rsidRPr="0082105D">
        <w:t>Modification History</w:t>
      </w:r>
    </w:p>
    <w:tbl>
      <w:tblPr>
        <w:tblW w:w="0" w:type="auto"/>
        <w:tblLayout w:type="fixed"/>
        <w:tblCellMar>
          <w:left w:w="62" w:type="dxa"/>
          <w:right w:w="62" w:type="dxa"/>
        </w:tblCellMar>
        <w:tblLook w:val="0000"/>
      </w:tblPr>
      <w:tblGrid>
        <w:gridCol w:w="2627"/>
        <w:gridCol w:w="6337"/>
      </w:tblGrid>
      <w:tr w:rsidTr="000461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05D" w:rsidP="0082105D">
            <w:pPr>
              <w:pStyle w:val="BodyText"/>
            </w:pPr>
            <w:r w:rsidRPr="008210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05D">
            <w:pPr>
              <w:pStyle w:val="BodyText"/>
              <w:rPr>
                <w:lang w:val="en-NZ"/>
              </w:rPr>
            </w:pPr>
            <w:r w:rsidRPr="0082105D">
              <w:rPr>
                <w:rStyle w:val="SpecialBold"/>
              </w:rPr>
              <w:t>Comments</w:t>
            </w:r>
          </w:p>
        </w:tc>
      </w:tr>
      <w:tr w:rsidTr="000461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05D">
            <w:pPr>
              <w:pStyle w:val="BodyText"/>
              <w:rPr>
                <w:lang w:val="en-NZ"/>
              </w:rPr>
            </w:pPr>
            <w:r w:rsidRPr="0082105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05D" w:rsidP="0082105D">
            <w:pPr>
              <w:pStyle w:val="BodyText"/>
            </w:pPr>
            <w:r w:rsidRPr="0082105D">
              <w:t xml:space="preserve">This was first released with </w:t>
            </w:r>
            <w:r w:rsidRPr="0082105D">
              <w:rPr>
                <w:rStyle w:val="Emphasis"/>
              </w:rPr>
              <w:t>TAE Training and Education Training Package Release 2.1</w:t>
            </w:r>
            <w:r w:rsidRPr="0082105D">
              <w:t xml:space="preserve">. </w:t>
            </w:r>
          </w:p>
          <w:p w:rsidR="00000000" w:rsidP="0082105D">
            <w:pPr>
              <w:pStyle w:val="BodyText"/>
              <w:rPr>
                <w:lang w:val="en-NZ"/>
              </w:rPr>
            </w:pPr>
            <w:r w:rsidRPr="0082105D">
              <w:t>Minor updates to Assessment Conditions.</w:t>
            </w:r>
          </w:p>
        </w:tc>
      </w:tr>
      <w:tr w:rsidTr="0004614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05D">
            <w:pPr>
              <w:pStyle w:val="BodyText"/>
              <w:rPr>
                <w:lang w:val="en-NZ"/>
              </w:rPr>
            </w:pPr>
            <w:r w:rsidRPr="008210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05D" w:rsidP="0082105D">
            <w:pPr>
              <w:pStyle w:val="BodyText"/>
            </w:pPr>
            <w:r w:rsidRPr="0082105D">
              <w:t xml:space="preserve">This version first released with </w:t>
            </w:r>
            <w:r w:rsidRPr="0082105D">
              <w:rPr>
                <w:rStyle w:val="Emphasis"/>
              </w:rPr>
              <w:t>TAE Training and Education Training Package Release 2.0</w:t>
            </w:r>
            <w:r w:rsidRPr="0082105D">
              <w:t xml:space="preserve">. </w:t>
            </w:r>
          </w:p>
        </w:tc>
      </w:tr>
    </w:tbl>
    <w:p w:rsidR="00000000" w:rsidRPr="0082105D" w:rsidP="0082105D">
      <w:pPr>
        <w:pStyle w:val="BodyText"/>
      </w:pPr>
    </w:p>
    <w:p w:rsidR="00000000" w:rsidRPr="0082105D" w:rsidP="0082105D">
      <w:pPr>
        <w:pStyle w:val="AllowPageBreak"/>
      </w:pPr>
    </w:p>
    <w:p w:rsidR="00000000" w:rsidRPr="0082105D" w:rsidP="0082105D">
      <w:pPr>
        <w:pStyle w:val="Heading1"/>
      </w:pPr>
      <w:bookmarkStart w:id="2" w:name="O_953347"/>
      <w:bookmarkEnd w:id="2"/>
      <w:r w:rsidRPr="0082105D">
        <w:t>Performance Evidence</w:t>
      </w:r>
    </w:p>
    <w:p w:rsidR="00000000" w:rsidRPr="0082105D" w:rsidP="00046147">
      <w:pPr>
        <w:pStyle w:val="BodyText"/>
      </w:pPr>
      <w:r w:rsidRPr="0082105D">
        <w:t>The candidate mu</w:t>
      </w:r>
      <w:r w:rsidRPr="0082105D">
        <w:t>st show evidence of the ability to complete tasks outlined in elements and performance criteria of this unit, including:</w:t>
      </w:r>
    </w:p>
    <w:p w:rsidR="00000000" w:rsidRPr="0082105D" w:rsidP="0082105D">
      <w:pPr>
        <w:pStyle w:val="ListBullet"/>
      </w:pPr>
      <w:r w:rsidRPr="0082105D">
        <w:t>determining language, literacy and numeracy (LLN) levels using validated tools, including those based on the Australian Core Skills Fr</w:t>
      </w:r>
      <w:r w:rsidRPr="0082105D">
        <w:t>amework (ACSF), for at least 5 learners</w:t>
      </w:r>
    </w:p>
    <w:p w:rsidR="00000000" w:rsidRPr="0082105D" w:rsidP="0082105D">
      <w:pPr>
        <w:pStyle w:val="ListBullet"/>
      </w:pPr>
      <w:r w:rsidRPr="0082105D">
        <w:t>determining the requirements of training, based on the ACSF</w:t>
      </w:r>
    </w:p>
    <w:p w:rsidR="00000000" w:rsidRPr="0082105D" w:rsidP="0082105D">
      <w:pPr>
        <w:pStyle w:val="ListBullet"/>
      </w:pPr>
      <w:r w:rsidRPr="0082105D">
        <w:t>planning training and assessment that incorporates LLN support strategies relevant to at least two different learners, or groups of</w:t>
      </w:r>
      <w:r w:rsidRPr="0082105D">
        <w:t xml:space="preserve"> learners, in response the ACSF assessment and learners’ goals</w:t>
      </w:r>
    </w:p>
    <w:p w:rsidR="00000000" w:rsidRPr="0082105D" w:rsidP="0082105D">
      <w:pPr>
        <w:pStyle w:val="ListBullet"/>
      </w:pPr>
      <w:r w:rsidRPr="0082105D">
        <w:t>reviewing own strategy, and strategies of others, used to support LLN</w:t>
      </w:r>
    </w:p>
    <w:p w:rsidR="00000000" w:rsidRPr="0082105D" w:rsidP="0082105D">
      <w:pPr>
        <w:pStyle w:val="ListBullet"/>
      </w:pPr>
      <w:r w:rsidRPr="0082105D">
        <w:t>leading others to extend practice.</w:t>
      </w:r>
    </w:p>
    <w:p w:rsidR="00000000" w:rsidRPr="0082105D" w:rsidP="0082105D">
      <w:pPr>
        <w:pStyle w:val="AllowPageBreak"/>
      </w:pPr>
    </w:p>
    <w:p w:rsidR="00000000" w:rsidRPr="0082105D" w:rsidP="0082105D">
      <w:pPr>
        <w:pStyle w:val="Heading1"/>
      </w:pPr>
      <w:bookmarkStart w:id="3" w:name="O_953345"/>
      <w:bookmarkEnd w:id="3"/>
      <w:r w:rsidRPr="0082105D">
        <w:t>Knowledge Evidence</w:t>
      </w:r>
    </w:p>
    <w:p w:rsidR="00000000" w:rsidRPr="0082105D" w:rsidP="00046147">
      <w:pPr>
        <w:pStyle w:val="BodyText"/>
      </w:pPr>
      <w:r w:rsidRPr="0082105D">
        <w:t xml:space="preserve">The candidate must be able to demonstrate essential </w:t>
      </w:r>
      <w:r w:rsidRPr="0082105D">
        <w:t>knowledge to effectively complete the task outlined in the elements and performance criteria of this unit. This includes knowledge of:</w:t>
      </w:r>
    </w:p>
    <w:p w:rsidR="00000000" w:rsidRPr="0082105D" w:rsidP="0082105D">
      <w:pPr>
        <w:pStyle w:val="ListBullet"/>
      </w:pPr>
      <w:r w:rsidRPr="0082105D">
        <w:t>the current function of LLN skills in Australian society, including how LLN skills impact on an individual’s participati</w:t>
      </w:r>
      <w:r w:rsidRPr="0082105D">
        <w:t xml:space="preserve">on in work, education and the community </w:t>
      </w:r>
    </w:p>
    <w:p w:rsidR="00000000" w:rsidRPr="0082105D" w:rsidP="0082105D">
      <w:pPr>
        <w:pStyle w:val="ListBullet"/>
      </w:pPr>
      <w:r w:rsidRPr="0082105D">
        <w:t>LLN competence in Australia, according to recent research, such as surveys conducted by the Australian Bureau of Statistics</w:t>
      </w:r>
    </w:p>
    <w:p w:rsidR="00000000" w:rsidRPr="0082105D" w:rsidP="0082105D">
      <w:pPr>
        <w:pStyle w:val="ListBullet"/>
      </w:pPr>
      <w:r w:rsidRPr="0082105D">
        <w:t>the ACSF and how it can be used to describe the LLN requirements integral to vocational com</w:t>
      </w:r>
      <w:r w:rsidRPr="0082105D">
        <w:t>petence</w:t>
      </w:r>
    </w:p>
    <w:p w:rsidR="00000000" w:rsidRPr="0082105D" w:rsidP="0082105D">
      <w:pPr>
        <w:pStyle w:val="ListBullet"/>
      </w:pPr>
      <w:r w:rsidRPr="0082105D">
        <w:t>using the ACSF to design training and assessment programs appropriate to learner needs</w:t>
      </w:r>
    </w:p>
    <w:p w:rsidR="00000000" w:rsidRPr="0082105D" w:rsidP="0082105D">
      <w:pPr>
        <w:pStyle w:val="ListBullet"/>
      </w:pPr>
      <w:r w:rsidRPr="0082105D">
        <w:t>a variety of strategies and resources used to build LLN skills appropriate to vocational work</w:t>
      </w:r>
    </w:p>
    <w:p w:rsidR="00000000" w:rsidRPr="0082105D" w:rsidP="0082105D">
      <w:pPr>
        <w:pStyle w:val="ListBullet"/>
      </w:pPr>
      <w:r w:rsidRPr="0082105D">
        <w:t>how context affects language use, including:</w:t>
      </w:r>
    </w:p>
    <w:p w:rsidR="00000000" w:rsidRPr="0082105D" w:rsidP="0082105D">
      <w:pPr>
        <w:pStyle w:val="ListBullet2"/>
      </w:pPr>
      <w:r w:rsidRPr="0082105D">
        <w:t>how the choice of lin</w:t>
      </w:r>
      <w:r w:rsidRPr="0082105D">
        <w:t>guistic style is affected by roles and relationships</w:t>
      </w:r>
    </w:p>
    <w:p w:rsidR="00000000" w:rsidRPr="0082105D" w:rsidP="0082105D">
      <w:pPr>
        <w:pStyle w:val="ListBullet2"/>
      </w:pPr>
      <w:r w:rsidRPr="0082105D">
        <w:t>how levels of formality are affected by factors such as age, role and ethnicity</w:t>
      </w:r>
    </w:p>
    <w:p w:rsidR="00000000" w:rsidRPr="0082105D" w:rsidP="0082105D">
      <w:pPr>
        <w:pStyle w:val="ListBullet2"/>
      </w:pPr>
      <w:r w:rsidRPr="0082105D">
        <w:t>how meaning making relies on linking to context</w:t>
      </w:r>
    </w:p>
    <w:p w:rsidR="00000000" w:rsidRPr="0082105D" w:rsidP="0082105D">
      <w:pPr>
        <w:pStyle w:val="ListBullet2"/>
      </w:pPr>
      <w:r w:rsidRPr="0082105D">
        <w:t>how people may be more proficient in some contexts and less in others</w:t>
      </w:r>
    </w:p>
    <w:p w:rsidR="00000000" w:rsidRPr="0082105D" w:rsidP="0082105D">
      <w:pPr>
        <w:pStyle w:val="ListBullet"/>
      </w:pPr>
      <w:r w:rsidRPr="0082105D">
        <w:t>the variety of ways texts can be approached, depending on purpose of reader, for example skimming, scanning and critical analysis</w:t>
      </w:r>
    </w:p>
    <w:p w:rsidR="00046147" w:rsidP="0082105D">
      <w:pPr>
        <w:pStyle w:val="ListBullet"/>
      </w:pPr>
      <w:r w:rsidRPr="0082105D">
        <w:t>numeracy and language knowledge to the level of the numeracy and language being taught.</w:t>
      </w:r>
    </w:p>
    <w:p w:rsidR="00046147" w:rsidP="0082105D">
      <w:pPr>
        <w:pStyle w:val="ListBullet"/>
      </w:pPr>
    </w:p>
    <w:p w:rsidR="00000000" w:rsidRPr="0082105D" w:rsidP="0082105D">
      <w:pPr>
        <w:pStyle w:val="Heading1"/>
      </w:pPr>
      <w:bookmarkStart w:id="4" w:name="O_953344"/>
      <w:bookmarkEnd w:id="4"/>
      <w:r w:rsidRPr="0082105D">
        <w:t>Assessment Condition</w:t>
      </w:r>
      <w:r w:rsidRPr="0082105D">
        <w:t>s</w:t>
      </w:r>
    </w:p>
    <w:p w:rsidR="00000000" w:rsidRPr="0082105D" w:rsidP="00046147">
      <w:pPr>
        <w:pStyle w:val="BodyText"/>
      </w:pPr>
      <w:r w:rsidRPr="0082105D">
        <w:t>Gather evidence to demonstrate consistent performance in conditions that are safe and replicate the workplace. Noise levels, production flow, interruptions and time variances must be typical of those experienced in the language, literacy and numeracy pra</w:t>
      </w:r>
      <w:r w:rsidRPr="0082105D">
        <w:t>ctice field of work, and include access to  the necessary assessment tools and assessment resources to:</w:t>
      </w:r>
    </w:p>
    <w:p w:rsidR="00000000" w:rsidRPr="0082105D" w:rsidP="0082105D">
      <w:pPr>
        <w:pStyle w:val="ListBullet"/>
      </w:pPr>
      <w:r w:rsidRPr="0082105D">
        <w:t>guide the evidence collection process</w:t>
      </w:r>
    </w:p>
    <w:p w:rsidR="00000000" w:rsidRPr="0082105D" w:rsidP="0082105D">
      <w:pPr>
        <w:pStyle w:val="ListBullet"/>
      </w:pPr>
      <w:r w:rsidRPr="0082105D">
        <w:t>provide guidance to the qualified assessor regarding any adjustments to the assessment tools.</w:t>
      </w:r>
    </w:p>
    <w:p w:rsidR="00000000" w:rsidRPr="0082105D" w:rsidP="0082105D">
      <w:pPr>
        <w:pStyle w:val="BodyText"/>
      </w:pPr>
    </w:p>
    <w:p w:rsidR="00046147" w:rsidP="00046147">
      <w:pPr>
        <w:pStyle w:val="BodyText"/>
      </w:pPr>
      <w:r w:rsidRPr="0082105D">
        <w:t>Assessors must sat</w:t>
      </w:r>
      <w:r w:rsidRPr="0082105D">
        <w:t>isfy the requirements for assessors in applicable vocational education and training legislation, frameworks and/or standards.</w:t>
      </w:r>
    </w:p>
    <w:p w:rsidR="00000000" w:rsidRPr="0082105D" w:rsidP="0082105D">
      <w:pPr>
        <w:pStyle w:val="Heading1"/>
      </w:pPr>
      <w:bookmarkStart w:id="5" w:name="O_953358"/>
      <w:bookmarkEnd w:id="5"/>
      <w:r w:rsidRPr="0082105D">
        <w:t>Links</w:t>
      </w:r>
    </w:p>
    <w:p w:rsidR="00000000" w:rsidRPr="0082105D" w:rsidP="00046147">
      <w:pPr>
        <w:pStyle w:val="BodyText"/>
      </w:pPr>
      <w:r w:rsidRPr="0082105D">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DE7170">
        <w:rPr>
          <w:rStyle w:val="Hyperlink"/>
        </w:rPr>
        <w:t>https://vetnet.gov.au/Pages/TrainingDocs.aspx?q=35337905-785d-4f93-8777-e9991ad4c6c3</w:t>
      </w:r>
      <w:r>
        <w:fldChar w:fldCharType="end"/>
      </w:r>
    </w:p>
    <w:p w:rsidR="00000000" w:rsidRPr="0082105D" w:rsidP="0082105D"/>
    <w:sectPr w:rsidSect="008210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D" w:rsidRPr="00046147" w:rsidP="00046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47" w:rsidP="00821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6147" w:rsidP="008210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6147" w:rsidP="00821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05D" w:rsidRPr="00046147" w:rsidP="00046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47" w:rsidRPr="002D2AF8" w:rsidP="0082105D">
    <w:pPr>
      <w:pStyle w:val="Header"/>
      <w:framePr w:wrap="around"/>
    </w:pPr>
    <w:r>
      <w:fldChar w:fldCharType="begin"/>
    </w:r>
    <w:r>
      <w:instrText xml:space="preserve"> TITLE   \* MERGEFORMAT </w:instrText>
    </w:r>
    <w:r>
      <w:fldChar w:fldCharType="separate"/>
    </w:r>
    <w:r>
      <w:t>Assessment Requirements for TAELLN501 Support the development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46147" w:rsidP="00821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C3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EE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42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05D"/>
    <w:pPr>
      <w:spacing w:before="360" w:after="60"/>
      <w:outlineLvl w:val="0"/>
    </w:pPr>
    <w:rPr>
      <w:sz w:val="32"/>
    </w:rPr>
  </w:style>
  <w:style w:type="paragraph" w:styleId="Heading2">
    <w:name w:val="heading 2"/>
    <w:basedOn w:val="HeadingBase"/>
    <w:next w:val="BodyText"/>
    <w:link w:val="Heading2Char"/>
    <w:qFormat/>
    <w:rsid w:val="0082105D"/>
    <w:pPr>
      <w:keepLines/>
      <w:spacing w:before="240" w:after="120"/>
      <w:outlineLvl w:val="1"/>
    </w:pPr>
    <w:rPr>
      <w:sz w:val="28"/>
      <w:szCs w:val="40"/>
    </w:rPr>
  </w:style>
  <w:style w:type="paragraph" w:styleId="Heading3">
    <w:name w:val="heading 3"/>
    <w:basedOn w:val="HeadingBase"/>
    <w:next w:val="BodyText"/>
    <w:link w:val="Heading3Char"/>
    <w:qFormat/>
    <w:rsid w:val="0082105D"/>
    <w:pPr>
      <w:spacing w:before="180" w:after="120"/>
      <w:outlineLvl w:val="2"/>
    </w:pPr>
    <w:rPr>
      <w:spacing w:val="-10"/>
      <w:kern w:val="32"/>
    </w:rPr>
  </w:style>
  <w:style w:type="paragraph" w:styleId="Heading4">
    <w:name w:val="heading 4"/>
    <w:basedOn w:val="HeadingBase"/>
    <w:next w:val="BodyText"/>
    <w:link w:val="Heading4Char"/>
    <w:qFormat/>
    <w:rsid w:val="0082105D"/>
    <w:pPr>
      <w:spacing w:before="160" w:after="120"/>
      <w:outlineLvl w:val="3"/>
    </w:pPr>
    <w:rPr>
      <w:sz w:val="22"/>
    </w:rPr>
  </w:style>
  <w:style w:type="paragraph" w:styleId="Heading5">
    <w:name w:val="heading 5"/>
    <w:basedOn w:val="HeadingBase"/>
    <w:next w:val="Normal"/>
    <w:link w:val="Heading5Char"/>
    <w:qFormat/>
    <w:rsid w:val="0082105D"/>
    <w:pPr>
      <w:spacing w:before="80"/>
      <w:outlineLvl w:val="4"/>
    </w:pPr>
    <w:rPr>
      <w:color w:val="918585"/>
      <w:sz w:val="20"/>
    </w:rPr>
  </w:style>
  <w:style w:type="paragraph" w:styleId="Heading6">
    <w:name w:val="heading 6"/>
    <w:basedOn w:val="HeadingBase"/>
    <w:next w:val="Normal"/>
    <w:link w:val="Heading6Char"/>
    <w:qFormat/>
    <w:rsid w:val="0082105D"/>
    <w:pPr>
      <w:spacing w:before="60"/>
      <w:outlineLvl w:val="5"/>
    </w:pPr>
    <w:rPr>
      <w:color w:val="918585"/>
      <w:sz w:val="20"/>
    </w:rPr>
  </w:style>
  <w:style w:type="paragraph" w:styleId="Heading7">
    <w:name w:val="heading 7"/>
    <w:basedOn w:val="Normal"/>
    <w:next w:val="Normal"/>
    <w:link w:val="Heading7Char"/>
    <w:qFormat/>
    <w:rsid w:val="0082105D"/>
    <w:pPr>
      <w:ind w:left="720"/>
      <w:outlineLvl w:val="6"/>
    </w:pPr>
    <w:rPr>
      <w:i/>
    </w:rPr>
  </w:style>
  <w:style w:type="paragraph" w:styleId="Heading8">
    <w:name w:val="heading 8"/>
    <w:basedOn w:val="Normal"/>
    <w:next w:val="Normal"/>
    <w:link w:val="Heading8Char"/>
    <w:qFormat/>
    <w:rsid w:val="0082105D"/>
    <w:pPr>
      <w:ind w:left="720"/>
      <w:outlineLvl w:val="7"/>
    </w:pPr>
    <w:rPr>
      <w:i/>
    </w:rPr>
  </w:style>
  <w:style w:type="paragraph" w:styleId="Heading9">
    <w:name w:val="heading 9"/>
    <w:basedOn w:val="Normal"/>
    <w:next w:val="Normal"/>
    <w:link w:val="Heading9Char"/>
    <w:qFormat/>
    <w:rsid w:val="0082105D"/>
    <w:pPr>
      <w:ind w:left="720"/>
      <w:outlineLvl w:val="8"/>
    </w:pPr>
    <w:rPr>
      <w:i/>
    </w:rPr>
  </w:style>
  <w:style w:type="character" w:default="1" w:styleId="DefaultParagraphFont">
    <w:name w:val="Default Paragraph Font"/>
    <w:uiPriority w:val="1"/>
    <w:unhideWhenUsed/>
    <w:rsid w:val="00821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05D"/>
  </w:style>
  <w:style w:type="character" w:customStyle="1" w:styleId="Heading1Char">
    <w:name w:val="Heading 1 Char"/>
    <w:basedOn w:val="DefaultParagraphFont"/>
    <w:link w:val="Heading1"/>
    <w:rsid w:val="0082105D"/>
    <w:rPr>
      <w:rFonts w:ascii="Times New Roman" w:eastAsia="Times New Roman" w:hAnsi="Times New Roman" w:cs="Times New Roman"/>
      <w:b/>
      <w:sz w:val="32"/>
      <w:szCs w:val="20"/>
      <w:lang w:eastAsia="en-US"/>
    </w:rPr>
  </w:style>
  <w:style w:type="paragraph" w:styleId="BodyText">
    <w:name w:val="Body Text"/>
    <w:basedOn w:val="Normal"/>
    <w:link w:val="BodyTextChar"/>
    <w:rsid w:val="00821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05D"/>
    <w:rPr>
      <w:rFonts w:ascii="Times New Roman" w:eastAsia="Times New Roman" w:hAnsi="Times New Roman" w:cs="Times New Roman"/>
      <w:sz w:val="24"/>
      <w:lang w:eastAsia="en-US"/>
    </w:rPr>
  </w:style>
  <w:style w:type="paragraph" w:styleId="ListBullet">
    <w:name w:val="List Bullet"/>
    <w:basedOn w:val="List"/>
    <w:rsid w:val="0082105D"/>
    <w:pPr>
      <w:numPr>
        <w:numId w:val="12"/>
      </w:numPr>
      <w:tabs>
        <w:tab w:val="clear" w:pos="340"/>
      </w:tabs>
      <w:spacing w:before="40" w:after="40"/>
    </w:pPr>
  </w:style>
  <w:style w:type="character" w:customStyle="1" w:styleId="SpecialBold">
    <w:name w:val="Special Bold"/>
    <w:basedOn w:val="DefaultParagraphFont"/>
    <w:rsid w:val="0082105D"/>
    <w:rPr>
      <w:b/>
      <w:spacing w:val="0"/>
    </w:rPr>
  </w:style>
  <w:style w:type="paragraph" w:styleId="ListBullet2">
    <w:name w:val="List Bullet 2"/>
    <w:basedOn w:val="List2"/>
    <w:rsid w:val="0082105D"/>
    <w:pPr>
      <w:numPr>
        <w:numId w:val="13"/>
      </w:numPr>
      <w:tabs>
        <w:tab w:val="clear" w:pos="680"/>
      </w:tabs>
    </w:pPr>
  </w:style>
  <w:style w:type="character" w:styleId="Emphasis">
    <w:name w:val="Emphasis"/>
    <w:basedOn w:val="DefaultParagraphFont"/>
    <w:qFormat/>
    <w:rsid w:val="0082105D"/>
    <w:rPr>
      <w:i/>
    </w:rPr>
  </w:style>
  <w:style w:type="paragraph" w:customStyle="1" w:styleId="SuperHeading">
    <w:name w:val="SuperHeading"/>
    <w:basedOn w:val="Normal"/>
    <w:rsid w:val="0082105D"/>
    <w:pPr>
      <w:spacing w:before="240" w:after="120"/>
      <w:outlineLvl w:val="0"/>
    </w:pPr>
    <w:rPr>
      <w:rFonts w:ascii="Times New Roman" w:hAnsi="Times New Roman"/>
      <w:b/>
      <w:sz w:val="32"/>
    </w:rPr>
  </w:style>
  <w:style w:type="paragraph" w:customStyle="1" w:styleId="AllowPageBreak">
    <w:name w:val="AllowPageBreak"/>
    <w:rsid w:val="008210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05D"/>
    <w:rPr>
      <w:rFonts w:ascii="Courier New" w:eastAsia="Times New Roman" w:hAnsi="Courier New" w:cs="Times New Roman"/>
      <w:i/>
      <w:szCs w:val="20"/>
      <w:lang w:eastAsia="en-US"/>
    </w:rPr>
  </w:style>
  <w:style w:type="paragraph" w:customStyle="1" w:styleId="HeadingBase">
    <w:name w:val="Heading Base"/>
    <w:rsid w:val="00821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05D"/>
    <w:pPr>
      <w:tabs>
        <w:tab w:val="right" w:leader="dot" w:pos="9072"/>
      </w:tabs>
      <w:ind w:left="567"/>
    </w:pPr>
    <w:rPr>
      <w:szCs w:val="22"/>
    </w:rPr>
  </w:style>
  <w:style w:type="paragraph" w:customStyle="1" w:styleId="TOCBase">
    <w:name w:val="TOC Base"/>
    <w:rsid w:val="00821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05D"/>
    <w:pPr>
      <w:tabs>
        <w:tab w:val="right" w:leader="dot" w:pos="9072"/>
      </w:tabs>
      <w:spacing w:before="40" w:after="40"/>
      <w:ind w:left="284"/>
    </w:pPr>
    <w:rPr>
      <w:rFonts w:ascii="Times New Roman" w:hAnsi="Times New Roman"/>
    </w:rPr>
  </w:style>
  <w:style w:type="paragraph" w:styleId="TOC1">
    <w:name w:val="toc 1"/>
    <w:basedOn w:val="TOCBase"/>
    <w:next w:val="Normal"/>
    <w:rsid w:val="00821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05D"/>
    <w:rPr>
      <w:rFonts w:ascii="Times New Roman" w:eastAsia="Times New Roman" w:hAnsi="Times New Roman" w:cs="Times New Roman"/>
      <w:sz w:val="16"/>
      <w:lang w:eastAsia="en-US"/>
    </w:rPr>
  </w:style>
  <w:style w:type="paragraph" w:styleId="Title">
    <w:name w:val="Title"/>
    <w:basedOn w:val="HeadingBase"/>
    <w:link w:val="TitleChar"/>
    <w:qFormat/>
    <w:rsid w:val="0082105D"/>
    <w:pPr>
      <w:spacing w:before="5040"/>
      <w:jc w:val="center"/>
    </w:pPr>
    <w:rPr>
      <w:sz w:val="48"/>
      <w:szCs w:val="72"/>
      <w:lang w:val="en-US"/>
    </w:rPr>
  </w:style>
  <w:style w:type="character" w:customStyle="1" w:styleId="TitleChar">
    <w:name w:val="Title Char"/>
    <w:basedOn w:val="DefaultParagraphFont"/>
    <w:link w:val="Title"/>
    <w:rsid w:val="00821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05D"/>
    <w:pPr>
      <w:tabs>
        <w:tab w:val="left" w:pos="3600"/>
        <w:tab w:val="left" w:pos="3958"/>
      </w:tabs>
    </w:pPr>
  </w:style>
  <w:style w:type="paragraph" w:styleId="List">
    <w:name w:val="List"/>
    <w:basedOn w:val="BodyText"/>
    <w:next w:val="BodyText"/>
    <w:rsid w:val="0082105D"/>
    <w:pPr>
      <w:tabs>
        <w:tab w:val="left" w:pos="340"/>
      </w:tabs>
      <w:spacing w:before="60" w:after="60"/>
      <w:ind w:left="340" w:hanging="340"/>
    </w:pPr>
  </w:style>
  <w:style w:type="paragraph" w:customStyle="1" w:styleId="Note">
    <w:name w:val="Note"/>
    <w:basedOn w:val="BodyText"/>
    <w:rsid w:val="00821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05D"/>
    <w:pPr>
      <w:framePr w:wrap="auto" w:hAnchor="text" w:y="6049"/>
    </w:pPr>
    <w:rPr>
      <w:color w:val="000000"/>
      <w:sz w:val="40"/>
    </w:rPr>
  </w:style>
  <w:style w:type="paragraph" w:customStyle="1" w:styleId="TOCTitle">
    <w:name w:val="TOCTitle"/>
    <w:basedOn w:val="Heading1"/>
    <w:rsid w:val="0082105D"/>
    <w:pPr>
      <w:spacing w:after="240"/>
      <w:jc w:val="center"/>
      <w:outlineLvl w:val="9"/>
    </w:pPr>
    <w:rPr>
      <w:caps/>
    </w:rPr>
  </w:style>
  <w:style w:type="paragraph" w:customStyle="1" w:styleId="Version">
    <w:name w:val="Version"/>
    <w:rsid w:val="00821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05D"/>
    <w:pPr>
      <w:keepNext w:val="0"/>
      <w:tabs>
        <w:tab w:val="right" w:pos="4176"/>
      </w:tabs>
      <w:ind w:left="198" w:hanging="198"/>
    </w:pPr>
    <w:rPr>
      <w:rFonts w:ascii="Garamond" w:hAnsi="Garamond"/>
    </w:rPr>
  </w:style>
  <w:style w:type="paragraph" w:styleId="IndexHeading">
    <w:name w:val="index heading"/>
    <w:basedOn w:val="Normal"/>
    <w:next w:val="Index1"/>
    <w:semiHidden/>
    <w:rsid w:val="0082105D"/>
    <w:pPr>
      <w:spacing w:before="120" w:after="120"/>
    </w:pPr>
    <w:rPr>
      <w:rFonts w:ascii="Arial" w:hAnsi="Arial"/>
      <w:b/>
      <w:color w:val="918585"/>
      <w:sz w:val="24"/>
    </w:rPr>
  </w:style>
  <w:style w:type="paragraph" w:styleId="Header">
    <w:name w:val="header"/>
    <w:basedOn w:val="Normal"/>
    <w:link w:val="HeaderChar"/>
    <w:rsid w:val="00821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05D"/>
    <w:rPr>
      <w:rFonts w:ascii="Times New Roman" w:eastAsia="Times New Roman" w:hAnsi="Times New Roman" w:cs="Times New Roman"/>
      <w:sz w:val="16"/>
      <w:szCs w:val="20"/>
      <w:lang w:val="en-GB" w:eastAsia="en-US"/>
    </w:rPr>
  </w:style>
  <w:style w:type="paragraph" w:customStyle="1" w:styleId="Chapter">
    <w:name w:val="Chapter"/>
    <w:basedOn w:val="Normal"/>
    <w:rsid w:val="0082105D"/>
    <w:pPr>
      <w:spacing w:before="240"/>
    </w:pPr>
    <w:rPr>
      <w:rFonts w:ascii="Times New Roman" w:hAnsi="Times New Roman"/>
      <w:smallCaps/>
      <w:spacing w:val="80"/>
      <w:sz w:val="28"/>
    </w:rPr>
  </w:style>
  <w:style w:type="paragraph" w:customStyle="1" w:styleId="InChapter">
    <w:name w:val="InChapter"/>
    <w:basedOn w:val="Heading3"/>
    <w:rsid w:val="0082105D"/>
    <w:pPr>
      <w:spacing w:after="240"/>
      <w:outlineLvl w:val="9"/>
    </w:pPr>
    <w:rPr>
      <w:noProof/>
    </w:rPr>
  </w:style>
  <w:style w:type="paragraph" w:styleId="Index2">
    <w:name w:val="index 2"/>
    <w:basedOn w:val="Normal"/>
    <w:next w:val="Normal"/>
    <w:semiHidden/>
    <w:rsid w:val="0082105D"/>
    <w:pPr>
      <w:tabs>
        <w:tab w:val="right" w:pos="4176"/>
      </w:tabs>
      <w:ind w:left="568" w:hanging="284"/>
    </w:pPr>
    <w:rPr>
      <w:rFonts w:ascii="Garamond" w:hAnsi="Garamond"/>
    </w:rPr>
  </w:style>
  <w:style w:type="paragraph" w:customStyle="1" w:styleId="Byline">
    <w:name w:val="Byline"/>
    <w:rsid w:val="00821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05D"/>
    <w:pPr>
      <w:tabs>
        <w:tab w:val="clear" w:pos="3600"/>
        <w:tab w:val="clear" w:pos="3958"/>
      </w:tabs>
      <w:jc w:val="right"/>
    </w:pPr>
  </w:style>
  <w:style w:type="paragraph" w:styleId="Caption">
    <w:name w:val="caption"/>
    <w:basedOn w:val="BodyText"/>
    <w:next w:val="Normal"/>
    <w:qFormat/>
    <w:rsid w:val="0082105D"/>
    <w:pPr>
      <w:framePr w:w="2268" w:hSpace="181" w:vSpace="181" w:wrap="around" w:vAnchor="text" w:hAnchor="page" w:x="1135" w:y="285" w:anchorLock="1"/>
    </w:pPr>
    <w:rPr>
      <w:i/>
    </w:rPr>
  </w:style>
  <w:style w:type="paragraph" w:customStyle="1" w:styleId="MiniTOCTitle">
    <w:name w:val="MiniTOCTitle"/>
    <w:basedOn w:val="Heading4"/>
    <w:rsid w:val="0082105D"/>
    <w:pPr>
      <w:spacing w:before="240"/>
      <w:outlineLvl w:val="9"/>
    </w:pPr>
    <w:rPr>
      <w:noProof/>
      <w:sz w:val="24"/>
    </w:rPr>
  </w:style>
  <w:style w:type="paragraph" w:customStyle="1" w:styleId="MiniTOCItem">
    <w:name w:val="MiniTOCItem"/>
    <w:basedOn w:val="ListBullet"/>
    <w:rsid w:val="0082105D"/>
    <w:pPr>
      <w:numPr>
        <w:numId w:val="0"/>
      </w:numPr>
      <w:tabs>
        <w:tab w:val="right" w:leader="dot" w:pos="6521"/>
      </w:tabs>
      <w:spacing w:before="0" w:after="0"/>
    </w:pPr>
  </w:style>
  <w:style w:type="paragraph" w:customStyle="1" w:styleId="TOFTitle">
    <w:name w:val="TOFTitle"/>
    <w:basedOn w:val="TOCTitle"/>
    <w:rsid w:val="0082105D"/>
  </w:style>
  <w:style w:type="paragraph" w:styleId="TableofFigures">
    <w:name w:val="table of figures"/>
    <w:basedOn w:val="Normal"/>
    <w:next w:val="Normal"/>
    <w:semiHidden/>
    <w:rsid w:val="0082105D"/>
    <w:pPr>
      <w:tabs>
        <w:tab w:val="right" w:leader="dot" w:pos="9072"/>
      </w:tabs>
      <w:ind w:left="970" w:hanging="403"/>
    </w:pPr>
    <w:rPr>
      <w:rFonts w:ascii="Times New Roman" w:hAnsi="Times New Roman"/>
      <w:b/>
    </w:rPr>
  </w:style>
  <w:style w:type="paragraph" w:styleId="ListNumber">
    <w:name w:val="List Number"/>
    <w:basedOn w:val="List"/>
    <w:rsid w:val="0082105D"/>
    <w:pPr>
      <w:numPr>
        <w:numId w:val="15"/>
      </w:numPr>
      <w:tabs>
        <w:tab w:val="clear" w:pos="340"/>
      </w:tabs>
    </w:pPr>
  </w:style>
  <w:style w:type="character" w:customStyle="1" w:styleId="WingdingSymbols">
    <w:name w:val="Wingding Symbols"/>
    <w:rsid w:val="0082105D"/>
    <w:rPr>
      <w:rFonts w:ascii="Wingdings" w:hAnsi="Wingdings"/>
    </w:rPr>
  </w:style>
  <w:style w:type="paragraph" w:customStyle="1" w:styleId="TableHeading">
    <w:name w:val="Table Heading"/>
    <w:basedOn w:val="HeadingBase"/>
    <w:rsid w:val="0082105D"/>
    <w:pPr>
      <w:keepLines/>
      <w:pBdr>
        <w:bottom w:val="single" w:sz="6" w:space="1" w:color="918585"/>
      </w:pBdr>
      <w:spacing w:before="240"/>
    </w:pPr>
  </w:style>
  <w:style w:type="character" w:customStyle="1" w:styleId="HotSpot">
    <w:name w:val="HotSpot"/>
    <w:rsid w:val="0082105D"/>
    <w:rPr>
      <w:color w:val="0033CC"/>
      <w:u w:val="none"/>
    </w:rPr>
  </w:style>
  <w:style w:type="paragraph" w:customStyle="1" w:styleId="BodyTextRight">
    <w:name w:val="Body Text Right"/>
    <w:basedOn w:val="BodyText"/>
    <w:rsid w:val="0082105D"/>
    <w:pPr>
      <w:spacing w:before="0" w:after="0"/>
      <w:jc w:val="right"/>
    </w:pPr>
  </w:style>
  <w:style w:type="paragraph" w:styleId="Index3">
    <w:name w:val="index 3"/>
    <w:basedOn w:val="ListNumber2"/>
    <w:next w:val="Normal"/>
    <w:semiHidden/>
    <w:rsid w:val="0082105D"/>
    <w:pPr>
      <w:numPr>
        <w:numId w:val="0"/>
      </w:numPr>
      <w:tabs>
        <w:tab w:val="right" w:leader="dot" w:pos="4176"/>
      </w:tabs>
    </w:pPr>
  </w:style>
  <w:style w:type="paragraph" w:styleId="ListNumber2">
    <w:name w:val="List Number 2"/>
    <w:basedOn w:val="List2"/>
    <w:rsid w:val="0082105D"/>
    <w:pPr>
      <w:numPr>
        <w:numId w:val="10"/>
      </w:numPr>
      <w:tabs>
        <w:tab w:val="clear" w:pos="1060"/>
      </w:tabs>
    </w:pPr>
  </w:style>
  <w:style w:type="paragraph" w:customStyle="1" w:styleId="MarginNote">
    <w:name w:val="Margin Note"/>
    <w:basedOn w:val="BodyText"/>
    <w:rsid w:val="00821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05D"/>
    <w:rPr>
      <w:sz w:val="32"/>
    </w:rPr>
  </w:style>
  <w:style w:type="paragraph" w:customStyle="1" w:styleId="HeadingProcedure">
    <w:name w:val="Heading Procedure"/>
    <w:basedOn w:val="HeadingBase"/>
    <w:next w:val="Normal"/>
    <w:rsid w:val="0082105D"/>
    <w:pPr>
      <w:tabs>
        <w:tab w:val="left" w:pos="0"/>
      </w:tabs>
      <w:spacing w:before="120" w:after="60"/>
    </w:pPr>
    <w:rPr>
      <w:i/>
      <w:color w:val="918585"/>
      <w:sz w:val="22"/>
    </w:rPr>
  </w:style>
  <w:style w:type="paragraph" w:customStyle="1" w:styleId="TableBodyText">
    <w:name w:val="Table Body Text"/>
    <w:basedOn w:val="BodyText"/>
    <w:rsid w:val="0082105D"/>
    <w:pPr>
      <w:spacing w:before="60" w:after="60"/>
    </w:pPr>
  </w:style>
  <w:style w:type="paragraph" w:styleId="ListContinue">
    <w:name w:val="List Continue"/>
    <w:basedOn w:val="List"/>
    <w:rsid w:val="0082105D"/>
    <w:pPr>
      <w:ind w:firstLine="0"/>
    </w:pPr>
  </w:style>
  <w:style w:type="paragraph" w:customStyle="1" w:styleId="ListNote">
    <w:name w:val="List Note"/>
    <w:basedOn w:val="List"/>
    <w:rsid w:val="0082105D"/>
    <w:pPr>
      <w:pBdr>
        <w:top w:val="single" w:sz="6" w:space="2" w:color="918585"/>
        <w:bottom w:val="single" w:sz="6" w:space="2" w:color="918585"/>
      </w:pBdr>
      <w:tabs>
        <w:tab w:val="left" w:pos="1021"/>
      </w:tabs>
      <w:ind w:firstLine="0"/>
    </w:pPr>
  </w:style>
  <w:style w:type="paragraph" w:customStyle="1" w:styleId="Warning">
    <w:name w:val="Warning"/>
    <w:basedOn w:val="BodyText"/>
    <w:rsid w:val="0082105D"/>
    <w:pPr>
      <w:shd w:val="clear" w:color="auto" w:fill="D9D9D9"/>
      <w:tabs>
        <w:tab w:val="left" w:pos="992"/>
      </w:tabs>
      <w:ind w:left="119" w:right="119"/>
    </w:pPr>
    <w:rPr>
      <w:sz w:val="20"/>
    </w:rPr>
  </w:style>
  <w:style w:type="paragraph" w:customStyle="1" w:styleId="MarginIcons">
    <w:name w:val="Margin Icons"/>
    <w:basedOn w:val="BodyText"/>
    <w:rsid w:val="00821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05D"/>
    <w:rPr>
      <w:rFonts w:ascii="Courier New" w:hAnsi="Courier New"/>
    </w:rPr>
  </w:style>
  <w:style w:type="paragraph" w:customStyle="1" w:styleId="NoteBullet">
    <w:name w:val="Note Bullet"/>
    <w:basedOn w:val="Note"/>
    <w:rsid w:val="0082105D"/>
    <w:pPr>
      <w:tabs>
        <w:tab w:val="clear" w:pos="680"/>
      </w:tabs>
      <w:spacing w:before="60" w:after="60"/>
    </w:pPr>
  </w:style>
  <w:style w:type="paragraph" w:customStyle="1" w:styleId="SubHeading2">
    <w:name w:val="SubHeading2"/>
    <w:basedOn w:val="HeadingBase"/>
    <w:rsid w:val="0082105D"/>
    <w:pPr>
      <w:spacing w:before="240" w:after="60"/>
    </w:pPr>
    <w:rPr>
      <w:sz w:val="20"/>
    </w:rPr>
  </w:style>
  <w:style w:type="paragraph" w:customStyle="1" w:styleId="SubHeading1">
    <w:name w:val="SubHeading1"/>
    <w:basedOn w:val="HeadingBase"/>
    <w:rsid w:val="0082105D"/>
    <w:pPr>
      <w:spacing w:before="240" w:after="60"/>
    </w:pPr>
    <w:rPr>
      <w:color w:val="918585"/>
      <w:sz w:val="22"/>
    </w:rPr>
  </w:style>
  <w:style w:type="paragraph" w:customStyle="1" w:styleId="SideHeading">
    <w:name w:val="Side Heading"/>
    <w:basedOn w:val="HeadingBase"/>
    <w:rsid w:val="00821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05D"/>
    <w:pPr>
      <w:tabs>
        <w:tab w:val="num" w:pos="360"/>
      </w:tabs>
    </w:pPr>
  </w:style>
  <w:style w:type="paragraph" w:styleId="PlainText">
    <w:name w:val="Plain Text"/>
    <w:basedOn w:val="Normal"/>
    <w:link w:val="PlainTextChar"/>
    <w:rsid w:val="0082105D"/>
    <w:rPr>
      <w:sz w:val="20"/>
    </w:rPr>
  </w:style>
  <w:style w:type="character" w:customStyle="1" w:styleId="PlainTextChar">
    <w:name w:val="Plain Text Char"/>
    <w:basedOn w:val="DefaultParagraphFont"/>
    <w:link w:val="PlainText"/>
    <w:rsid w:val="0082105D"/>
    <w:rPr>
      <w:rFonts w:ascii="Courier New" w:eastAsia="Times New Roman" w:hAnsi="Courier New" w:cs="Times New Roman"/>
      <w:sz w:val="20"/>
      <w:szCs w:val="20"/>
      <w:lang w:eastAsia="en-US"/>
    </w:rPr>
  </w:style>
  <w:style w:type="character" w:customStyle="1" w:styleId="MenuOption">
    <w:name w:val="Menu Option"/>
    <w:basedOn w:val="DefaultParagraphFont"/>
    <w:rsid w:val="0082105D"/>
    <w:rPr>
      <w:b/>
      <w:smallCaps/>
    </w:rPr>
  </w:style>
  <w:style w:type="paragraph" w:customStyle="1" w:styleId="TableListNumber">
    <w:name w:val="Table List Number"/>
    <w:basedOn w:val="ListNumber"/>
    <w:rsid w:val="0082105D"/>
    <w:pPr>
      <w:numPr>
        <w:numId w:val="0"/>
      </w:numPr>
    </w:pPr>
  </w:style>
  <w:style w:type="paragraph" w:styleId="TOC4">
    <w:name w:val="toc 4"/>
    <w:basedOn w:val="TOCBase"/>
    <w:next w:val="Normal"/>
    <w:semiHidden/>
    <w:rsid w:val="0082105D"/>
    <w:pPr>
      <w:tabs>
        <w:tab w:val="right" w:leader="dot" w:pos="9071"/>
      </w:tabs>
      <w:ind w:left="1701"/>
    </w:pPr>
  </w:style>
  <w:style w:type="paragraph" w:customStyle="1" w:styleId="ListAlpha">
    <w:name w:val="List Alpha"/>
    <w:basedOn w:val="List"/>
    <w:rsid w:val="0082105D"/>
    <w:pPr>
      <w:numPr>
        <w:numId w:val="9"/>
      </w:numPr>
    </w:pPr>
  </w:style>
  <w:style w:type="paragraph" w:customStyle="1" w:styleId="ListAlpha2">
    <w:name w:val="List Alpha 2"/>
    <w:basedOn w:val="List2"/>
    <w:rsid w:val="0082105D"/>
    <w:pPr>
      <w:numPr>
        <w:numId w:val="8"/>
      </w:numPr>
    </w:pPr>
  </w:style>
  <w:style w:type="paragraph" w:styleId="List2">
    <w:name w:val="List 2"/>
    <w:basedOn w:val="BodyText"/>
    <w:rsid w:val="0082105D"/>
    <w:pPr>
      <w:tabs>
        <w:tab w:val="left" w:pos="680"/>
      </w:tabs>
      <w:spacing w:before="60" w:after="60"/>
      <w:ind w:left="680" w:hanging="340"/>
    </w:pPr>
  </w:style>
  <w:style w:type="paragraph" w:styleId="List3">
    <w:name w:val="List 3"/>
    <w:basedOn w:val="BodyText"/>
    <w:rsid w:val="0082105D"/>
    <w:pPr>
      <w:tabs>
        <w:tab w:val="left" w:pos="1021"/>
      </w:tabs>
      <w:spacing w:before="60" w:after="60"/>
      <w:ind w:left="1020" w:hanging="340"/>
    </w:pPr>
  </w:style>
  <w:style w:type="paragraph" w:styleId="List4">
    <w:name w:val="List 4"/>
    <w:basedOn w:val="BodyText"/>
    <w:rsid w:val="0082105D"/>
    <w:pPr>
      <w:tabs>
        <w:tab w:val="left" w:pos="1361"/>
      </w:tabs>
      <w:spacing w:before="60" w:after="60"/>
      <w:ind w:left="1361" w:hanging="340"/>
    </w:pPr>
  </w:style>
  <w:style w:type="paragraph" w:styleId="List5">
    <w:name w:val="List 5"/>
    <w:basedOn w:val="BodyText"/>
    <w:rsid w:val="0082105D"/>
    <w:pPr>
      <w:tabs>
        <w:tab w:val="left" w:pos="1701"/>
      </w:tabs>
      <w:spacing w:before="60" w:after="60"/>
      <w:ind w:left="1701" w:hanging="340"/>
    </w:pPr>
  </w:style>
  <w:style w:type="paragraph" w:styleId="ListBullet3">
    <w:name w:val="List Bullet 3"/>
    <w:basedOn w:val="List3"/>
    <w:rsid w:val="0082105D"/>
    <w:pPr>
      <w:numPr>
        <w:numId w:val="14"/>
      </w:numPr>
      <w:tabs>
        <w:tab w:val="clear" w:pos="1021"/>
      </w:tabs>
      <w:ind w:left="1037" w:hanging="357"/>
    </w:pPr>
  </w:style>
  <w:style w:type="paragraph" w:styleId="ListBullet4">
    <w:name w:val="List Bullet 4"/>
    <w:basedOn w:val="List4"/>
    <w:rsid w:val="0082105D"/>
    <w:pPr>
      <w:numPr>
        <w:numId w:val="3"/>
      </w:numPr>
      <w:tabs>
        <w:tab w:val="clear" w:pos="1361"/>
      </w:tabs>
    </w:pPr>
  </w:style>
  <w:style w:type="paragraph" w:styleId="ListBullet5">
    <w:name w:val="List Bullet 5"/>
    <w:basedOn w:val="List5"/>
    <w:rsid w:val="0082105D"/>
    <w:pPr>
      <w:numPr>
        <w:numId w:val="4"/>
      </w:numPr>
    </w:pPr>
  </w:style>
  <w:style w:type="paragraph" w:styleId="ListContinue2">
    <w:name w:val="List Continue 2"/>
    <w:basedOn w:val="List2"/>
    <w:rsid w:val="0082105D"/>
    <w:pPr>
      <w:ind w:firstLine="0"/>
    </w:pPr>
  </w:style>
  <w:style w:type="paragraph" w:styleId="ListContinue3">
    <w:name w:val="List Continue 3"/>
    <w:basedOn w:val="List3"/>
    <w:rsid w:val="0082105D"/>
    <w:pPr>
      <w:ind w:left="1021" w:firstLine="0"/>
    </w:pPr>
  </w:style>
  <w:style w:type="paragraph" w:styleId="ListContinue4">
    <w:name w:val="List Continue 4"/>
    <w:basedOn w:val="List4"/>
    <w:rsid w:val="0082105D"/>
    <w:pPr>
      <w:ind w:firstLine="0"/>
    </w:pPr>
  </w:style>
  <w:style w:type="paragraph" w:styleId="ListContinue5">
    <w:name w:val="List Continue 5"/>
    <w:basedOn w:val="List5"/>
    <w:rsid w:val="0082105D"/>
    <w:pPr>
      <w:ind w:firstLine="0"/>
    </w:pPr>
  </w:style>
  <w:style w:type="paragraph" w:styleId="ListNumber3">
    <w:name w:val="List Number 3"/>
    <w:basedOn w:val="List3"/>
    <w:rsid w:val="0082105D"/>
    <w:pPr>
      <w:numPr>
        <w:numId w:val="5"/>
      </w:numPr>
    </w:pPr>
  </w:style>
  <w:style w:type="paragraph" w:styleId="ListNumber4">
    <w:name w:val="List Number 4"/>
    <w:basedOn w:val="List4"/>
    <w:rsid w:val="0082105D"/>
    <w:pPr>
      <w:numPr>
        <w:numId w:val="6"/>
      </w:numPr>
    </w:pPr>
  </w:style>
  <w:style w:type="paragraph" w:styleId="ListNumber5">
    <w:name w:val="List Number 5"/>
    <w:basedOn w:val="List5"/>
    <w:rsid w:val="0082105D"/>
    <w:pPr>
      <w:numPr>
        <w:numId w:val="7"/>
      </w:numPr>
    </w:pPr>
  </w:style>
  <w:style w:type="paragraph" w:styleId="BlockText">
    <w:name w:val="Block Text"/>
    <w:basedOn w:val="Normal"/>
    <w:rsid w:val="0082105D"/>
    <w:pPr>
      <w:spacing w:after="120"/>
      <w:ind w:left="1440" w:right="1440"/>
    </w:pPr>
  </w:style>
  <w:style w:type="character" w:customStyle="1" w:styleId="Subscript">
    <w:name w:val="Subscript"/>
    <w:basedOn w:val="DefaultParagraphFont"/>
    <w:rsid w:val="0082105D"/>
    <w:rPr>
      <w:sz w:val="16"/>
      <w:vertAlign w:val="subscript"/>
    </w:rPr>
  </w:style>
  <w:style w:type="character" w:customStyle="1" w:styleId="Superscript">
    <w:name w:val="Superscript"/>
    <w:basedOn w:val="DefaultParagraphFont"/>
    <w:rsid w:val="0082105D"/>
    <w:rPr>
      <w:sz w:val="16"/>
      <w:vertAlign w:val="superscript"/>
    </w:rPr>
  </w:style>
  <w:style w:type="character" w:customStyle="1" w:styleId="Symbols">
    <w:name w:val="Symbols"/>
    <w:basedOn w:val="DefaultParagraphFont"/>
    <w:rsid w:val="0082105D"/>
    <w:rPr>
      <w:rFonts w:ascii="Symbol" w:hAnsi="Symbol"/>
    </w:rPr>
  </w:style>
  <w:style w:type="character" w:customStyle="1" w:styleId="MenuOptions">
    <w:name w:val="Menu Options"/>
    <w:basedOn w:val="DefaultParagraphFont"/>
    <w:rsid w:val="0082105D"/>
    <w:rPr>
      <w:rFonts w:ascii="Arial Narrow" w:hAnsi="Arial Narrow"/>
      <w:smallCaps/>
    </w:rPr>
  </w:style>
  <w:style w:type="character" w:customStyle="1" w:styleId="Buttons">
    <w:name w:val="Buttons"/>
    <w:basedOn w:val="DefaultParagraphFont"/>
    <w:rsid w:val="0082105D"/>
    <w:rPr>
      <w:b/>
    </w:rPr>
  </w:style>
  <w:style w:type="character" w:customStyle="1" w:styleId="Underlined">
    <w:name w:val="Underlined"/>
    <w:basedOn w:val="DefaultParagraphFont"/>
    <w:rsid w:val="0082105D"/>
    <w:rPr>
      <w:u w:val="single"/>
    </w:rPr>
  </w:style>
  <w:style w:type="paragraph" w:customStyle="1" w:styleId="TableBodyTextRight">
    <w:name w:val="Table Body Text Right"/>
    <w:basedOn w:val="TableBodyText"/>
    <w:rsid w:val="0082105D"/>
    <w:pPr>
      <w:widowControl w:val="0"/>
      <w:autoSpaceDE w:val="0"/>
      <w:autoSpaceDN w:val="0"/>
      <w:adjustRightInd w:val="0"/>
      <w:jc w:val="right"/>
    </w:pPr>
    <w:rPr>
      <w:rFonts w:cs="Arial"/>
      <w:szCs w:val="18"/>
    </w:rPr>
  </w:style>
  <w:style w:type="paragraph" w:customStyle="1" w:styleId="CopyrightText">
    <w:name w:val="Copyright Text"/>
    <w:basedOn w:val="BodyText"/>
    <w:rsid w:val="0082105D"/>
    <w:rPr>
      <w:sz w:val="18"/>
    </w:rPr>
  </w:style>
  <w:style w:type="paragraph" w:customStyle="1" w:styleId="BodySmallRight">
    <w:name w:val="Body Small Right"/>
    <w:basedOn w:val="BodyTextRight"/>
    <w:rsid w:val="0082105D"/>
    <w:rPr>
      <w:sz w:val="18"/>
      <w:szCs w:val="18"/>
    </w:rPr>
  </w:style>
  <w:style w:type="paragraph" w:customStyle="1" w:styleId="MarginEdition">
    <w:name w:val="Margin Edition"/>
    <w:basedOn w:val="MarginNote"/>
    <w:rsid w:val="0082105D"/>
    <w:pPr>
      <w:spacing w:before="0" w:after="0"/>
    </w:pPr>
    <w:rPr>
      <w:rFonts w:ascii="Times New Roman" w:hAnsi="Times New Roman"/>
      <w:color w:val="999999"/>
    </w:rPr>
  </w:style>
  <w:style w:type="paragraph" w:customStyle="1" w:styleId="Spacer">
    <w:name w:val="Spacer"/>
    <w:basedOn w:val="Normal"/>
    <w:rsid w:val="0082105D"/>
    <w:rPr>
      <w:sz w:val="2"/>
      <w:szCs w:val="2"/>
    </w:rPr>
  </w:style>
  <w:style w:type="character" w:customStyle="1" w:styleId="Small">
    <w:name w:val="Small"/>
    <w:basedOn w:val="DefaultParagraphFont"/>
    <w:rsid w:val="0082105D"/>
    <w:rPr>
      <w:sz w:val="16"/>
    </w:rPr>
  </w:style>
  <w:style w:type="paragraph" w:customStyle="1" w:styleId="WideTable">
    <w:name w:val="Wide Table"/>
    <w:basedOn w:val="Normal"/>
    <w:rsid w:val="0082105D"/>
    <w:pPr>
      <w:ind w:left="-1418"/>
    </w:pPr>
    <w:rPr>
      <w:sz w:val="2"/>
      <w:szCs w:val="2"/>
    </w:rPr>
  </w:style>
  <w:style w:type="character" w:styleId="PageNumber">
    <w:name w:val="page number"/>
    <w:basedOn w:val="DefaultParagraphFont"/>
    <w:rsid w:val="0082105D"/>
  </w:style>
  <w:style w:type="paragraph" w:styleId="Quote">
    <w:name w:val="Quote"/>
    <w:basedOn w:val="Heading1"/>
    <w:link w:val="QuoteChar"/>
    <w:qFormat/>
    <w:rsid w:val="0082105D"/>
    <w:rPr>
      <w:b w:val="0"/>
      <w:sz w:val="72"/>
      <w:szCs w:val="72"/>
      <w:lang w:val="en-NZ"/>
    </w:rPr>
  </w:style>
  <w:style w:type="character" w:customStyle="1" w:styleId="QuoteChar">
    <w:name w:val="Quote Char"/>
    <w:basedOn w:val="DefaultParagraphFont"/>
    <w:link w:val="Quote"/>
    <w:rsid w:val="00821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05D"/>
    <w:pPr>
      <w:pageBreakBefore/>
    </w:pPr>
  </w:style>
  <w:style w:type="paragraph" w:customStyle="1" w:styleId="Border">
    <w:name w:val="Border"/>
    <w:basedOn w:val="Normal"/>
    <w:qFormat/>
    <w:rsid w:val="00821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05D"/>
    <w:rPr>
      <w:b/>
      <w:bCs/>
      <w:i/>
      <w:iCs/>
      <w:color w:val="auto"/>
    </w:rPr>
  </w:style>
  <w:style w:type="paragraph" w:styleId="IntenseQuote">
    <w:name w:val="Intense Quote"/>
    <w:basedOn w:val="Normal"/>
    <w:next w:val="Normal"/>
    <w:link w:val="IntenseQuoteChar"/>
    <w:uiPriority w:val="30"/>
    <w:qFormat/>
    <w:rsid w:val="00821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05D"/>
    <w:rPr>
      <w:smallCaps/>
      <w:color w:val="auto"/>
      <w:u w:val="single"/>
    </w:rPr>
  </w:style>
  <w:style w:type="character" w:styleId="IntenseReference">
    <w:name w:val="Intense Reference"/>
    <w:basedOn w:val="DefaultParagraphFont"/>
    <w:uiPriority w:val="32"/>
    <w:qFormat/>
    <w:rsid w:val="0082105D"/>
    <w:rPr>
      <w:b/>
      <w:bCs/>
      <w:smallCaps/>
      <w:color w:val="auto"/>
      <w:spacing w:val="5"/>
      <w:u w:val="single"/>
    </w:rPr>
  </w:style>
  <w:style w:type="paragraph" w:customStyle="1" w:styleId="2ColumnHeading">
    <w:name w:val="2Column Heading"/>
    <w:basedOn w:val="BodyText"/>
    <w:qFormat/>
    <w:rsid w:val="0082105D"/>
    <w:pPr>
      <w:spacing w:after="60"/>
      <w:ind w:left="-2268"/>
    </w:pPr>
    <w:rPr>
      <w:b/>
    </w:rPr>
  </w:style>
  <w:style w:type="paragraph" w:customStyle="1" w:styleId="Heading1TOC">
    <w:name w:val="Heading1 TOC"/>
    <w:basedOn w:val="Normal"/>
    <w:qFormat/>
    <w:rsid w:val="0082105D"/>
    <w:pPr>
      <w:spacing w:before="240" w:after="120"/>
    </w:pPr>
    <w:rPr>
      <w:rFonts w:ascii="Times New Roman" w:hAnsi="Times New Roman"/>
      <w:b/>
      <w:sz w:val="32"/>
    </w:rPr>
  </w:style>
  <w:style w:type="paragraph" w:customStyle="1" w:styleId="Heading2TOC">
    <w:name w:val="Heading2 TOC"/>
    <w:basedOn w:val="Normal"/>
    <w:qFormat/>
    <w:rsid w:val="0082105D"/>
    <w:pPr>
      <w:spacing w:before="240" w:after="60"/>
    </w:pPr>
    <w:rPr>
      <w:rFonts w:ascii="Times New Roman" w:hAnsi="Times New Roman"/>
      <w:b/>
      <w:sz w:val="28"/>
    </w:rPr>
  </w:style>
  <w:style w:type="character" w:customStyle="1" w:styleId="Underline">
    <w:name w:val="Underline"/>
    <w:basedOn w:val="DefaultParagraphFont"/>
    <w:qFormat/>
    <w:rsid w:val="0082105D"/>
    <w:rPr>
      <w:u w:val="single"/>
    </w:rPr>
  </w:style>
  <w:style w:type="character" w:customStyle="1" w:styleId="BoldandItalics">
    <w:name w:val="Bold and Italics"/>
    <w:qFormat/>
    <w:rsid w:val="0082105D"/>
    <w:rPr>
      <w:b/>
      <w:i/>
      <w:u w:val="none"/>
    </w:rPr>
  </w:style>
  <w:style w:type="paragraph" w:styleId="BalloonText">
    <w:name w:val="Balloon Text"/>
    <w:basedOn w:val="Normal"/>
    <w:link w:val="BalloonTextChar"/>
    <w:rsid w:val="0082105D"/>
    <w:rPr>
      <w:rFonts w:ascii="Tahoma" w:hAnsi="Tahoma" w:cs="Tahoma"/>
      <w:sz w:val="16"/>
      <w:szCs w:val="16"/>
    </w:rPr>
  </w:style>
  <w:style w:type="character" w:customStyle="1" w:styleId="BalloonTextChar">
    <w:name w:val="Balloon Text Char"/>
    <w:basedOn w:val="DefaultParagraphFont"/>
    <w:link w:val="BalloonText"/>
    <w:rsid w:val="00821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05D"/>
    <w:rPr>
      <w:b/>
      <w:color w:val="660033"/>
      <w:spacing w:val="0"/>
    </w:rPr>
  </w:style>
  <w:style w:type="paragraph" w:customStyle="1" w:styleId="Nameditemlist">
    <w:name w:val="Named item list"/>
    <w:basedOn w:val="BodyText"/>
    <w:qFormat/>
    <w:rsid w:val="0082105D"/>
    <w:pPr>
      <w:tabs>
        <w:tab w:val="left" w:pos="2835"/>
      </w:tabs>
      <w:ind w:left="2835" w:hanging="2835"/>
    </w:pPr>
  </w:style>
  <w:style w:type="paragraph" w:customStyle="1" w:styleId="BodyTextnopadding">
    <w:name w:val="Body Text no padding"/>
    <w:basedOn w:val="BodyText"/>
    <w:qFormat/>
    <w:rsid w:val="0082105D"/>
    <w:pPr>
      <w:spacing w:before="0" w:after="0"/>
    </w:pPr>
  </w:style>
  <w:style w:type="paragraph" w:customStyle="1" w:styleId="BodyTextBold">
    <w:name w:val="Body Text Bold"/>
    <w:basedOn w:val="BodyText"/>
    <w:qFormat/>
    <w:rsid w:val="0082105D"/>
    <w:rPr>
      <w:b/>
    </w:rPr>
  </w:style>
  <w:style w:type="character" w:styleId="Hyperlink">
    <w:name w:val="Hyperlink"/>
    <w:basedOn w:val="DefaultParagraphFont"/>
    <w:uiPriority w:val="99"/>
    <w:unhideWhenUsed/>
    <w:rsid w:val="00046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2995</Characters>
  <Application>Microsoft Office Word</Application>
  <DocSecurity>0</DocSecurity>
  <Lines>74</Lines>
  <Paragraphs>47</Paragraphs>
  <ScaleCrop>false</ScaleCrop>
  <Company>Author-it Software Corporation Ltd.</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TAELLN501 Support the development of adult language, literacy and numeracy skills</dc:title>
  <dc:subject>Approved</dc:subject>
  <dc:creator>PwC’s Skills for Australia</dc:creator>
  <cp:keywords>Release: 2</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