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65B0D" w:rsidP="00A65B0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TAELLN413 Integrate foundation skills into vocational training delivery</w:t>
      </w:r>
      <w:r>
        <w:fldChar w:fldCharType="end"/>
      </w:r>
    </w:p>
    <w:p w:rsidR="00A65B0D" w:rsidP="00A65B0D">
      <w:pPr>
        <w:pStyle w:val="Version"/>
        <w:sectPr w:rsidSect="001D4FB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1D4FB7" w:rsidP="001D4FB7">
      <w:pPr>
        <w:pStyle w:val="SuperHeading"/>
      </w:pPr>
      <w:r w:rsidRPr="001D4FB7">
        <w:t>TAELLN413 Integrate foundation skills into vocational training delivery</w:t>
      </w:r>
    </w:p>
    <w:p w:rsidR="00000000" w:rsidRPr="001D4FB7" w:rsidP="001D4FB7">
      <w:pPr>
        <w:pStyle w:val="Heading1"/>
      </w:pPr>
      <w:bookmarkStart w:id="1" w:name="O_919438"/>
      <w:bookmarkEnd w:id="1"/>
      <w:r w:rsidRPr="001D4FB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95"/>
        <w:gridCol w:w="6335"/>
      </w:tblGrid>
      <w:tr w:rsidTr="001D4F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4FB7" w:rsidP="001D4FB7">
            <w:pPr>
              <w:pStyle w:val="BodyText"/>
            </w:pPr>
            <w:r w:rsidRPr="001D4FB7">
              <w:rPr>
                <w:rStyle w:val="SpecialBold"/>
              </w:rPr>
              <w:t>Release</w:t>
            </w:r>
          </w:p>
        </w:tc>
        <w:tc>
          <w:tcPr>
            <w:tcW w:w="6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FB7">
            <w:pPr>
              <w:pStyle w:val="BodyText"/>
              <w:rPr>
                <w:lang w:val="en-NZ"/>
              </w:rPr>
            </w:pPr>
            <w:r w:rsidRPr="001D4FB7">
              <w:rPr>
                <w:rStyle w:val="SpecialBold"/>
              </w:rPr>
              <w:t>Comments</w:t>
            </w:r>
          </w:p>
        </w:tc>
      </w:tr>
      <w:tr w:rsidTr="001D4F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2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FB7">
            <w:pPr>
              <w:pStyle w:val="BodyText"/>
              <w:rPr>
                <w:lang w:val="en-NZ"/>
              </w:rPr>
            </w:pPr>
            <w:r w:rsidRPr="001D4FB7">
              <w:t>Release 1</w:t>
            </w:r>
          </w:p>
        </w:tc>
        <w:tc>
          <w:tcPr>
            <w:tcW w:w="6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4FB7" w:rsidP="001D4FB7">
            <w:pPr>
              <w:pStyle w:val="BodyText"/>
            </w:pPr>
            <w:r w:rsidRPr="001D4FB7">
              <w:t xml:space="preserve">This unit of competency first released with </w:t>
            </w:r>
            <w:r w:rsidRPr="001D4FB7">
              <w:rPr>
                <w:rStyle w:val="Emphasis"/>
              </w:rPr>
              <w:t>TAE Training and Education Training Package Version 1.0</w:t>
            </w:r>
            <w:r w:rsidRPr="001D4FB7">
              <w:t>.</w:t>
            </w:r>
          </w:p>
        </w:tc>
      </w:tr>
    </w:tbl>
    <w:p w:rsidR="00000000" w:rsidRPr="001D4FB7" w:rsidP="001D4FB7">
      <w:pPr>
        <w:pStyle w:val="BodyText"/>
      </w:pPr>
    </w:p>
    <w:p w:rsidR="00000000" w:rsidRPr="001D4FB7" w:rsidP="001D4FB7">
      <w:pPr>
        <w:pStyle w:val="AllowPageBreak"/>
      </w:pPr>
    </w:p>
    <w:p w:rsidR="00000000" w:rsidRPr="001D4FB7" w:rsidP="001D4FB7">
      <w:pPr>
        <w:pStyle w:val="Heading1"/>
      </w:pPr>
      <w:bookmarkStart w:id="2" w:name="O_919437"/>
      <w:bookmarkEnd w:id="2"/>
      <w:r w:rsidRPr="001D4FB7">
        <w:t>Application</w:t>
      </w:r>
    </w:p>
    <w:p w:rsidR="00000000" w:rsidRPr="001D4FB7" w:rsidP="00A65B0D">
      <w:pPr>
        <w:pStyle w:val="BodyText"/>
      </w:pPr>
      <w:r w:rsidRPr="001D4FB7">
        <w:t>This unit describes the skills and knowledge that vocational trainers need to identify the foundation skills requirements that are critical to vocational competence within a vocational training specification. It covers how to plan, desi</w:t>
      </w:r>
      <w:r w:rsidRPr="001D4FB7">
        <w:t>gn and address those requirements using integrated approaches.</w:t>
      </w:r>
    </w:p>
    <w:p w:rsidR="00000000" w:rsidRPr="001D4FB7" w:rsidP="00A65B0D">
      <w:pPr>
        <w:pStyle w:val="BodyText"/>
      </w:pPr>
      <w:r w:rsidRPr="001D4FB7">
        <w:t>The unit applies to individuals who teach, train and assess; and those who develop training and assessment resources.</w:t>
      </w:r>
    </w:p>
    <w:p w:rsidR="00000000" w:rsidRPr="001D4FB7" w:rsidP="00A65B0D">
      <w:pPr>
        <w:pStyle w:val="BodyText"/>
      </w:pPr>
      <w:r w:rsidRPr="001D4FB7">
        <w:t>Competence in this unit does not indicate that a person is a qualified sp</w:t>
      </w:r>
      <w:r w:rsidRPr="001D4FB7">
        <w:t>ecialist adult language, literacy or numeracy practitioner.</w:t>
      </w:r>
    </w:p>
    <w:p w:rsidR="00A65B0D" w:rsidP="00A65B0D">
      <w:pPr>
        <w:pStyle w:val="BodyText"/>
      </w:pPr>
      <w:r w:rsidRPr="001D4FB7">
        <w:t>No licensing, legislative or certification requirements apply to this unit at the time of publication.</w:t>
      </w:r>
    </w:p>
    <w:p w:rsidR="00000000" w:rsidRPr="001D4FB7" w:rsidP="001D4FB7">
      <w:pPr>
        <w:pStyle w:val="Heading1"/>
      </w:pPr>
      <w:bookmarkStart w:id="3" w:name="O_919436"/>
      <w:bookmarkEnd w:id="3"/>
      <w:r w:rsidRPr="001D4FB7">
        <w:t>Unit Sector</w:t>
      </w:r>
    </w:p>
    <w:p w:rsidR="00000000" w:rsidRPr="001D4FB7" w:rsidP="00A65B0D">
      <w:pPr>
        <w:pStyle w:val="BodyText"/>
      </w:pPr>
      <w:r w:rsidRPr="001D4FB7">
        <w:t>Language, literacy and numeracy practice</w:t>
      </w:r>
    </w:p>
    <w:p w:rsidR="00000000" w:rsidRPr="001D4FB7" w:rsidP="001D4FB7">
      <w:pPr>
        <w:pStyle w:val="Heading1"/>
      </w:pPr>
      <w:bookmarkStart w:id="4" w:name="O_919435"/>
      <w:bookmarkEnd w:id="4"/>
      <w:r w:rsidRPr="001D4FB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300"/>
      </w:tblGrid>
      <w:tr w:rsidTr="001D4F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4FB7" w:rsidP="001D4FB7">
            <w:pPr>
              <w:pStyle w:val="List"/>
            </w:pPr>
            <w:r w:rsidRPr="001D4FB7">
              <w:rPr>
                <w:rStyle w:val="SpecialBold"/>
              </w:rPr>
              <w:t>Elements</w:t>
            </w:r>
          </w:p>
          <w:p w:rsidR="00000000" w:rsidRPr="001D4FB7" w:rsidP="001D4FB7">
            <w:pPr>
              <w:pStyle w:val="BodyText"/>
            </w:pPr>
            <w:r w:rsidRPr="001D4FB7">
              <w:rPr>
                <w:rStyle w:val="Emphasis"/>
              </w:rPr>
              <w:t>Elements describe the essential outcomes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4FB7" w:rsidP="001D4FB7">
            <w:pPr>
              <w:pStyle w:val="BodyText"/>
            </w:pPr>
            <w:r w:rsidRPr="001D4FB7">
              <w:rPr>
                <w:rStyle w:val="SpecialBold"/>
              </w:rPr>
              <w:t>Performance Criteria</w:t>
            </w:r>
          </w:p>
          <w:p w:rsidR="00000000" w:rsidP="001D4FB7">
            <w:pPr>
              <w:pStyle w:val="BodyText"/>
              <w:rPr>
                <w:lang w:val="en-NZ"/>
              </w:rPr>
            </w:pPr>
            <w:r w:rsidRPr="001D4FB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D4F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FB7">
            <w:pPr>
              <w:pStyle w:val="BodyText"/>
              <w:rPr>
                <w:lang w:val="en-NZ"/>
              </w:rPr>
            </w:pPr>
            <w:r w:rsidRPr="001D4FB7">
              <w:t xml:space="preserve">1. Analyse foundation skills content critical to </w:t>
            </w:r>
            <w:r w:rsidRPr="001D4FB7">
              <w:t>vocat</w:t>
            </w:r>
            <w:r w:rsidRPr="001D4FB7">
              <w:t>ional competence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4FB7" w:rsidP="001D4FB7">
            <w:pPr>
              <w:pStyle w:val="List"/>
            </w:pPr>
            <w:r w:rsidRPr="001D4FB7">
              <w:t>1.1.</w:t>
            </w:r>
            <w:r w:rsidRPr="001D4FB7">
              <w:tab/>
              <w:t xml:space="preserve">Determine the foundation skills in the training specification that are essential to vocational competence </w:t>
            </w:r>
          </w:p>
          <w:p w:rsidR="00000000" w:rsidRPr="001D4FB7" w:rsidP="001D4FB7">
            <w:pPr>
              <w:pStyle w:val="List"/>
            </w:pPr>
            <w:r w:rsidRPr="001D4FB7">
              <w:t>1.2.</w:t>
            </w:r>
            <w:r w:rsidRPr="001D4FB7">
              <w:tab/>
              <w:t xml:space="preserve">Interpret the level of identified language, literacy and </w:t>
            </w:r>
            <w:r w:rsidRPr="001D4FB7">
              <w:t>numeracy (LLN) skills using formal frameworks and validated tools</w:t>
            </w:r>
            <w:r w:rsidRPr="001D4FB7">
              <w:t xml:space="preserve"> and other sources of information</w:t>
            </w:r>
          </w:p>
          <w:p w:rsidR="00000000" w:rsidRPr="001D4FB7" w:rsidP="001D4FB7">
            <w:pPr>
              <w:pStyle w:val="List"/>
            </w:pPr>
            <w:r w:rsidRPr="001D4FB7">
              <w:t>1.3.</w:t>
            </w:r>
            <w:r w:rsidRPr="001D4FB7">
              <w:tab/>
              <w:t>Establish how the LLN skills relate to the skills needed for employment</w:t>
            </w:r>
          </w:p>
          <w:p w:rsidR="00000000" w:rsidP="001D4FB7">
            <w:pPr>
              <w:pStyle w:val="List"/>
              <w:rPr>
                <w:lang w:val="en-NZ"/>
              </w:rPr>
            </w:pPr>
            <w:r w:rsidRPr="001D4FB7">
              <w:t>1.4.</w:t>
            </w:r>
            <w:r w:rsidRPr="001D4FB7">
              <w:tab/>
              <w:t>Develop a foundation skills profile of the learner group</w:t>
            </w:r>
          </w:p>
        </w:tc>
      </w:tr>
      <w:tr w:rsidTr="001D4F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82"/>
        </w:trPr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FB7">
            <w:pPr>
              <w:pStyle w:val="BodyText"/>
              <w:rPr>
                <w:lang w:val="en-NZ"/>
              </w:rPr>
            </w:pPr>
            <w:r w:rsidRPr="001D4FB7">
              <w:t>2. Plan for integrated delivery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4FB7" w:rsidP="001D4FB7">
            <w:pPr>
              <w:pStyle w:val="List"/>
            </w:pPr>
            <w:r w:rsidRPr="001D4FB7">
              <w:t>2.1.</w:t>
            </w:r>
            <w:r w:rsidRPr="001D4FB7">
              <w:tab/>
              <w:t xml:space="preserve">Analyse instructional strategies relevant to </w:t>
            </w:r>
            <w:r w:rsidRPr="001D4FB7">
              <w:t xml:space="preserve">the vocational context for use in addressing identified foundation skills </w:t>
            </w:r>
          </w:p>
          <w:p w:rsidR="00000000" w:rsidRPr="001D4FB7" w:rsidP="001D4FB7">
            <w:pPr>
              <w:pStyle w:val="List"/>
            </w:pPr>
            <w:r w:rsidRPr="001D4FB7">
              <w:t>2.2.</w:t>
            </w:r>
            <w:r w:rsidRPr="001D4FB7">
              <w:tab/>
              <w:t>Access specialist advice and support as necessary to guide selection of strategies for integrated delivery</w:t>
            </w:r>
          </w:p>
          <w:p w:rsidR="00000000" w:rsidP="001D4FB7">
            <w:pPr>
              <w:pStyle w:val="List"/>
              <w:rPr>
                <w:lang w:val="en-NZ"/>
              </w:rPr>
            </w:pPr>
            <w:r w:rsidRPr="001D4FB7">
              <w:t>2.3.</w:t>
            </w:r>
            <w:r w:rsidRPr="001D4FB7">
              <w:tab/>
            </w:r>
            <w:r w:rsidRPr="001D4FB7">
              <w:t>Plan the vocational training sequence, integrating the selected instructional strategies that explicitly address the foundation skills requirements of the training specification</w:t>
            </w:r>
          </w:p>
        </w:tc>
      </w:tr>
      <w:tr w:rsidTr="001D4F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82"/>
        </w:trPr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FB7">
            <w:pPr>
              <w:pStyle w:val="BodyText"/>
              <w:rPr>
                <w:lang w:val="en-NZ"/>
              </w:rPr>
            </w:pPr>
            <w:r w:rsidRPr="001D4FB7">
              <w:t>3. Implement integrated delivery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4FB7" w:rsidP="001D4FB7">
            <w:pPr>
              <w:pStyle w:val="List"/>
            </w:pPr>
            <w:r w:rsidRPr="001D4FB7">
              <w:t>3.1.</w:t>
            </w:r>
            <w:r w:rsidRPr="001D4FB7">
              <w:tab/>
              <w:t>Use instructional strategies relevant t</w:t>
            </w:r>
            <w:r w:rsidRPr="001D4FB7">
              <w:t>o the profile of the learner group</w:t>
            </w:r>
          </w:p>
          <w:p w:rsidR="00000000" w:rsidRPr="001D4FB7" w:rsidP="001D4FB7">
            <w:pPr>
              <w:pStyle w:val="List"/>
            </w:pPr>
            <w:r w:rsidRPr="001D4FB7">
              <w:t>3.2.</w:t>
            </w:r>
            <w:r w:rsidRPr="001D4FB7">
              <w:tab/>
              <w:t>Deliver training using selected instructional strategies to develop required foundation skills</w:t>
            </w:r>
          </w:p>
          <w:p w:rsidR="00000000" w:rsidP="001D4FB7">
            <w:pPr>
              <w:pStyle w:val="List"/>
              <w:rPr>
                <w:lang w:val="en-NZ"/>
              </w:rPr>
            </w:pPr>
            <w:r w:rsidRPr="001D4FB7">
              <w:t>3.3.</w:t>
            </w:r>
            <w:r w:rsidRPr="001D4FB7">
              <w:tab/>
              <w:t>Build a personal record of successful training and assessment practices that support learners’ foundation skills dev</w:t>
            </w:r>
            <w:r w:rsidRPr="001D4FB7">
              <w:t>elopment and vocational competence</w:t>
            </w:r>
          </w:p>
        </w:tc>
      </w:tr>
      <w:tr w:rsidTr="001D4F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82"/>
        </w:trPr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FB7">
            <w:pPr>
              <w:pStyle w:val="BodyText"/>
              <w:rPr>
                <w:lang w:val="en-NZ"/>
              </w:rPr>
            </w:pPr>
            <w:r w:rsidRPr="001D4FB7">
              <w:t>4. Evaluate instructional strategies used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4FB7" w:rsidP="001D4FB7">
            <w:pPr>
              <w:pStyle w:val="List"/>
            </w:pPr>
            <w:r w:rsidRPr="001D4FB7">
              <w:t>4.1 review effectiveness of selected instructional strategies and adjust training and assessment strategies accordingly</w:t>
            </w:r>
          </w:p>
          <w:p w:rsidR="00000000" w:rsidRPr="001D4FB7" w:rsidP="001D4FB7">
            <w:pPr>
              <w:pStyle w:val="List"/>
            </w:pPr>
            <w:r w:rsidRPr="001D4FB7">
              <w:t xml:space="preserve">4.2 identify opportunities to improve planning process to </w:t>
            </w:r>
            <w:r w:rsidRPr="001D4FB7">
              <w:t>strengthen integration of foundation skills into own training practice</w:t>
            </w:r>
          </w:p>
          <w:p w:rsidR="00000000" w:rsidRPr="001D4FB7" w:rsidP="001D4FB7">
            <w:pPr>
              <w:pStyle w:val="List"/>
            </w:pPr>
            <w:r w:rsidRPr="001D4FB7">
              <w:t>4.3 access opportunities for further professional development</w:t>
            </w:r>
          </w:p>
        </w:tc>
      </w:tr>
    </w:tbl>
    <w:p w:rsidR="00000000" w:rsidRPr="001D4FB7" w:rsidP="001D4FB7">
      <w:pPr>
        <w:pStyle w:val="BodyText"/>
      </w:pPr>
    </w:p>
    <w:p w:rsidR="00000000" w:rsidRPr="001D4FB7" w:rsidP="001D4FB7">
      <w:pPr>
        <w:pStyle w:val="AllowPageBreak"/>
      </w:pPr>
    </w:p>
    <w:p w:rsidR="00000000" w:rsidRPr="001D4FB7" w:rsidP="001D4FB7">
      <w:pPr>
        <w:pStyle w:val="Heading1"/>
      </w:pPr>
      <w:bookmarkStart w:id="5" w:name="O_919434"/>
      <w:bookmarkEnd w:id="5"/>
      <w:r w:rsidRPr="001D4FB7">
        <w:t>Foundation Skills</w:t>
      </w:r>
    </w:p>
    <w:p w:rsidR="00000000" w:rsidRPr="00A65B0D" w:rsidP="00A65B0D">
      <w:pPr>
        <w:pStyle w:val="BodyText"/>
        <w:rPr>
          <w:i/>
        </w:rPr>
      </w:pPr>
      <w:r w:rsidRPr="00A65B0D">
        <w:rPr>
          <w:rStyle w:val="Emphasis"/>
        </w:rPr>
        <w:t>This section describes language, literacy, numeracy and employment skills incorporated</w:t>
      </w:r>
      <w:r w:rsidRPr="00A65B0D">
        <w:rPr>
          <w:rStyle w:val="Emphasis"/>
        </w:rPr>
        <w:t xml:space="preserve"> in the performance criteria that are required 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70"/>
        <w:gridCol w:w="2070"/>
        <w:gridCol w:w="4590"/>
      </w:tblGrid>
      <w:tr w:rsidTr="001D4F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4FB7" w:rsidP="001D4FB7">
            <w:pPr>
              <w:pStyle w:val="BodyText"/>
            </w:pPr>
            <w:r w:rsidRPr="001D4FB7">
              <w:rPr>
                <w:rStyle w:val="SpecialBold"/>
              </w:rPr>
              <w:t>Skill</w:t>
            </w: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4FB7" w:rsidP="001D4FB7">
            <w:pPr>
              <w:pStyle w:val="BodyText"/>
            </w:pPr>
            <w:r w:rsidRPr="001D4FB7">
              <w:rPr>
                <w:rStyle w:val="SpecialBold"/>
              </w:rPr>
              <w:t>Performance Criteria</w:t>
            </w:r>
          </w:p>
        </w:tc>
        <w:tc>
          <w:tcPr>
            <w:tcW w:w="4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FB7">
            <w:pPr>
              <w:pStyle w:val="BodyText"/>
              <w:rPr>
                <w:lang w:val="en-NZ"/>
              </w:rPr>
            </w:pPr>
            <w:r w:rsidRPr="001D4FB7">
              <w:rPr>
                <w:rStyle w:val="SpecialBold"/>
              </w:rPr>
              <w:t>Description</w:t>
            </w:r>
          </w:p>
        </w:tc>
      </w:tr>
      <w:tr w:rsidTr="001D4F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FB7">
            <w:pPr>
              <w:pStyle w:val="BodyText"/>
              <w:rPr>
                <w:lang w:val="en-NZ"/>
              </w:rPr>
            </w:pPr>
            <w:r w:rsidRPr="001D4FB7">
              <w:t>Learning</w:t>
            </w: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FB7">
            <w:pPr>
              <w:pStyle w:val="BodyText"/>
              <w:rPr>
                <w:lang w:val="en-NZ"/>
              </w:rPr>
            </w:pPr>
            <w:r w:rsidRPr="001D4FB7">
              <w:t>2.1, 3.1, 4.1</w:t>
            </w:r>
          </w:p>
        </w:tc>
        <w:tc>
          <w:tcPr>
            <w:tcW w:w="4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FB7">
            <w:pPr>
              <w:pStyle w:val="ListBullet"/>
              <w:rPr>
                <w:lang w:val="en-NZ"/>
              </w:rPr>
            </w:pPr>
            <w:r w:rsidRPr="001D4FB7">
              <w:t>Develops knowledge of a range of instructional strategies</w:t>
            </w:r>
          </w:p>
        </w:tc>
      </w:tr>
      <w:tr w:rsidTr="001D4F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FB7">
            <w:pPr>
              <w:pStyle w:val="BodyText"/>
              <w:rPr>
                <w:lang w:val="en-NZ"/>
              </w:rPr>
            </w:pPr>
            <w:r w:rsidRPr="001D4FB7">
              <w:t>Reading</w:t>
            </w: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FB7">
            <w:pPr>
              <w:pStyle w:val="BodyText"/>
              <w:rPr>
                <w:lang w:val="en-NZ"/>
              </w:rPr>
            </w:pPr>
            <w:r w:rsidRPr="001D4FB7">
              <w:t>1.1, 1.2, 2.1, 3.1</w:t>
            </w:r>
          </w:p>
        </w:tc>
        <w:tc>
          <w:tcPr>
            <w:tcW w:w="4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4FB7" w:rsidP="001D4FB7">
            <w:pPr>
              <w:pStyle w:val="ListBullet"/>
            </w:pPr>
            <w:r w:rsidRPr="001D4FB7">
              <w:t>Identifies key information about foundation skills in training specifications</w:t>
            </w:r>
          </w:p>
          <w:p w:rsidR="00000000" w:rsidP="001D4FB7">
            <w:pPr>
              <w:pStyle w:val="ListBullet"/>
              <w:rPr>
                <w:lang w:val="en-NZ"/>
              </w:rPr>
            </w:pPr>
            <w:r w:rsidRPr="001D4FB7">
              <w:t xml:space="preserve">Researches a range of instructional approaches relevant to adult learners in </w:t>
            </w:r>
            <w:r w:rsidRPr="001D4FB7">
              <w:t>training and education literature and materials</w:t>
            </w:r>
          </w:p>
        </w:tc>
      </w:tr>
      <w:tr w:rsidTr="001D4F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FB7">
            <w:pPr>
              <w:pStyle w:val="BodyText"/>
              <w:rPr>
                <w:lang w:val="en-NZ"/>
              </w:rPr>
            </w:pPr>
            <w:r w:rsidRPr="001D4FB7">
              <w:t>Writing</w:t>
            </w: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FB7">
            <w:pPr>
              <w:pStyle w:val="BodyText"/>
              <w:rPr>
                <w:lang w:val="en-NZ"/>
              </w:rPr>
            </w:pPr>
            <w:r w:rsidRPr="001D4FB7">
              <w:t>2.3, 3.3</w:t>
            </w:r>
          </w:p>
        </w:tc>
        <w:tc>
          <w:tcPr>
            <w:tcW w:w="4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4FB7" w:rsidP="001D4FB7">
            <w:pPr>
              <w:pStyle w:val="ListBullet"/>
            </w:pPr>
            <w:r w:rsidRPr="001D4FB7">
              <w:t>Keeps records of useful instructio</w:t>
            </w:r>
            <w:r w:rsidRPr="001D4FB7">
              <w:t>nal approaches</w:t>
            </w:r>
          </w:p>
          <w:p w:rsidR="00000000" w:rsidP="001D4FB7">
            <w:pPr>
              <w:pStyle w:val="ListBullet"/>
              <w:rPr>
                <w:lang w:val="en-NZ"/>
              </w:rPr>
            </w:pPr>
            <w:r w:rsidRPr="001D4FB7">
              <w:t>Prepares training sequences that address foundation skills</w:t>
            </w:r>
          </w:p>
        </w:tc>
      </w:tr>
      <w:tr w:rsidTr="001D4F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FB7">
            <w:pPr>
              <w:pStyle w:val="BodyText"/>
              <w:rPr>
                <w:lang w:val="en-NZ"/>
              </w:rPr>
            </w:pPr>
            <w:r w:rsidRPr="001D4FB7">
              <w:t>Oral Communication</w:t>
            </w: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FB7">
            <w:pPr>
              <w:pStyle w:val="BodyText"/>
              <w:rPr>
                <w:lang w:val="en-NZ"/>
              </w:rPr>
            </w:pPr>
            <w:r w:rsidRPr="001D4FB7">
              <w:t>3.1, 3.2</w:t>
            </w:r>
          </w:p>
        </w:tc>
        <w:tc>
          <w:tcPr>
            <w:tcW w:w="4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4FB7" w:rsidP="001D4FB7">
            <w:pPr>
              <w:pStyle w:val="ListBullet"/>
            </w:pPr>
            <w:r w:rsidRPr="001D4FB7">
              <w:t xml:space="preserve">Uses appropriate language with consideration to vocabulary, tone and pace to talk with </w:t>
            </w:r>
            <w:r w:rsidRPr="001D4FB7">
              <w:t>learners and other vocational education and training (VET) colleagues</w:t>
            </w:r>
          </w:p>
          <w:p w:rsidR="00000000" w:rsidP="001D4FB7">
            <w:pPr>
              <w:pStyle w:val="ListBullet"/>
              <w:rPr>
                <w:lang w:val="en-NZ"/>
              </w:rPr>
            </w:pPr>
            <w:r w:rsidRPr="001D4FB7">
              <w:t>Uses language that demonstrates cultural sensitivity relevant to the profile of the learner group</w:t>
            </w:r>
          </w:p>
        </w:tc>
      </w:tr>
      <w:tr w:rsidTr="001D4F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FB7">
            <w:pPr>
              <w:pStyle w:val="BodyText"/>
              <w:rPr>
                <w:lang w:val="en-NZ"/>
              </w:rPr>
            </w:pPr>
            <w:r w:rsidRPr="001D4FB7">
              <w:t>Numeracy</w:t>
            </w: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FB7">
            <w:pPr>
              <w:pStyle w:val="BodyText"/>
              <w:rPr>
                <w:lang w:val="en-NZ"/>
              </w:rPr>
            </w:pPr>
            <w:r w:rsidRPr="001D4FB7">
              <w:t>1.1, 1.2, 1.3, 1.4</w:t>
            </w:r>
          </w:p>
        </w:tc>
        <w:tc>
          <w:tcPr>
            <w:tcW w:w="4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FB7">
            <w:pPr>
              <w:pStyle w:val="ListBullet"/>
              <w:rPr>
                <w:lang w:val="en-NZ"/>
              </w:rPr>
            </w:pPr>
            <w:r w:rsidRPr="001D4FB7">
              <w:t>Uses numeracy concepts relevant to vocational competence i</w:t>
            </w:r>
            <w:r w:rsidRPr="001D4FB7">
              <w:t>n chosen instructional activities</w:t>
            </w:r>
          </w:p>
        </w:tc>
      </w:tr>
      <w:tr w:rsidTr="001D4F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FB7">
            <w:pPr>
              <w:pStyle w:val="BodyText"/>
              <w:rPr>
                <w:lang w:val="en-NZ"/>
              </w:rPr>
            </w:pPr>
            <w:r w:rsidRPr="001D4FB7">
              <w:t>Interact with others</w:t>
            </w: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FB7">
            <w:pPr>
              <w:pStyle w:val="BodyText"/>
              <w:rPr>
                <w:lang w:val="en-NZ"/>
              </w:rPr>
            </w:pPr>
            <w:r w:rsidRPr="001D4FB7">
              <w:t>2.2</w:t>
            </w:r>
          </w:p>
        </w:tc>
        <w:tc>
          <w:tcPr>
            <w:tcW w:w="4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FB7">
            <w:pPr>
              <w:pStyle w:val="ListBullet"/>
              <w:rPr>
                <w:lang w:val="en-NZ"/>
              </w:rPr>
            </w:pPr>
            <w:r w:rsidRPr="001D4FB7">
              <w:t>Consults and collaborates to identify instructional activities suitable to the training and industry context</w:t>
            </w:r>
          </w:p>
        </w:tc>
      </w:tr>
      <w:tr w:rsidTr="001D4F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FB7">
            <w:pPr>
              <w:pStyle w:val="BodyText"/>
              <w:rPr>
                <w:lang w:val="en-NZ"/>
              </w:rPr>
            </w:pPr>
            <w:r w:rsidRPr="001D4FB7">
              <w:t>Get the work done</w:t>
            </w: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FB7">
            <w:pPr>
              <w:pStyle w:val="BodyText"/>
              <w:rPr>
                <w:lang w:val="en-NZ"/>
              </w:rPr>
            </w:pPr>
            <w:r w:rsidRPr="001D4FB7">
              <w:t>1.4, 2.1, 2.2, 2.3, 3.1, 3.2, 4.1</w:t>
            </w:r>
          </w:p>
        </w:tc>
        <w:tc>
          <w:tcPr>
            <w:tcW w:w="4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4FB7" w:rsidP="001D4FB7">
            <w:pPr>
              <w:pStyle w:val="ListBullet"/>
            </w:pPr>
            <w:r w:rsidRPr="001D4FB7">
              <w:t>Analyses information from a rang</w:t>
            </w:r>
            <w:r w:rsidRPr="001D4FB7">
              <w:t>e of sources in order to make judgements about the foundation skills profile of learners</w:t>
            </w:r>
          </w:p>
          <w:p w:rsidR="00000000" w:rsidRPr="001D4FB7" w:rsidP="001D4FB7">
            <w:pPr>
              <w:pStyle w:val="ListBullet"/>
            </w:pPr>
            <w:r w:rsidRPr="001D4FB7">
              <w:t>Experiments with instructional activities and evaluates their effectiveness</w:t>
            </w:r>
          </w:p>
        </w:tc>
      </w:tr>
    </w:tbl>
    <w:p w:rsidR="00000000" w:rsidRPr="001D4FB7" w:rsidP="001D4FB7">
      <w:pPr>
        <w:pStyle w:val="BodyText"/>
      </w:pPr>
    </w:p>
    <w:p w:rsidR="00000000" w:rsidRPr="001D4FB7" w:rsidP="001D4FB7">
      <w:pPr>
        <w:pStyle w:val="AllowPageBreak"/>
      </w:pPr>
    </w:p>
    <w:p w:rsidR="00000000" w:rsidRPr="001D4FB7" w:rsidP="001D4FB7">
      <w:pPr>
        <w:pStyle w:val="Heading1"/>
      </w:pPr>
      <w:bookmarkStart w:id="6" w:name="O_919433"/>
      <w:bookmarkEnd w:id="6"/>
      <w:r w:rsidRPr="001D4FB7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70"/>
        <w:gridCol w:w="2070"/>
        <w:gridCol w:w="3780"/>
        <w:gridCol w:w="810"/>
      </w:tblGrid>
      <w:tr w:rsidTr="001D4F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4FB7" w:rsidP="001D4FB7">
            <w:pPr>
              <w:pStyle w:val="BodyText"/>
            </w:pPr>
            <w:r w:rsidRPr="001D4FB7">
              <w:rPr>
                <w:rStyle w:val="SpecialBold"/>
              </w:rPr>
              <w:t>Code and Title</w:t>
            </w:r>
          </w:p>
          <w:p w:rsidR="00000000" w:rsidRPr="001D4FB7" w:rsidP="001D4FB7">
            <w:pPr>
              <w:pStyle w:val="BodyText"/>
            </w:pPr>
            <w:r w:rsidRPr="001D4FB7">
              <w:rPr>
                <w:rStyle w:val="SpecialBold"/>
              </w:rPr>
              <w:t>(</w:t>
            </w:r>
            <w:r w:rsidRPr="001D4FB7">
              <w:rPr>
                <w:rStyle w:val="BoldandItalics"/>
              </w:rPr>
              <w:t>Current Version</w:t>
            </w:r>
            <w:r w:rsidRPr="001D4FB7">
              <w:rPr>
                <w:rStyle w:val="SpecialBold"/>
              </w:rPr>
              <w:t>)</w:t>
            </w: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4FB7" w:rsidP="001D4FB7">
            <w:pPr>
              <w:pStyle w:val="BodyText"/>
            </w:pPr>
            <w:r w:rsidRPr="001D4FB7">
              <w:rPr>
                <w:rStyle w:val="SpecialBold"/>
              </w:rPr>
              <w:t>Code and Title</w:t>
            </w:r>
          </w:p>
          <w:p w:rsidR="00000000" w:rsidRPr="001D4FB7" w:rsidP="001D4FB7">
            <w:pPr>
              <w:pStyle w:val="BodyText"/>
            </w:pPr>
            <w:r w:rsidRPr="001D4FB7">
              <w:rPr>
                <w:rStyle w:val="SpecialBold"/>
              </w:rPr>
              <w:t>(</w:t>
            </w:r>
            <w:r w:rsidRPr="001D4FB7">
              <w:rPr>
                <w:rStyle w:val="BoldandItalics"/>
              </w:rPr>
              <w:t>Previous Version</w:t>
            </w:r>
            <w:r w:rsidRPr="001D4FB7">
              <w:rPr>
                <w:rStyle w:val="SpecialBold"/>
              </w:rPr>
              <w:t>)</w:t>
            </w: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4FB7" w:rsidP="001D4FB7">
            <w:pPr>
              <w:pStyle w:val="BodyText"/>
            </w:pPr>
            <w:r w:rsidRPr="001D4FB7">
              <w:rPr>
                <w:rStyle w:val="SpecialBold"/>
              </w:rPr>
              <w:t>Comments</w:t>
            </w: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FB7">
            <w:pPr>
              <w:pStyle w:val="BodyText"/>
              <w:rPr>
                <w:lang w:val="en-NZ"/>
              </w:rPr>
            </w:pPr>
            <w:r w:rsidRPr="001D4FB7">
              <w:rPr>
                <w:rStyle w:val="SpecialBold"/>
              </w:rPr>
              <w:t>E/N</w:t>
            </w:r>
          </w:p>
        </w:tc>
      </w:tr>
      <w:tr w:rsidTr="001D4F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FB7">
            <w:pPr>
              <w:pStyle w:val="BodyText"/>
              <w:rPr>
                <w:lang w:val="en-NZ"/>
              </w:rPr>
            </w:pPr>
            <w:r w:rsidRPr="001D4FB7">
              <w:t>TAELLN413 (Release 2)</w:t>
            </w: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FB7">
            <w:pPr>
              <w:pStyle w:val="BodyText"/>
              <w:rPr>
                <w:lang w:val="en-NZ"/>
              </w:rPr>
            </w:pPr>
            <w:r w:rsidRPr="001D4FB7">
              <w:t>TAELLN413 (Release 1)</w:t>
            </w: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FB7">
            <w:pPr>
              <w:pStyle w:val="BodyText"/>
              <w:rPr>
                <w:lang w:val="en-NZ"/>
              </w:rPr>
            </w:pPr>
            <w:r w:rsidRPr="001D4FB7">
              <w:t>Correction to performance criteria</w:t>
            </w: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4FB7" w:rsidP="001D4FB7">
            <w:pPr>
              <w:pStyle w:val="BodyText"/>
            </w:pPr>
            <w:r w:rsidRPr="001D4FB7">
              <w:t>Equivalent unit</w:t>
            </w:r>
          </w:p>
        </w:tc>
      </w:tr>
    </w:tbl>
    <w:p w:rsidR="00000000" w:rsidRPr="001D4FB7" w:rsidP="001D4FB7">
      <w:pPr>
        <w:pStyle w:val="BodyText"/>
      </w:pPr>
    </w:p>
    <w:p w:rsidR="00000000" w:rsidRPr="001D4FB7" w:rsidP="001D4FB7">
      <w:pPr>
        <w:pStyle w:val="AllowPageBreak"/>
      </w:pPr>
    </w:p>
    <w:p w:rsidR="00000000" w:rsidRPr="001D4FB7" w:rsidP="001D4FB7">
      <w:pPr>
        <w:pStyle w:val="Heading1"/>
      </w:pPr>
      <w:bookmarkStart w:id="7" w:name="O_919439"/>
      <w:bookmarkEnd w:id="7"/>
      <w:r w:rsidRPr="001D4FB7">
        <w:t>Links</w:t>
      </w:r>
    </w:p>
    <w:p w:rsidR="00000000" w:rsidRPr="001D4FB7" w:rsidP="00A65B0D">
      <w:pPr>
        <w:pStyle w:val="BodyText"/>
      </w:pPr>
      <w:r w:rsidRPr="001D4FB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"https://vetnet.gov.au/Pages/TrainingDocs.aspx?q=35337905-785d-4f93-8777-e9991ad4c6c3" </w:instrText>
      </w:r>
      <w:r>
        <w:fldChar w:fldCharType="separate"/>
      </w:r>
      <w:r w:rsidRPr="006B2560">
        <w:rPr>
          <w:rStyle w:val="Hyperlink"/>
        </w:rPr>
        <w:t>https://vetnet.gov.au/Pages/TrainingDocs.aspx?q=35337905-785d-4f93-8777-e9991ad4c6c3</w:t>
      </w:r>
      <w:r>
        <w:fldChar w:fldCharType="end"/>
      </w:r>
    </w:p>
    <w:p w:rsidR="00000000" w:rsidRPr="001D4FB7" w:rsidP="001D4FB7"/>
    <w:sectPr w:rsidSect="001D4FB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4FB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4FB7" w:rsidRPr="00A65B0D" w:rsidP="00A65B0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4FB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5B0D" w:rsidP="001D4FB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65B0D" w:rsidP="001D4FB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65B0D" w:rsidP="001D4FB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4FB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5B0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D4FB7" w:rsidRPr="00A65B0D" w:rsidP="00A65B0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4FB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5B0D" w:rsidRPr="002D2AF8" w:rsidP="001D4FB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TAELLN413 Integrate foundation skills into vocational training delivery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December 2022</w:t>
    </w:r>
    <w:r>
      <w:fldChar w:fldCharType="end"/>
    </w:r>
  </w:p>
  <w:p w:rsidR="00A65B0D" w:rsidP="001D4FB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B3A2A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D80116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4FB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D4FB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D4FB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D4FB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D4FB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D4FB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D4FB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D4FB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D4FB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D4FB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D4FB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D4FB7"/>
  </w:style>
  <w:style w:type="character" w:customStyle="1" w:styleId="Heading1Char">
    <w:name w:val="Heading 1 Char"/>
    <w:basedOn w:val="DefaultParagraphFont"/>
    <w:link w:val="Heading1"/>
    <w:rsid w:val="001D4FB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D4FB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D4FB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D4FB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D4FB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D4FB7"/>
    <w:rPr>
      <w:b/>
      <w:spacing w:val="0"/>
    </w:rPr>
  </w:style>
  <w:style w:type="character" w:styleId="Emphasis">
    <w:name w:val="Emphasis"/>
    <w:basedOn w:val="DefaultParagraphFont"/>
    <w:qFormat/>
    <w:rsid w:val="001D4FB7"/>
    <w:rPr>
      <w:i/>
    </w:rPr>
  </w:style>
  <w:style w:type="paragraph" w:customStyle="1" w:styleId="SuperHeading">
    <w:name w:val="SuperHeading"/>
    <w:basedOn w:val="Normal"/>
    <w:rsid w:val="001D4FB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D4FB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1D4FB7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1D4FB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D4FB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D4FB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D4F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D4F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D4F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D4F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D4FB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D4FB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D4FB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D4FB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D4FB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D4FB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D4FB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D4FB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D4FB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D4FB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D4FB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D4FB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D4FB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D4FB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D4FB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D4FB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D4FB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D4FB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D4FB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D4FB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D4FB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D4FB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D4FB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D4FB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D4FB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D4FB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D4FB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D4FB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D4FB7"/>
  </w:style>
  <w:style w:type="paragraph" w:styleId="TableofFigures">
    <w:name w:val="table of figures"/>
    <w:basedOn w:val="Normal"/>
    <w:next w:val="Normal"/>
    <w:semiHidden/>
    <w:rsid w:val="001D4FB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D4FB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D4FB7"/>
    <w:rPr>
      <w:rFonts w:ascii="Wingdings" w:hAnsi="Wingdings"/>
    </w:rPr>
  </w:style>
  <w:style w:type="paragraph" w:customStyle="1" w:styleId="TableHeading">
    <w:name w:val="Table Heading"/>
    <w:basedOn w:val="HeadingBase"/>
    <w:rsid w:val="001D4FB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D4FB7"/>
    <w:rPr>
      <w:color w:val="0033CC"/>
      <w:u w:val="none"/>
    </w:rPr>
  </w:style>
  <w:style w:type="paragraph" w:customStyle="1" w:styleId="BodyTextRight">
    <w:name w:val="Body Text Right"/>
    <w:basedOn w:val="BodyText"/>
    <w:rsid w:val="001D4FB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D4FB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D4FB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D4FB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D4FB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D4FB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D4FB7"/>
    <w:rPr>
      <w:sz w:val="32"/>
    </w:rPr>
  </w:style>
  <w:style w:type="paragraph" w:customStyle="1" w:styleId="HeadingProcedure">
    <w:name w:val="Heading Procedure"/>
    <w:basedOn w:val="HeadingBase"/>
    <w:next w:val="Normal"/>
    <w:rsid w:val="001D4FB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D4FB7"/>
    <w:pPr>
      <w:spacing w:before="60" w:after="60"/>
    </w:pPr>
  </w:style>
  <w:style w:type="paragraph" w:styleId="ListContinue">
    <w:name w:val="List Continue"/>
    <w:basedOn w:val="List"/>
    <w:rsid w:val="001D4FB7"/>
    <w:pPr>
      <w:ind w:firstLine="0"/>
    </w:pPr>
  </w:style>
  <w:style w:type="paragraph" w:customStyle="1" w:styleId="ListNote">
    <w:name w:val="List Note"/>
    <w:basedOn w:val="List"/>
    <w:rsid w:val="001D4FB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D4FB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D4FB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D4FB7"/>
    <w:rPr>
      <w:rFonts w:ascii="Courier New" w:hAnsi="Courier New"/>
    </w:rPr>
  </w:style>
  <w:style w:type="paragraph" w:customStyle="1" w:styleId="NoteBullet">
    <w:name w:val="Note Bullet"/>
    <w:basedOn w:val="Note"/>
    <w:rsid w:val="001D4FB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D4FB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D4FB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D4FB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D4FB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D4FB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D4FB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D4FB7"/>
    <w:rPr>
      <w:b/>
      <w:smallCaps/>
    </w:rPr>
  </w:style>
  <w:style w:type="paragraph" w:customStyle="1" w:styleId="TableListNumber">
    <w:name w:val="Table List Number"/>
    <w:basedOn w:val="ListNumber"/>
    <w:rsid w:val="001D4FB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D4FB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D4FB7"/>
    <w:pPr>
      <w:numPr>
        <w:numId w:val="8"/>
      </w:numPr>
    </w:pPr>
  </w:style>
  <w:style w:type="paragraph" w:customStyle="1" w:styleId="ListAlpha2">
    <w:name w:val="List Alpha 2"/>
    <w:basedOn w:val="List2"/>
    <w:rsid w:val="001D4FB7"/>
    <w:pPr>
      <w:numPr>
        <w:numId w:val="7"/>
      </w:numPr>
    </w:pPr>
  </w:style>
  <w:style w:type="paragraph" w:styleId="List2">
    <w:name w:val="List 2"/>
    <w:basedOn w:val="BodyText"/>
    <w:rsid w:val="001D4FB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D4FB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D4FB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D4FB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D4FB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D4FB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D4FB7"/>
    <w:pPr>
      <w:numPr>
        <w:numId w:val="3"/>
      </w:numPr>
    </w:pPr>
  </w:style>
  <w:style w:type="paragraph" w:styleId="ListContinue2">
    <w:name w:val="List Continue 2"/>
    <w:basedOn w:val="List2"/>
    <w:rsid w:val="001D4FB7"/>
    <w:pPr>
      <w:ind w:firstLine="0"/>
    </w:pPr>
  </w:style>
  <w:style w:type="paragraph" w:styleId="ListContinue3">
    <w:name w:val="List Continue 3"/>
    <w:basedOn w:val="List3"/>
    <w:rsid w:val="001D4FB7"/>
    <w:pPr>
      <w:ind w:left="1021" w:firstLine="0"/>
    </w:pPr>
  </w:style>
  <w:style w:type="paragraph" w:styleId="ListContinue4">
    <w:name w:val="List Continue 4"/>
    <w:basedOn w:val="List4"/>
    <w:rsid w:val="001D4FB7"/>
    <w:pPr>
      <w:ind w:firstLine="0"/>
    </w:pPr>
  </w:style>
  <w:style w:type="paragraph" w:styleId="ListContinue5">
    <w:name w:val="List Continue 5"/>
    <w:basedOn w:val="List5"/>
    <w:rsid w:val="001D4FB7"/>
    <w:pPr>
      <w:ind w:firstLine="0"/>
    </w:pPr>
  </w:style>
  <w:style w:type="paragraph" w:styleId="ListNumber3">
    <w:name w:val="List Number 3"/>
    <w:basedOn w:val="List3"/>
    <w:rsid w:val="001D4FB7"/>
    <w:pPr>
      <w:numPr>
        <w:numId w:val="4"/>
      </w:numPr>
    </w:pPr>
  </w:style>
  <w:style w:type="paragraph" w:styleId="ListNumber4">
    <w:name w:val="List Number 4"/>
    <w:basedOn w:val="List4"/>
    <w:rsid w:val="001D4FB7"/>
    <w:pPr>
      <w:numPr>
        <w:numId w:val="5"/>
      </w:numPr>
    </w:pPr>
  </w:style>
  <w:style w:type="paragraph" w:styleId="ListNumber5">
    <w:name w:val="List Number 5"/>
    <w:basedOn w:val="List5"/>
    <w:rsid w:val="001D4FB7"/>
    <w:pPr>
      <w:numPr>
        <w:numId w:val="6"/>
      </w:numPr>
    </w:pPr>
  </w:style>
  <w:style w:type="paragraph" w:styleId="BlockText">
    <w:name w:val="Block Text"/>
    <w:basedOn w:val="Normal"/>
    <w:rsid w:val="001D4FB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D4FB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D4FB7"/>
    <w:rPr>
      <w:sz w:val="16"/>
      <w:vertAlign w:val="superscript"/>
    </w:rPr>
  </w:style>
  <w:style w:type="character" w:customStyle="1" w:styleId="Symbols">
    <w:name w:val="Symbols"/>
    <w:basedOn w:val="DefaultParagraphFont"/>
    <w:rsid w:val="001D4FB7"/>
    <w:rPr>
      <w:rFonts w:ascii="Symbol" w:hAnsi="Symbol"/>
    </w:rPr>
  </w:style>
  <w:style w:type="character" w:customStyle="1" w:styleId="MenuOptions">
    <w:name w:val="Menu Options"/>
    <w:basedOn w:val="DefaultParagraphFont"/>
    <w:rsid w:val="001D4FB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D4FB7"/>
    <w:rPr>
      <w:b/>
    </w:rPr>
  </w:style>
  <w:style w:type="character" w:customStyle="1" w:styleId="Underlined">
    <w:name w:val="Underlined"/>
    <w:basedOn w:val="DefaultParagraphFont"/>
    <w:rsid w:val="001D4FB7"/>
    <w:rPr>
      <w:u w:val="single"/>
    </w:rPr>
  </w:style>
  <w:style w:type="paragraph" w:customStyle="1" w:styleId="TableBodyTextRight">
    <w:name w:val="Table Body Text Right"/>
    <w:basedOn w:val="TableBodyText"/>
    <w:rsid w:val="001D4FB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D4FB7"/>
    <w:rPr>
      <w:sz w:val="18"/>
    </w:rPr>
  </w:style>
  <w:style w:type="paragraph" w:customStyle="1" w:styleId="BodySmallRight">
    <w:name w:val="Body Small Right"/>
    <w:basedOn w:val="BodyTextRight"/>
    <w:rsid w:val="001D4FB7"/>
    <w:rPr>
      <w:sz w:val="18"/>
      <w:szCs w:val="18"/>
    </w:rPr>
  </w:style>
  <w:style w:type="paragraph" w:customStyle="1" w:styleId="MarginEdition">
    <w:name w:val="Margin Edition"/>
    <w:basedOn w:val="MarginNote"/>
    <w:rsid w:val="001D4FB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D4FB7"/>
    <w:rPr>
      <w:sz w:val="2"/>
      <w:szCs w:val="2"/>
    </w:rPr>
  </w:style>
  <w:style w:type="character" w:customStyle="1" w:styleId="Small">
    <w:name w:val="Small"/>
    <w:basedOn w:val="DefaultParagraphFont"/>
    <w:rsid w:val="001D4FB7"/>
    <w:rPr>
      <w:sz w:val="16"/>
    </w:rPr>
  </w:style>
  <w:style w:type="paragraph" w:customStyle="1" w:styleId="WideTable">
    <w:name w:val="Wide Table"/>
    <w:basedOn w:val="Normal"/>
    <w:rsid w:val="001D4FB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D4FB7"/>
  </w:style>
  <w:style w:type="paragraph" w:styleId="Quote">
    <w:name w:val="Quote"/>
    <w:basedOn w:val="Heading1"/>
    <w:link w:val="QuoteChar"/>
    <w:qFormat/>
    <w:rsid w:val="001D4FB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D4FB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D4FB7"/>
    <w:pPr>
      <w:pageBreakBefore/>
    </w:pPr>
  </w:style>
  <w:style w:type="paragraph" w:customStyle="1" w:styleId="Border">
    <w:name w:val="Border"/>
    <w:basedOn w:val="Normal"/>
    <w:qFormat/>
    <w:rsid w:val="001D4FB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D4FB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4FB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4FB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D4FB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D4FB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D4FB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D4FB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D4FB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D4FB7"/>
    <w:rPr>
      <w:u w:val="single"/>
    </w:rPr>
  </w:style>
  <w:style w:type="paragraph" w:styleId="BalloonText">
    <w:name w:val="Balloon Text"/>
    <w:basedOn w:val="Normal"/>
    <w:link w:val="BalloonTextChar"/>
    <w:rsid w:val="001D4FB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D4FB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D4FB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D4FB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D4FB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D4FB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D4FB7"/>
    <w:pPr>
      <w:spacing w:before="0" w:after="0"/>
    </w:pPr>
  </w:style>
  <w:style w:type="paragraph" w:customStyle="1" w:styleId="BodyTextBold">
    <w:name w:val="Body Text Bold"/>
    <w:basedOn w:val="BodyText"/>
    <w:qFormat/>
    <w:rsid w:val="001D4FB7"/>
    <w:rPr>
      <w:b/>
    </w:rPr>
  </w:style>
  <w:style w:type="character" w:styleId="Hyperlink">
    <w:name w:val="Hyperlink"/>
    <w:basedOn w:val="DefaultParagraphFont"/>
    <w:uiPriority w:val="99"/>
    <w:unhideWhenUsed/>
    <w:rsid w:val="00A65B0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645</Words>
  <Characters>4221</Characters>
  <Application>Microsoft Office Word</Application>
  <DocSecurity>0</DocSecurity>
  <Lines>168</Lines>
  <Paragraphs>95</Paragraphs>
  <ScaleCrop>false</ScaleCrop>
  <Company>Author-it Software Corporation Ltd.</Company>
  <LinksUpToDate>false</LinksUpToDate>
  <CharactersWithSpaces>4771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TAELLN413 Integrate foundation skills into vocational training delivery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2022-12-08T09:08:00Z</dcterms:created>
  <dcterms:modified xsi:type="dcterms:W3CDTF">2022-12-08T09:08:00Z</dcterms:modified>
</cp:coreProperties>
</file>