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92A" w:rsidP="0025192A">
      <w:pPr>
        <w:pStyle w:val="Title"/>
      </w:pPr>
      <w:r>
        <w:fldChar w:fldCharType="begin"/>
      </w:r>
      <w:r>
        <w:instrText xml:space="preserve"> TITLE   \* MERGEFORMAT </w:instrText>
      </w:r>
      <w:r>
        <w:fldChar w:fldCharType="separate"/>
      </w:r>
      <w:r>
        <w:t>TAELLN413 Integrate foundation skills into vocational training delivery</w:t>
      </w:r>
      <w:r>
        <w:fldChar w:fldCharType="end"/>
      </w:r>
    </w:p>
    <w:p w:rsidR="0025192A" w:rsidP="0025192A">
      <w:pPr>
        <w:pStyle w:val="Version"/>
        <w:sectPr w:rsidSect="00F06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6F6" w:rsidP="00F066F6">
      <w:pPr>
        <w:pStyle w:val="SuperHeading"/>
      </w:pPr>
      <w:r w:rsidRPr="00F066F6">
        <w:t>TAELLN413 Integrate foundation skills into vocational training delivery</w:t>
      </w:r>
    </w:p>
    <w:p w:rsidR="00000000" w:rsidRPr="00F066F6" w:rsidP="00F066F6">
      <w:pPr>
        <w:pStyle w:val="Heading1"/>
      </w:pPr>
      <w:bookmarkStart w:id="1" w:name="O_919438"/>
      <w:bookmarkEnd w:id="1"/>
      <w:r w:rsidRPr="00F066F6">
        <w:t>Modification History</w:t>
      </w:r>
    </w:p>
    <w:tbl>
      <w:tblPr>
        <w:tblW w:w="0" w:type="auto"/>
        <w:tblLayout w:type="fixed"/>
        <w:tblCellMar>
          <w:left w:w="62" w:type="dxa"/>
          <w:right w:w="62" w:type="dxa"/>
        </w:tblCellMar>
        <w:tblLook w:val="0000"/>
      </w:tblPr>
      <w:tblGrid>
        <w:gridCol w:w="2395"/>
        <w:gridCol w:w="6335"/>
      </w:tblGrid>
      <w:tr w:rsidTr="00F066F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rPr>
                <w:rStyle w:val="SpecialBold"/>
              </w:rPr>
              <w:t>Comments</w:t>
            </w:r>
          </w:p>
        </w:tc>
      </w:tr>
      <w:tr w:rsidTr="00F066F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t xml:space="preserve">This unit of competency first released with </w:t>
            </w:r>
            <w:r w:rsidRPr="00F066F6">
              <w:rPr>
                <w:rStyle w:val="Emphasis"/>
              </w:rPr>
              <w:t>TAE Training and Education Training Package Version 1.0</w:t>
            </w:r>
            <w:r w:rsidRPr="00F066F6">
              <w:t>.</w:t>
            </w:r>
          </w:p>
        </w:tc>
      </w:tr>
    </w:tbl>
    <w:p w:rsidR="00000000" w:rsidRPr="00F066F6" w:rsidP="00F066F6">
      <w:pPr>
        <w:pStyle w:val="BodyText"/>
      </w:pPr>
    </w:p>
    <w:p w:rsidR="00000000" w:rsidRPr="00F066F6" w:rsidP="00F066F6">
      <w:pPr>
        <w:pStyle w:val="AllowPageBreak"/>
      </w:pPr>
    </w:p>
    <w:p w:rsidR="00000000" w:rsidRPr="00F066F6" w:rsidP="00F066F6">
      <w:pPr>
        <w:pStyle w:val="Heading1"/>
      </w:pPr>
      <w:bookmarkStart w:id="2" w:name="O_919437"/>
      <w:bookmarkEnd w:id="2"/>
      <w:r w:rsidRPr="00F066F6">
        <w:t>Application</w:t>
      </w:r>
    </w:p>
    <w:p w:rsidR="00000000" w:rsidRPr="00F066F6" w:rsidP="0025192A">
      <w:pPr>
        <w:pStyle w:val="BodyText"/>
      </w:pPr>
      <w:r w:rsidRPr="00F066F6">
        <w:t>This unit describes the skills and knowledge that vocational trainers need to identify the foundation skills requirements that are critical to vocational competence within a vocational training specification. It covers how to plan, desi</w:t>
      </w:r>
      <w:r w:rsidRPr="00F066F6">
        <w:t>gn and address those requirements using integrated approaches.</w:t>
      </w:r>
    </w:p>
    <w:p w:rsidR="00000000" w:rsidRPr="00F066F6" w:rsidP="0025192A">
      <w:pPr>
        <w:pStyle w:val="BodyText"/>
      </w:pPr>
      <w:r w:rsidRPr="00F066F6">
        <w:t>The unit applies to individuals who teach, train and assess; and those who develop training and assessment resources.</w:t>
      </w:r>
    </w:p>
    <w:p w:rsidR="00000000" w:rsidRPr="00F066F6" w:rsidP="0025192A">
      <w:pPr>
        <w:pStyle w:val="BodyText"/>
      </w:pPr>
      <w:r w:rsidRPr="00F066F6">
        <w:t>Competence in this unit does not indicate that a person is a qualified sp</w:t>
      </w:r>
      <w:r w:rsidRPr="00F066F6">
        <w:t>ecialist adult language, literacy or numeracy practitioner.</w:t>
      </w:r>
    </w:p>
    <w:p w:rsidR="0025192A" w:rsidP="0025192A">
      <w:pPr>
        <w:pStyle w:val="BodyText"/>
      </w:pPr>
      <w:r w:rsidRPr="00F066F6">
        <w:t>No licensing, legislative or certification requirements apply to this unit at the time of publication.</w:t>
      </w:r>
    </w:p>
    <w:p w:rsidR="00000000" w:rsidRPr="00F066F6" w:rsidP="00F066F6">
      <w:pPr>
        <w:pStyle w:val="Heading1"/>
      </w:pPr>
      <w:bookmarkStart w:id="3" w:name="O_919436"/>
      <w:bookmarkEnd w:id="3"/>
      <w:r w:rsidRPr="00F066F6">
        <w:t>Unit Sector</w:t>
      </w:r>
    </w:p>
    <w:p w:rsidR="00000000" w:rsidRPr="00F066F6" w:rsidP="0025192A">
      <w:pPr>
        <w:pStyle w:val="BodyText"/>
      </w:pPr>
      <w:r w:rsidRPr="00F066F6">
        <w:t>Language, literacy and numeracy practice</w:t>
      </w:r>
    </w:p>
    <w:p w:rsidR="00000000" w:rsidRPr="00F066F6" w:rsidP="00F066F6">
      <w:pPr>
        <w:pStyle w:val="Heading1"/>
      </w:pPr>
      <w:bookmarkStart w:id="4" w:name="O_919435"/>
      <w:bookmarkEnd w:id="4"/>
      <w:r w:rsidRPr="00F066F6">
        <w:t>Elements and Performance Criteria</w:t>
      </w:r>
    </w:p>
    <w:tbl>
      <w:tblPr>
        <w:tblW w:w="0" w:type="auto"/>
        <w:tblLayout w:type="fixed"/>
        <w:tblCellMar>
          <w:left w:w="62" w:type="dxa"/>
          <w:right w:w="62" w:type="dxa"/>
        </w:tblCellMar>
        <w:tblLook w:val="0000"/>
      </w:tblPr>
      <w:tblGrid>
        <w:gridCol w:w="2430"/>
        <w:gridCol w:w="6300"/>
      </w:tblGrid>
      <w:tr w:rsidTr="00F066F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List"/>
            </w:pPr>
            <w:r w:rsidRPr="00F066F6">
              <w:rPr>
                <w:rStyle w:val="SpecialBold"/>
              </w:rPr>
              <w:t>Elements</w:t>
            </w:r>
          </w:p>
          <w:p w:rsidR="00000000" w:rsidRPr="00F066F6" w:rsidP="00F066F6">
            <w:pPr>
              <w:pStyle w:val="BodyText"/>
            </w:pPr>
            <w:r w:rsidRPr="00F066F6">
              <w:rPr>
                <w:rStyle w:val="Emphasis"/>
              </w:rPr>
              <w:t>Elements describe the essential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BodyText"/>
            </w:pPr>
            <w:r w:rsidRPr="00F066F6">
              <w:rPr>
                <w:rStyle w:val="SpecialBold"/>
              </w:rPr>
              <w:t>Performance Criteria</w:t>
            </w:r>
          </w:p>
          <w:p w:rsidR="00000000" w:rsidP="00F066F6">
            <w:pPr>
              <w:pStyle w:val="BodyText"/>
              <w:rPr>
                <w:lang w:val="en-NZ"/>
              </w:rPr>
            </w:pPr>
            <w:r w:rsidRPr="00F066F6">
              <w:rPr>
                <w:rStyle w:val="Emphasis"/>
              </w:rPr>
              <w:t>Performance criteria describe the performance needed to demonstrate achievement of the element.</w:t>
            </w:r>
          </w:p>
        </w:tc>
      </w:tr>
      <w:tr w:rsidTr="00F066F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6F6">
            <w:pPr>
              <w:pStyle w:val="BodyText"/>
              <w:rPr>
                <w:lang w:val="en-NZ"/>
              </w:rPr>
            </w:pPr>
            <w:r w:rsidRPr="00F066F6">
              <w:t xml:space="preserve">1. Analyse foundation skills content critical to </w:t>
            </w:r>
            <w:r w:rsidRPr="00F066F6">
              <w:t>vocat</w:t>
            </w:r>
            <w:r w:rsidRPr="00F066F6">
              <w:t>ional competence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List"/>
            </w:pPr>
            <w:r w:rsidRPr="00F066F6">
              <w:t>1.1.</w:t>
            </w:r>
            <w:r w:rsidRPr="00F066F6">
              <w:tab/>
              <w:t xml:space="preserve">Determine the foundation skills in the training specification that are essential to vocational competence </w:t>
            </w:r>
          </w:p>
          <w:p w:rsidR="00000000" w:rsidRPr="00F066F6" w:rsidP="00F066F6">
            <w:pPr>
              <w:pStyle w:val="List"/>
            </w:pPr>
            <w:r w:rsidRPr="00F066F6">
              <w:t>1.2.</w:t>
            </w:r>
            <w:r w:rsidRPr="00F066F6">
              <w:tab/>
              <w:t xml:space="preserve">Interpret the level of identified language, literacy and </w:t>
            </w:r>
            <w:r w:rsidRPr="00F066F6">
              <w:t>numeracy (LLN) skills using formal frameworks and validated tools</w:t>
            </w:r>
            <w:r w:rsidRPr="00F066F6">
              <w:t xml:space="preserve"> and other sources of information</w:t>
            </w:r>
          </w:p>
          <w:p w:rsidR="00000000" w:rsidRPr="00F066F6" w:rsidP="00F066F6">
            <w:pPr>
              <w:pStyle w:val="List"/>
            </w:pPr>
            <w:r w:rsidRPr="00F066F6">
              <w:t>1.3.</w:t>
            </w:r>
            <w:r w:rsidRPr="00F066F6">
              <w:tab/>
              <w:t>Establish how the LLN skills relate to the skills needed for employment</w:t>
            </w:r>
          </w:p>
          <w:p w:rsidR="00000000" w:rsidP="00F066F6">
            <w:pPr>
              <w:pStyle w:val="List"/>
              <w:rPr>
                <w:lang w:val="en-NZ"/>
              </w:rPr>
            </w:pPr>
            <w:r w:rsidRPr="00F066F6">
              <w:t>1.4.</w:t>
            </w:r>
            <w:r w:rsidRPr="00F066F6">
              <w:tab/>
              <w:t>Develop a foundation skills profile of the learner group</w:t>
            </w:r>
          </w:p>
        </w:tc>
      </w:tr>
      <w:tr w:rsidTr="00F066F6">
        <w:tblPrEx>
          <w:tblW w:w="0" w:type="auto"/>
          <w:tblLayout w:type="fixed"/>
          <w:tblCellMar>
            <w:left w:w="62" w:type="dxa"/>
            <w:right w:w="62" w:type="dxa"/>
          </w:tblCellMar>
          <w:tblLook w:val="0000"/>
        </w:tblPrEx>
        <w:trPr>
          <w:trHeight w:val="198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6F6">
            <w:pPr>
              <w:pStyle w:val="BodyText"/>
              <w:rPr>
                <w:lang w:val="en-NZ"/>
              </w:rPr>
            </w:pPr>
            <w:r w:rsidRPr="00F066F6">
              <w:t>2. Plan for integrated delivery</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List"/>
            </w:pPr>
            <w:r w:rsidRPr="00F066F6">
              <w:t>2.1.</w:t>
            </w:r>
            <w:r w:rsidRPr="00F066F6">
              <w:tab/>
            </w:r>
            <w:r w:rsidRPr="00F066F6">
              <w:t xml:space="preserve">Analyse instructional strategies relevant to the vocational context for use in addressing identified foundation skills </w:t>
            </w:r>
          </w:p>
          <w:p w:rsidR="00000000" w:rsidRPr="00F066F6" w:rsidP="00F066F6">
            <w:pPr>
              <w:pStyle w:val="List"/>
            </w:pPr>
            <w:r w:rsidRPr="00F066F6">
              <w:t>2.2.</w:t>
            </w:r>
            <w:r w:rsidRPr="00F066F6">
              <w:tab/>
              <w:t>Access specialist advice and support as necessary to guide selection of strategies for integrated delivery</w:t>
            </w:r>
          </w:p>
          <w:p w:rsidR="00000000" w:rsidP="00F066F6">
            <w:pPr>
              <w:pStyle w:val="List"/>
              <w:rPr>
                <w:lang w:val="en-NZ"/>
              </w:rPr>
            </w:pPr>
            <w:r w:rsidRPr="00F066F6">
              <w:t>2.3.</w:t>
            </w:r>
            <w:r w:rsidRPr="00F066F6">
              <w:tab/>
              <w:t>Plan the vocational</w:t>
            </w:r>
            <w:r w:rsidRPr="00F066F6">
              <w:t xml:space="preserve"> training sequence, integrating the selected instructional strategies that explicitly address the foundation skills requirements of the training specification</w:t>
            </w:r>
          </w:p>
        </w:tc>
      </w:tr>
      <w:tr w:rsidTr="00F066F6">
        <w:tblPrEx>
          <w:tblW w:w="0" w:type="auto"/>
          <w:tblLayout w:type="fixed"/>
          <w:tblCellMar>
            <w:left w:w="62" w:type="dxa"/>
            <w:right w:w="62" w:type="dxa"/>
          </w:tblCellMar>
          <w:tblLook w:val="0000"/>
        </w:tblPrEx>
        <w:trPr>
          <w:trHeight w:val="198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6F6">
            <w:pPr>
              <w:pStyle w:val="BodyText"/>
              <w:rPr>
                <w:lang w:val="en-NZ"/>
              </w:rPr>
            </w:pPr>
            <w:r w:rsidRPr="00F066F6">
              <w:t>3. Implement integrated delivery</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List"/>
            </w:pPr>
            <w:r w:rsidRPr="00F066F6">
              <w:t>3.1.</w:t>
            </w:r>
            <w:r w:rsidRPr="00F066F6">
              <w:tab/>
              <w:t>Use instructional strategies relevant to the profile of th</w:t>
            </w:r>
            <w:r w:rsidRPr="00F066F6">
              <w:t>e learner group</w:t>
            </w:r>
          </w:p>
          <w:p w:rsidR="00000000" w:rsidRPr="00F066F6" w:rsidP="00F066F6">
            <w:pPr>
              <w:pStyle w:val="List"/>
            </w:pPr>
            <w:r w:rsidRPr="00F066F6">
              <w:t>3.2.</w:t>
            </w:r>
            <w:r w:rsidRPr="00F066F6">
              <w:tab/>
              <w:t>Deliver training using selected instructional strategies to develop required foundation skills</w:t>
            </w:r>
          </w:p>
          <w:p w:rsidR="00000000" w:rsidP="00F066F6">
            <w:pPr>
              <w:pStyle w:val="List"/>
              <w:rPr>
                <w:lang w:val="en-NZ"/>
              </w:rPr>
            </w:pPr>
            <w:r w:rsidRPr="00F066F6">
              <w:t>3.3.</w:t>
            </w:r>
            <w:r w:rsidRPr="00F066F6">
              <w:tab/>
              <w:t>Build a personal record of successful training and assessment practices that support learners’ foundation skills development and vocati</w:t>
            </w:r>
            <w:r w:rsidRPr="00F066F6">
              <w:t>onal competence</w:t>
            </w:r>
          </w:p>
        </w:tc>
      </w:tr>
      <w:tr w:rsidTr="00F066F6">
        <w:tblPrEx>
          <w:tblW w:w="0" w:type="auto"/>
          <w:tblLayout w:type="fixed"/>
          <w:tblCellMar>
            <w:left w:w="62" w:type="dxa"/>
            <w:right w:w="62" w:type="dxa"/>
          </w:tblCellMar>
          <w:tblLook w:val="0000"/>
        </w:tblPrEx>
        <w:trPr>
          <w:trHeight w:val="198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6F6">
            <w:pPr>
              <w:pStyle w:val="BodyText"/>
              <w:rPr>
                <w:lang w:val="en-NZ"/>
              </w:rPr>
            </w:pPr>
            <w:r w:rsidRPr="00F066F6">
              <w:t>4. Evaluate instructional strategies used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6F6" w:rsidP="00F066F6">
            <w:pPr>
              <w:pStyle w:val="List"/>
            </w:pPr>
            <w:r w:rsidRPr="00F066F6">
              <w:t>4.1 review effectiveness of selected instructional strategies and adjust training and assessment strategies accordingly</w:t>
            </w:r>
          </w:p>
          <w:p w:rsidR="00000000" w:rsidRPr="00F066F6" w:rsidP="00F066F6">
            <w:pPr>
              <w:pStyle w:val="List"/>
            </w:pPr>
            <w:r w:rsidRPr="00F066F6">
              <w:t>4.2 identify opportunities to improve planning process to strengthen integrat</w:t>
            </w:r>
            <w:r w:rsidRPr="00F066F6">
              <w:t>ion of foundation skills into own training practice</w:t>
            </w:r>
          </w:p>
          <w:p w:rsidR="00000000" w:rsidRPr="00F066F6" w:rsidP="00F066F6">
            <w:pPr>
              <w:pStyle w:val="List"/>
            </w:pPr>
            <w:r w:rsidRPr="00F066F6">
              <w:t>4.3 access opportunities for further professional development</w:t>
            </w:r>
          </w:p>
        </w:tc>
      </w:tr>
    </w:tbl>
    <w:p w:rsidR="00000000" w:rsidRPr="00F066F6" w:rsidP="00F066F6">
      <w:pPr>
        <w:pStyle w:val="BodyText"/>
      </w:pPr>
    </w:p>
    <w:p w:rsidR="00000000" w:rsidRPr="00F066F6" w:rsidP="00F066F6">
      <w:pPr>
        <w:pStyle w:val="AllowPageBreak"/>
      </w:pPr>
    </w:p>
    <w:p w:rsidR="00000000" w:rsidRPr="00F066F6" w:rsidP="00F066F6">
      <w:pPr>
        <w:pStyle w:val="Heading1"/>
      </w:pPr>
      <w:bookmarkStart w:id="5" w:name="O_919434"/>
      <w:bookmarkEnd w:id="5"/>
      <w:r w:rsidRPr="00F066F6">
        <w:t>Foundation Skills</w:t>
      </w:r>
    </w:p>
    <w:p w:rsidR="00000000" w:rsidRPr="0025192A" w:rsidP="0025192A">
      <w:pPr>
        <w:pStyle w:val="BodyText"/>
        <w:rPr>
          <w:i/>
        </w:rPr>
      </w:pPr>
      <w:r w:rsidRPr="0025192A">
        <w:rPr>
          <w:rStyle w:val="Emphasis"/>
        </w:rPr>
        <w:t>This section describes language, literacy, nume</w:t>
      </w:r>
      <w:r w:rsidRPr="0025192A">
        <w:rPr>
          <w:rStyle w:val="Emphasis"/>
        </w:rPr>
        <w:t>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rPr>
                <w:rStyle w:val="SpecialBold"/>
              </w:rPr>
              <w:t>Description</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Learning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2.1, 3.1, 4.1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ListBullet"/>
              <w:rPr>
                <w:lang w:val="en-NZ"/>
              </w:rPr>
            </w:pPr>
            <w:r w:rsidRPr="00F066F6">
              <w:t>Develops knowledge of a range of instructional strategies</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1.1, 1.2, 2.1, 3.1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ListBullet"/>
            </w:pPr>
            <w:r w:rsidRPr="00F066F6">
              <w:t>Identifies key information about foundation skills in training specifications</w:t>
            </w:r>
          </w:p>
          <w:p w:rsidR="00000000" w:rsidP="00F066F6">
            <w:pPr>
              <w:pStyle w:val="ListBullet"/>
              <w:rPr>
                <w:lang w:val="en-NZ"/>
              </w:rPr>
            </w:pPr>
            <w:r w:rsidRPr="00F066F6">
              <w:t xml:space="preserve">Researches a range of instructional approaches relevant to adult learners in </w:t>
            </w:r>
            <w:r w:rsidRPr="00F066F6">
              <w:t>training and education literature and materials</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2.3, 3.3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ListBullet"/>
            </w:pPr>
            <w:r w:rsidRPr="00F066F6">
              <w:t xml:space="preserve">Keeps records </w:t>
            </w:r>
            <w:r w:rsidRPr="00F066F6">
              <w:t>of useful instructional approaches</w:t>
            </w:r>
          </w:p>
          <w:p w:rsidR="00000000" w:rsidP="00F066F6">
            <w:pPr>
              <w:pStyle w:val="ListBullet"/>
              <w:rPr>
                <w:lang w:val="en-NZ"/>
              </w:rPr>
            </w:pPr>
            <w:r w:rsidRPr="00F066F6">
              <w:t>Prepares training sequences that address foundation skills</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3.1, 3.2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ListBullet"/>
            </w:pPr>
            <w:r w:rsidRPr="00F066F6">
              <w:t>Uses appropriate language with consideration to vocabulary, tone and pace to talk with learners and other vocational education and t</w:t>
            </w:r>
            <w:r w:rsidRPr="00F066F6">
              <w:t>raining (VET) colleagues</w:t>
            </w:r>
          </w:p>
          <w:p w:rsidR="00000000" w:rsidP="00F066F6">
            <w:pPr>
              <w:pStyle w:val="ListBullet"/>
              <w:rPr>
                <w:lang w:val="en-NZ"/>
              </w:rPr>
            </w:pPr>
            <w:r w:rsidRPr="00F066F6">
              <w:t>Uses language that demonstrates cultural sensitivity relevant to the profile of the learner group</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1.1, 1.2, 1.3, 1.4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ListBullet"/>
              <w:rPr>
                <w:lang w:val="en-NZ"/>
              </w:rPr>
            </w:pPr>
            <w:r w:rsidRPr="00F066F6">
              <w:t>Uses numeracy concepts relevant to vocational competence in chosen instructional activities</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2.2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ListBullet"/>
              <w:rPr>
                <w:lang w:val="en-NZ"/>
              </w:rPr>
            </w:pPr>
            <w:r w:rsidRPr="00F066F6">
              <w:t>Consults and collaborates to identify instructional activities suitable to the training and industry context</w:t>
            </w:r>
          </w:p>
        </w:tc>
      </w:tr>
      <w:tr w:rsidTr="00F066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1.4, 2.1, 2.2, 2.3, 3.1, 3.2, 4.1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ListBullet"/>
            </w:pPr>
            <w:r w:rsidRPr="00F066F6">
              <w:t>Analyses information from a range of sources in order to make judge</w:t>
            </w:r>
            <w:r w:rsidRPr="00F066F6">
              <w:t>ments about the foundation skills profile of learners</w:t>
            </w:r>
          </w:p>
          <w:p w:rsidR="00000000" w:rsidRPr="00F066F6" w:rsidP="00F066F6">
            <w:pPr>
              <w:pStyle w:val="ListBullet"/>
            </w:pPr>
            <w:r w:rsidRPr="00F066F6">
              <w:t>Experiments with instructional activities and evaluates their effectiveness</w:t>
            </w:r>
          </w:p>
        </w:tc>
      </w:tr>
    </w:tbl>
    <w:p w:rsidR="00000000" w:rsidRPr="00F066F6" w:rsidP="00F066F6">
      <w:pPr>
        <w:pStyle w:val="BodyText"/>
      </w:pPr>
    </w:p>
    <w:p w:rsidR="00000000" w:rsidRPr="00F066F6" w:rsidP="00F066F6">
      <w:pPr>
        <w:pStyle w:val="AllowPageBreak"/>
      </w:pPr>
    </w:p>
    <w:p w:rsidR="00000000" w:rsidRPr="00F066F6" w:rsidP="00F066F6">
      <w:pPr>
        <w:pStyle w:val="Heading1"/>
      </w:pPr>
      <w:bookmarkStart w:id="6" w:name="O_919433"/>
      <w:bookmarkEnd w:id="6"/>
      <w:r w:rsidRPr="00F066F6">
        <w:t>Unit Mapping Information</w:t>
      </w:r>
    </w:p>
    <w:tbl>
      <w:tblPr>
        <w:tblW w:w="0" w:type="auto"/>
        <w:tblLayout w:type="fixed"/>
        <w:tblCellMar>
          <w:left w:w="62" w:type="dxa"/>
          <w:right w:w="62" w:type="dxa"/>
        </w:tblCellMar>
        <w:tblLook w:val="0000"/>
      </w:tblPr>
      <w:tblGrid>
        <w:gridCol w:w="2070"/>
        <w:gridCol w:w="2070"/>
        <w:gridCol w:w="3780"/>
        <w:gridCol w:w="810"/>
      </w:tblGrid>
      <w:tr w:rsidTr="00F066F6">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Code and Title</w:t>
            </w:r>
          </w:p>
          <w:p w:rsidR="00000000" w:rsidRPr="00F066F6" w:rsidP="00F066F6">
            <w:pPr>
              <w:pStyle w:val="BodyText"/>
            </w:pPr>
            <w:r w:rsidRPr="00F066F6">
              <w:rPr>
                <w:rStyle w:val="SpecialBold"/>
              </w:rPr>
              <w:t>(</w:t>
            </w:r>
            <w:r w:rsidRPr="00F066F6">
              <w:rPr>
                <w:rStyle w:val="BoldandItalics"/>
              </w:rPr>
              <w:t>Current Version</w:t>
            </w:r>
            <w:r w:rsidRPr="00F066F6">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Code and Title</w:t>
            </w:r>
          </w:p>
          <w:p w:rsidR="00000000" w:rsidRPr="00F066F6" w:rsidP="00F066F6">
            <w:pPr>
              <w:pStyle w:val="BodyText"/>
            </w:pPr>
            <w:r w:rsidRPr="00F066F6">
              <w:rPr>
                <w:rStyle w:val="SpecialBold"/>
              </w:rPr>
              <w:t>(</w:t>
            </w:r>
            <w:r w:rsidRPr="00F066F6">
              <w:rPr>
                <w:rStyle w:val="BoldandItalics"/>
              </w:rPr>
              <w:t>Previous Version</w:t>
            </w:r>
            <w:r w:rsidRPr="00F066F6">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rPr>
                <w:rStyle w:val="SpecialBold"/>
              </w:rPr>
              <w:t>E/N</w:t>
            </w:r>
          </w:p>
        </w:tc>
      </w:tr>
      <w:tr w:rsidTr="00F066F6">
        <w:tblPrEx>
          <w:tblW w:w="0" w:type="auto"/>
          <w:tblLayout w:type="fixed"/>
          <w:tblCellMar>
            <w:left w:w="62" w:type="dxa"/>
            <w:right w:w="62" w:type="dxa"/>
          </w:tblCellMar>
          <w:tblLook w:val="0000"/>
        </w:tblPrEx>
        <w:trPr>
          <w:trHeight w:val="563"/>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TAELLN413 (Release 2)</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TAELLN413 (Release 1)</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Correction to performance criteria</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t>Equivalent unit</w:t>
            </w:r>
          </w:p>
        </w:tc>
      </w:tr>
    </w:tbl>
    <w:p w:rsidR="00000000" w:rsidRPr="00F066F6" w:rsidP="00F066F6">
      <w:pPr>
        <w:pStyle w:val="BodyText"/>
      </w:pPr>
    </w:p>
    <w:p w:rsidR="00000000" w:rsidRPr="00F066F6" w:rsidP="00F066F6">
      <w:pPr>
        <w:pStyle w:val="AllowPageBreak"/>
      </w:pPr>
    </w:p>
    <w:p w:rsidR="00000000" w:rsidRPr="00F066F6" w:rsidP="00F066F6">
      <w:pPr>
        <w:pStyle w:val="Heading1"/>
      </w:pPr>
      <w:bookmarkStart w:id="7" w:name="O_919439"/>
      <w:bookmarkEnd w:id="7"/>
      <w:r w:rsidRPr="00F066F6">
        <w:t>Links</w:t>
      </w:r>
    </w:p>
    <w:p w:rsidR="00000000" w:rsidRPr="00F066F6" w:rsidP="0025192A">
      <w:pPr>
        <w:pStyle w:val="BodyText"/>
      </w:pPr>
      <w:r w:rsidRPr="00F066F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DE0669">
        <w:rPr>
          <w:rStyle w:val="Hyperlink"/>
        </w:rPr>
        <w:t>https://vetnet.gov.au/Pages/TrainingDocs.aspx?q=35337905-785d-4f93-8777-e9991ad4c6c3</w:t>
      </w:r>
      <w:r>
        <w:fldChar w:fldCharType="end"/>
      </w:r>
    </w:p>
    <w:p w:rsidR="00000000" w:rsidRPr="00F066F6" w:rsidP="0025192A">
      <w:pPr>
        <w:pStyle w:val="BodyText"/>
        <w:sectPr w:rsidSect="00F066F6">
          <w:headerReference w:type="default" r:id="rId10"/>
          <w:footerReference w:type="default" r:id="rId11"/>
          <w:pgSz w:w="11908" w:h="16833"/>
          <w:pgMar w:top="1702" w:right="1418" w:bottom="1702" w:left="1418" w:header="992" w:footer="992" w:gutter="0"/>
          <w:cols w:space="720"/>
          <w:noEndnote/>
          <w:docGrid w:linePitch="299"/>
        </w:sectPr>
      </w:pPr>
    </w:p>
    <w:p w:rsidR="00000000" w:rsidRPr="00F066F6" w:rsidP="00F066F6">
      <w:pPr>
        <w:pStyle w:val="SuperHeading"/>
      </w:pPr>
      <w:r w:rsidRPr="00F066F6">
        <w:t>Assessment Requirements for TAELLN413 Integrate foundation skills into vocational training delivery</w:t>
      </w:r>
    </w:p>
    <w:p w:rsidR="00000000" w:rsidRPr="00F066F6" w:rsidP="00F066F6">
      <w:pPr>
        <w:pStyle w:val="Heading1"/>
      </w:pPr>
      <w:bookmarkStart w:id="8" w:name="O_919431"/>
      <w:bookmarkEnd w:id="8"/>
      <w:r w:rsidRPr="00F066F6">
        <w:t>Modification History</w:t>
      </w:r>
    </w:p>
    <w:tbl>
      <w:tblPr>
        <w:tblW w:w="0" w:type="auto"/>
        <w:tblLayout w:type="fixed"/>
        <w:tblCellMar>
          <w:left w:w="62" w:type="dxa"/>
          <w:right w:w="62" w:type="dxa"/>
        </w:tblCellMar>
        <w:tblLook w:val="0000"/>
      </w:tblPr>
      <w:tblGrid>
        <w:gridCol w:w="2395"/>
        <w:gridCol w:w="6367"/>
      </w:tblGrid>
      <w:tr w:rsidTr="00F066F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rPr>
                <w:rStyle w:val="SpecialBold"/>
              </w:rPr>
              <w:t>Comments</w:t>
            </w:r>
          </w:p>
        </w:tc>
      </w:tr>
      <w:tr w:rsidTr="00F066F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6F6">
            <w:pPr>
              <w:pStyle w:val="BodyText"/>
              <w:rPr>
                <w:lang w:val="en-NZ"/>
              </w:rPr>
            </w:pPr>
            <w:r w:rsidRPr="00F066F6">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6F6" w:rsidP="00F066F6">
            <w:pPr>
              <w:pStyle w:val="BodyText"/>
            </w:pPr>
            <w:r w:rsidRPr="00F066F6">
              <w:t xml:space="preserve">This unit of competency first released with </w:t>
            </w:r>
            <w:r w:rsidRPr="00F066F6">
              <w:rPr>
                <w:rStyle w:val="Emphasis"/>
              </w:rPr>
              <w:t>TAE Training and Education Training Package Version 1.0</w:t>
            </w:r>
            <w:r w:rsidRPr="00F066F6">
              <w:t>.</w:t>
            </w:r>
          </w:p>
        </w:tc>
      </w:tr>
    </w:tbl>
    <w:p w:rsidR="00000000" w:rsidRPr="00F066F6" w:rsidP="00F066F6">
      <w:pPr>
        <w:pStyle w:val="BodyText"/>
      </w:pPr>
    </w:p>
    <w:p w:rsidR="00000000" w:rsidRPr="00F066F6" w:rsidP="00F066F6">
      <w:pPr>
        <w:pStyle w:val="AllowPageBreak"/>
      </w:pPr>
    </w:p>
    <w:p w:rsidR="00000000" w:rsidRPr="00F066F6" w:rsidP="00F066F6">
      <w:pPr>
        <w:pStyle w:val="Heading1"/>
      </w:pPr>
      <w:bookmarkStart w:id="9" w:name="O_919430"/>
      <w:bookmarkEnd w:id="9"/>
      <w:r w:rsidRPr="00F066F6">
        <w:t>Performance Evidence</w:t>
      </w:r>
    </w:p>
    <w:p w:rsidR="00000000" w:rsidRPr="00F066F6" w:rsidP="0025192A">
      <w:pPr>
        <w:pStyle w:val="BodyText"/>
      </w:pPr>
      <w:r w:rsidRPr="00F066F6">
        <w:t>Evidence of the ability to:</w:t>
      </w:r>
    </w:p>
    <w:p w:rsidR="00000000" w:rsidRPr="00F066F6" w:rsidP="00F066F6">
      <w:pPr>
        <w:pStyle w:val="ListBullet"/>
      </w:pPr>
      <w:r w:rsidRPr="00F066F6">
        <w:t>identify the foundation skills content in a training specification and its relationshi</w:t>
      </w:r>
      <w:r w:rsidRPr="00F066F6">
        <w:t>p to workplace competence</w:t>
      </w:r>
    </w:p>
    <w:p w:rsidR="00000000" w:rsidRPr="00F066F6" w:rsidP="00F066F6">
      <w:pPr>
        <w:pStyle w:val="ListBullet"/>
      </w:pPr>
      <w:r w:rsidRPr="00F066F6">
        <w:t>use the Australian Core Skills Framework (ACSF) to interpret the level of LLN skills required for vocational competence in the training program</w:t>
      </w:r>
    </w:p>
    <w:p w:rsidR="00000000" w:rsidRPr="00F066F6" w:rsidP="00F066F6">
      <w:pPr>
        <w:pStyle w:val="ListBullet"/>
      </w:pPr>
      <w:r w:rsidRPr="00F066F6">
        <w:t>analyse sources of information to create a foundation skills profile of the learner group</w:t>
      </w:r>
    </w:p>
    <w:p w:rsidR="00000000" w:rsidRPr="00F066F6" w:rsidP="00F066F6">
      <w:pPr>
        <w:pStyle w:val="ListBullet"/>
      </w:pPr>
      <w:r w:rsidRPr="00F066F6">
        <w:t>identify at least two instructional strategies that are suitable for the foundation skills requirements of the learner group (covering at least two core skills from t</w:t>
      </w:r>
      <w:r w:rsidRPr="00F066F6">
        <w:t>he ACSF)</w:t>
      </w:r>
    </w:p>
    <w:p w:rsidR="00000000" w:rsidRPr="00F066F6" w:rsidP="00F066F6">
      <w:pPr>
        <w:pStyle w:val="ListBullet"/>
      </w:pPr>
      <w:r w:rsidRPr="00F066F6">
        <w:t>collaborate with specialist LLN practitioners and other vocational education and training (VET) colleagues to plan a training sequence (covering at least two core skills from the ACSF) which integrates instructional strategies that match the requi</w:t>
      </w:r>
      <w:r w:rsidRPr="00F066F6">
        <w:t>rements of the training specification, learner group and vocational delivery context</w:t>
      </w:r>
    </w:p>
    <w:p w:rsidR="00000000" w:rsidRPr="00F066F6" w:rsidP="00F066F6">
      <w:pPr>
        <w:pStyle w:val="ListBullet"/>
      </w:pPr>
      <w:r w:rsidRPr="00F066F6">
        <w:t>deliver the planned training sequence to a group of vocational learners</w:t>
      </w:r>
    </w:p>
    <w:p w:rsidR="00000000" w:rsidRPr="00F066F6" w:rsidP="00F066F6">
      <w:pPr>
        <w:pStyle w:val="ListBullet"/>
      </w:pPr>
      <w:r w:rsidRPr="00F066F6">
        <w:t>check that the integrated strategies are addressing foundation skills requirements and make necessa</w:t>
      </w:r>
      <w:r w:rsidRPr="00F066F6">
        <w:t>ry adjustments to practice</w:t>
      </w:r>
    </w:p>
    <w:p w:rsidR="00000000" w:rsidRPr="00F066F6" w:rsidP="00F066F6">
      <w:pPr>
        <w:pStyle w:val="ListBullet"/>
      </w:pPr>
      <w:r w:rsidRPr="00F066F6">
        <w:t>participate in at least two professional development activities with a focus on improving planning and delivery of integrated foundation skills delivery.</w:t>
      </w:r>
    </w:p>
    <w:p w:rsidR="00000000" w:rsidRPr="00F066F6" w:rsidP="00F066F6">
      <w:pPr>
        <w:pStyle w:val="BodyText"/>
      </w:pPr>
    </w:p>
    <w:p w:rsidR="00000000" w:rsidRPr="00F066F6" w:rsidP="0025192A">
      <w:pPr>
        <w:pStyle w:val="BodyText"/>
      </w:pPr>
      <w:r w:rsidRPr="00F066F6">
        <w:t xml:space="preserve">Note: If a specific volume or frequency is not stated, then evidence must </w:t>
      </w:r>
      <w:r w:rsidRPr="00F066F6">
        <w:t>be provided at least once.</w:t>
      </w:r>
    </w:p>
    <w:p w:rsidR="00000000" w:rsidRPr="00F066F6" w:rsidP="00F066F6">
      <w:pPr>
        <w:pStyle w:val="Heading1"/>
      </w:pPr>
      <w:bookmarkStart w:id="10" w:name="O_919429"/>
      <w:bookmarkEnd w:id="10"/>
      <w:r w:rsidRPr="00F066F6">
        <w:t>Knowledge Evidence</w:t>
      </w:r>
    </w:p>
    <w:p w:rsidR="00000000" w:rsidRPr="00F066F6" w:rsidP="0025192A">
      <w:pPr>
        <w:pStyle w:val="BodyText"/>
      </w:pPr>
      <w:r w:rsidRPr="00F066F6">
        <w:t>To complete the unit requirements safely and effectively, the individual must:</w:t>
      </w:r>
    </w:p>
    <w:p w:rsidR="00000000" w:rsidRPr="00F066F6" w:rsidP="00F066F6">
      <w:pPr>
        <w:pStyle w:val="ListBullet"/>
      </w:pPr>
      <w:r w:rsidRPr="00F066F6">
        <w:t>explain how to identify foundation skills content within a training specification in a relevant vocational area</w:t>
      </w:r>
    </w:p>
    <w:p w:rsidR="00000000" w:rsidRPr="00F066F6" w:rsidP="00F066F6">
      <w:pPr>
        <w:pStyle w:val="ListBullet"/>
      </w:pPr>
      <w:r w:rsidRPr="00F066F6">
        <w:t>l</w:t>
      </w:r>
      <w:r w:rsidRPr="00F066F6">
        <w:t>ist the foundation skills that are essential to workplace competence in a particular vocational context</w:t>
      </w:r>
    </w:p>
    <w:p w:rsidR="00000000" w:rsidRPr="00F066F6" w:rsidP="00F066F6">
      <w:pPr>
        <w:pStyle w:val="ListBullet"/>
      </w:pPr>
      <w:r w:rsidRPr="00F066F6">
        <w:t>describe components of the Australian Core Skills Framework (ACSF) and Core Skills for Work relevant to analysing training and assessment materials, and</w:t>
      </w:r>
      <w:r w:rsidRPr="00F066F6">
        <w:t xml:space="preserve"> explain how to use them when planning and implementing training</w:t>
      </w:r>
    </w:p>
    <w:p w:rsidR="00000000" w:rsidRPr="00F066F6" w:rsidP="00F066F6">
      <w:pPr>
        <w:pStyle w:val="ListBullet"/>
      </w:pPr>
      <w:r w:rsidRPr="00F066F6">
        <w:t>describe at least two instructional strategies that address at least two foundation skills in vocational training</w:t>
      </w:r>
    </w:p>
    <w:p w:rsidR="00000000" w:rsidRPr="00F066F6" w:rsidP="00F066F6">
      <w:pPr>
        <w:pStyle w:val="ListBullet"/>
      </w:pPr>
      <w:r w:rsidRPr="00F066F6">
        <w:t>explain the techniques used for evaluating own training and assessment practi</w:t>
      </w:r>
      <w:r w:rsidRPr="00F066F6">
        <w:t xml:space="preserve">ce </w:t>
      </w:r>
    </w:p>
    <w:p w:rsidR="00000000" w:rsidRPr="00F066F6" w:rsidP="00F066F6">
      <w:pPr>
        <w:pStyle w:val="ListBullet"/>
      </w:pPr>
      <w:r w:rsidRPr="00F066F6">
        <w:t>outline sources of professional development focussed on foundation skills delivery.</w:t>
      </w:r>
    </w:p>
    <w:p w:rsidR="00000000" w:rsidRPr="00F066F6" w:rsidP="00F066F6">
      <w:pPr>
        <w:pStyle w:val="AllowPageBreak"/>
      </w:pPr>
    </w:p>
    <w:p w:rsidR="00000000" w:rsidRPr="00F066F6" w:rsidP="00F066F6">
      <w:pPr>
        <w:pStyle w:val="Heading1"/>
      </w:pPr>
      <w:bookmarkStart w:id="11" w:name="O_919428"/>
      <w:bookmarkEnd w:id="11"/>
      <w:r w:rsidRPr="00F066F6">
        <w:t>Assessment Conditions</w:t>
      </w:r>
    </w:p>
    <w:p w:rsidR="00000000" w:rsidRPr="00F066F6" w:rsidP="0025192A">
      <w:pPr>
        <w:pStyle w:val="BodyText"/>
      </w:pPr>
      <w:r w:rsidRPr="00F066F6">
        <w:t>Gather evidence to demonstrate consistent performance in conditions that are safe and replicate the workplace. Conditions must be typical of those experienced in the training and assessment environment and include access to:</w:t>
      </w:r>
    </w:p>
    <w:p w:rsidR="00000000" w:rsidRPr="00F066F6" w:rsidP="00F066F6">
      <w:pPr>
        <w:pStyle w:val="ListBullet"/>
      </w:pPr>
      <w:r w:rsidRPr="00F066F6">
        <w:t>texts and tasks typically foun</w:t>
      </w:r>
      <w:r w:rsidRPr="00F066F6">
        <w:t>d in the workplace</w:t>
      </w:r>
    </w:p>
    <w:p w:rsidR="00000000" w:rsidRPr="00F066F6" w:rsidP="00F066F6">
      <w:pPr>
        <w:pStyle w:val="ListBullet"/>
      </w:pPr>
      <w:r w:rsidRPr="00F066F6">
        <w:t>specialist LLN practitioners for consultation and verification of approaches</w:t>
      </w:r>
    </w:p>
    <w:p w:rsidR="00000000" w:rsidRPr="00F066F6" w:rsidP="00F066F6">
      <w:pPr>
        <w:pStyle w:val="ListBullet"/>
      </w:pPr>
      <w:r w:rsidRPr="00F066F6">
        <w:t>training and assessment tools based on the ACSF levels</w:t>
      </w:r>
    </w:p>
    <w:p w:rsidR="00000000" w:rsidRPr="00F066F6" w:rsidP="00F066F6">
      <w:pPr>
        <w:pStyle w:val="ListBullet"/>
      </w:pPr>
      <w:r w:rsidRPr="00F066F6">
        <w:t>training package support materials</w:t>
      </w:r>
    </w:p>
    <w:p w:rsidR="00000000" w:rsidRPr="00F066F6" w:rsidP="00F066F6">
      <w:pPr>
        <w:pStyle w:val="ListBullet"/>
      </w:pPr>
      <w:r w:rsidRPr="00F066F6">
        <w:t>workplace-specific tools, equipment, materials and industry software p</w:t>
      </w:r>
      <w:r w:rsidRPr="00F066F6">
        <w:t>ackages (where applicable).</w:t>
      </w:r>
    </w:p>
    <w:p w:rsidR="00000000" w:rsidRPr="00F066F6" w:rsidP="00F066F6">
      <w:pPr>
        <w:pStyle w:val="BodyText"/>
      </w:pPr>
    </w:p>
    <w:p w:rsidR="00000000" w:rsidRPr="00F066F6" w:rsidP="0025192A">
      <w:pPr>
        <w:pStyle w:val="BodyText"/>
      </w:pPr>
      <w:r w:rsidRPr="00F066F6">
        <w:t>Assessors must satisfy the requirements for assessors in applicable vocational education and training legislation, frameworks and/or standards.</w:t>
      </w:r>
    </w:p>
    <w:p w:rsidR="00000000" w:rsidRPr="00F066F6" w:rsidP="00F066F6">
      <w:pPr>
        <w:pStyle w:val="Heading1"/>
      </w:pPr>
      <w:bookmarkStart w:id="12" w:name="O_919440"/>
      <w:bookmarkEnd w:id="12"/>
      <w:r w:rsidRPr="00F066F6">
        <w:t>Links</w:t>
      </w:r>
    </w:p>
    <w:p w:rsidR="00000000" w:rsidRPr="00F066F6" w:rsidP="0025192A">
      <w:pPr>
        <w:pStyle w:val="BodyText"/>
      </w:pPr>
      <w:r w:rsidRPr="00F066F6">
        <w:t>Companion Volume implementation guides are found in VETNet -</w:t>
      </w:r>
      <w:r w:rsidRPr="00F066F6">
        <w:t xml:space="preserve"> </w:t>
      </w:r>
      <w:r>
        <w:fldChar w:fldCharType="begin"/>
      </w:r>
      <w:r>
        <w:instrText xml:space="preserve"> HYPERLINK "https://vetnet.gov.au/Pages/TrainingDocs.aspx?q=35337905-785d-4f93-8777-e9991ad4c6c3" </w:instrText>
      </w:r>
      <w:r>
        <w:fldChar w:fldCharType="separate"/>
      </w:r>
      <w:r w:rsidRPr="00DE0669">
        <w:rPr>
          <w:rStyle w:val="Hyperlink"/>
        </w:rPr>
        <w:t>https://vetnet.gov.au/Pages/TrainingDocs.aspx?q=35337905-785d-4f93-8777-e9991ad4c6c3</w:t>
      </w:r>
      <w:r>
        <w:fldChar w:fldCharType="end"/>
      </w:r>
    </w:p>
    <w:p w:rsidR="00000000" w:rsidRPr="00F066F6" w:rsidP="00F066F6"/>
    <w:sectPr w:rsidSect="00F066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rsidRPr="0025192A" w:rsidP="00251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2A" w:rsidP="00F06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192A" w:rsidP="00F066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25192A" w:rsidP="00F066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rsidP="00F066F6">
    <w:pPr>
      <w:pStyle w:val="Footer"/>
      <w:framePr w:wrap="around"/>
    </w:pPr>
    <w:r>
      <w:fldChar w:fldCharType="begin"/>
    </w:r>
    <w:r>
      <w:instrText xml:space="preserve"> DOCPROPERTY  Subject  \* MERGEFORMAT </w:instrText>
    </w:r>
    <w:r>
      <w:fldChar w:fldCharType="separate"/>
    </w:r>
    <w:r w:rsidR="0025192A">
      <w:t>Approved</w:t>
    </w:r>
    <w:r w:rsidR="0025192A">
      <w:fldChar w:fldCharType="end"/>
    </w:r>
    <w:r>
      <w:tab/>
      <w:t xml:space="preserve">Page </w:t>
    </w:r>
    <w:r>
      <w:fldChar w:fldCharType="begin"/>
    </w:r>
    <w:r>
      <w:instrText xml:space="preserve"> PAGE  \* Arabic  \* MERGEFORMAT </w:instrText>
    </w:r>
    <w:r>
      <w:fldChar w:fldCharType="separate"/>
    </w:r>
    <w:r w:rsidR="002519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92A">
      <w:rPr>
        <w:noProof/>
      </w:rPr>
      <w:t>5</w:t>
    </w:r>
    <w:r>
      <w:rPr>
        <w:noProof/>
      </w:rPr>
      <w:fldChar w:fldCharType="end"/>
    </w:r>
  </w:p>
  <w:p w:rsidR="00F066F6" w:rsidP="00F066F6">
    <w:pPr>
      <w:pStyle w:val="Footer"/>
      <w:framePr w:wrap="around"/>
    </w:pPr>
    <w:r>
      <w:t xml:space="preserve">© Commonwealth of Australia, </w:t>
    </w:r>
    <w:r>
      <w:fldChar w:fldCharType="begin"/>
    </w:r>
    <w:r>
      <w:instrText xml:space="preserve"> DATE  \@ "yyyy"  \* MERGEFORMAT </w:instrText>
    </w:r>
    <w:r>
      <w:fldChar w:fldCharType="separate"/>
    </w:r>
    <w:r w:rsidR="0025192A">
      <w:rPr>
        <w:noProof/>
      </w:rPr>
      <w:t>2025</w:t>
    </w:r>
    <w:r>
      <w:fldChar w:fldCharType="end"/>
    </w:r>
    <w:r>
      <w:tab/>
    </w:r>
    <w:r>
      <w:fldChar w:fldCharType="begin"/>
    </w:r>
    <w:r>
      <w:instrText xml:space="preserve"> DOCPROPERTY  Author  \* MERGEFORMAT </w:instrText>
    </w:r>
    <w:r>
      <w:fldChar w:fldCharType="separate"/>
    </w:r>
    <w:r w:rsidR="0025192A">
      <w:t>DEWR</w:t>
    </w:r>
    <w:r w:rsidR="0025192A">
      <w:fldChar w:fldCharType="end"/>
    </w:r>
  </w:p>
  <w:p w:rsidR="00F066F6" w:rsidP="00F06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6F6" w:rsidRPr="0025192A" w:rsidP="00251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2A" w:rsidRPr="002D2AF8" w:rsidP="00F066F6">
    <w:pPr>
      <w:pStyle w:val="Header"/>
      <w:framePr w:wrap="around"/>
    </w:pPr>
    <w:r>
      <w:fldChar w:fldCharType="begin"/>
    </w:r>
    <w:r>
      <w:instrText xml:space="preserve"> TITLE   \* MERGEFORMAT </w:instrText>
    </w:r>
    <w:r>
      <w:fldChar w:fldCharType="separate"/>
    </w:r>
    <w:r>
      <w:t>TAELLN413 Integrate foundation skills into vocational training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92A" w:rsidP="00F066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6" w:rsidRPr="002D2AF8" w:rsidP="00F066F6">
    <w:pPr>
      <w:pStyle w:val="Header"/>
      <w:framePr w:wrap="around"/>
    </w:pPr>
    <w:r>
      <w:fldChar w:fldCharType="begin"/>
    </w:r>
    <w:r>
      <w:instrText xml:space="preserve"> TITLE   \* MERGEFORMAT </w:instrText>
    </w:r>
    <w:r>
      <w:fldChar w:fldCharType="separate"/>
    </w:r>
    <w:r w:rsidR="0025192A">
      <w:t>TAELLN413 Integrate foundation skills into vocational training delivery</w:t>
    </w:r>
    <w:r w:rsidR="0025192A">
      <w:fldChar w:fldCharType="end"/>
    </w:r>
    <w:r>
      <w:tab/>
      <w:t xml:space="preserve">Date this document was generated: </w:t>
    </w:r>
    <w:r>
      <w:fldChar w:fldCharType="begin"/>
    </w:r>
    <w:r>
      <w:instrText xml:space="preserve"> CREATEDATE  \@ "d MMMM yyyy"  \* MERGEFORMAT </w:instrText>
    </w:r>
    <w:r>
      <w:fldChar w:fldCharType="separate"/>
    </w:r>
    <w:r w:rsidR="0025192A">
      <w:rPr>
        <w:noProof/>
      </w:rPr>
      <w:t>2 March 2025</w:t>
    </w:r>
    <w:r>
      <w:fldChar w:fldCharType="end"/>
    </w:r>
  </w:p>
  <w:p w:rsidR="00F066F6" w:rsidP="00F06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929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6D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6F6"/>
    <w:pPr>
      <w:spacing w:before="360" w:after="60"/>
      <w:outlineLvl w:val="0"/>
    </w:pPr>
    <w:rPr>
      <w:sz w:val="32"/>
    </w:rPr>
  </w:style>
  <w:style w:type="paragraph" w:styleId="Heading2">
    <w:name w:val="heading 2"/>
    <w:basedOn w:val="HeadingBase"/>
    <w:next w:val="BodyText"/>
    <w:link w:val="Heading2Char"/>
    <w:qFormat/>
    <w:rsid w:val="00F066F6"/>
    <w:pPr>
      <w:keepLines/>
      <w:spacing w:before="240" w:after="120"/>
      <w:outlineLvl w:val="1"/>
    </w:pPr>
    <w:rPr>
      <w:sz w:val="28"/>
      <w:szCs w:val="40"/>
    </w:rPr>
  </w:style>
  <w:style w:type="paragraph" w:styleId="Heading3">
    <w:name w:val="heading 3"/>
    <w:basedOn w:val="HeadingBase"/>
    <w:next w:val="BodyText"/>
    <w:link w:val="Heading3Char"/>
    <w:qFormat/>
    <w:rsid w:val="00F066F6"/>
    <w:pPr>
      <w:spacing w:before="180" w:after="120"/>
      <w:outlineLvl w:val="2"/>
    </w:pPr>
    <w:rPr>
      <w:spacing w:val="-10"/>
      <w:kern w:val="32"/>
    </w:rPr>
  </w:style>
  <w:style w:type="paragraph" w:styleId="Heading4">
    <w:name w:val="heading 4"/>
    <w:basedOn w:val="HeadingBase"/>
    <w:next w:val="BodyText"/>
    <w:link w:val="Heading4Char"/>
    <w:qFormat/>
    <w:rsid w:val="00F066F6"/>
    <w:pPr>
      <w:spacing w:before="160" w:after="120"/>
      <w:outlineLvl w:val="3"/>
    </w:pPr>
    <w:rPr>
      <w:sz w:val="22"/>
    </w:rPr>
  </w:style>
  <w:style w:type="paragraph" w:styleId="Heading5">
    <w:name w:val="heading 5"/>
    <w:basedOn w:val="HeadingBase"/>
    <w:next w:val="Normal"/>
    <w:link w:val="Heading5Char"/>
    <w:qFormat/>
    <w:rsid w:val="00F066F6"/>
    <w:pPr>
      <w:spacing w:before="80"/>
      <w:outlineLvl w:val="4"/>
    </w:pPr>
    <w:rPr>
      <w:color w:val="918585"/>
      <w:sz w:val="20"/>
    </w:rPr>
  </w:style>
  <w:style w:type="paragraph" w:styleId="Heading6">
    <w:name w:val="heading 6"/>
    <w:basedOn w:val="HeadingBase"/>
    <w:next w:val="Normal"/>
    <w:link w:val="Heading6Char"/>
    <w:qFormat/>
    <w:rsid w:val="00F066F6"/>
    <w:pPr>
      <w:spacing w:before="60"/>
      <w:outlineLvl w:val="5"/>
    </w:pPr>
    <w:rPr>
      <w:color w:val="918585"/>
      <w:sz w:val="20"/>
    </w:rPr>
  </w:style>
  <w:style w:type="paragraph" w:styleId="Heading7">
    <w:name w:val="heading 7"/>
    <w:basedOn w:val="Normal"/>
    <w:next w:val="Normal"/>
    <w:link w:val="Heading7Char"/>
    <w:qFormat/>
    <w:rsid w:val="00F066F6"/>
    <w:pPr>
      <w:ind w:left="720"/>
      <w:outlineLvl w:val="6"/>
    </w:pPr>
    <w:rPr>
      <w:i/>
    </w:rPr>
  </w:style>
  <w:style w:type="paragraph" w:styleId="Heading8">
    <w:name w:val="heading 8"/>
    <w:basedOn w:val="Normal"/>
    <w:next w:val="Normal"/>
    <w:link w:val="Heading8Char"/>
    <w:qFormat/>
    <w:rsid w:val="00F066F6"/>
    <w:pPr>
      <w:ind w:left="720"/>
      <w:outlineLvl w:val="7"/>
    </w:pPr>
    <w:rPr>
      <w:i/>
    </w:rPr>
  </w:style>
  <w:style w:type="paragraph" w:styleId="Heading9">
    <w:name w:val="heading 9"/>
    <w:basedOn w:val="Normal"/>
    <w:next w:val="Normal"/>
    <w:link w:val="Heading9Char"/>
    <w:qFormat/>
    <w:rsid w:val="00F066F6"/>
    <w:pPr>
      <w:ind w:left="720"/>
      <w:outlineLvl w:val="8"/>
    </w:pPr>
    <w:rPr>
      <w:i/>
    </w:rPr>
  </w:style>
  <w:style w:type="character" w:default="1" w:styleId="DefaultParagraphFont">
    <w:name w:val="Default Paragraph Font"/>
    <w:uiPriority w:val="1"/>
    <w:unhideWhenUsed/>
    <w:rsid w:val="00F06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6F6"/>
  </w:style>
  <w:style w:type="character" w:customStyle="1" w:styleId="Heading1Char">
    <w:name w:val="Heading 1 Char"/>
    <w:basedOn w:val="DefaultParagraphFont"/>
    <w:link w:val="Heading1"/>
    <w:rsid w:val="00F066F6"/>
    <w:rPr>
      <w:rFonts w:ascii="Times New Roman" w:eastAsia="Times New Roman" w:hAnsi="Times New Roman" w:cs="Times New Roman"/>
      <w:b/>
      <w:sz w:val="32"/>
      <w:szCs w:val="20"/>
      <w:lang w:eastAsia="en-US"/>
    </w:rPr>
  </w:style>
  <w:style w:type="paragraph" w:styleId="BodyText">
    <w:name w:val="Body Text"/>
    <w:basedOn w:val="Normal"/>
    <w:link w:val="BodyTextChar"/>
    <w:rsid w:val="00F06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6F6"/>
    <w:rPr>
      <w:rFonts w:ascii="Times New Roman" w:eastAsia="Times New Roman" w:hAnsi="Times New Roman" w:cs="Times New Roman"/>
      <w:sz w:val="24"/>
      <w:lang w:eastAsia="en-US"/>
    </w:rPr>
  </w:style>
  <w:style w:type="paragraph" w:styleId="List">
    <w:name w:val="List"/>
    <w:basedOn w:val="BodyText"/>
    <w:next w:val="BodyText"/>
    <w:rsid w:val="00F066F6"/>
    <w:pPr>
      <w:tabs>
        <w:tab w:val="left" w:pos="340"/>
      </w:tabs>
      <w:spacing w:before="60" w:after="60"/>
      <w:ind w:left="340" w:hanging="340"/>
    </w:pPr>
  </w:style>
  <w:style w:type="paragraph" w:styleId="ListBullet">
    <w:name w:val="List Bullet"/>
    <w:basedOn w:val="List"/>
    <w:rsid w:val="00F066F6"/>
    <w:pPr>
      <w:numPr>
        <w:numId w:val="11"/>
      </w:numPr>
      <w:tabs>
        <w:tab w:val="clear" w:pos="340"/>
      </w:tabs>
      <w:spacing w:before="40" w:after="40"/>
    </w:pPr>
  </w:style>
  <w:style w:type="character" w:customStyle="1" w:styleId="SpecialBold">
    <w:name w:val="Special Bold"/>
    <w:basedOn w:val="DefaultParagraphFont"/>
    <w:rsid w:val="00F066F6"/>
    <w:rPr>
      <w:b/>
      <w:spacing w:val="0"/>
    </w:rPr>
  </w:style>
  <w:style w:type="character" w:styleId="Emphasis">
    <w:name w:val="Emphasis"/>
    <w:basedOn w:val="DefaultParagraphFont"/>
    <w:qFormat/>
    <w:rsid w:val="00F066F6"/>
    <w:rPr>
      <w:i/>
    </w:rPr>
  </w:style>
  <w:style w:type="paragraph" w:customStyle="1" w:styleId="SuperHeading">
    <w:name w:val="SuperHeading"/>
    <w:basedOn w:val="Normal"/>
    <w:rsid w:val="00F066F6"/>
    <w:pPr>
      <w:spacing w:before="240" w:after="120"/>
      <w:outlineLvl w:val="0"/>
    </w:pPr>
    <w:rPr>
      <w:rFonts w:ascii="Times New Roman" w:hAnsi="Times New Roman"/>
      <w:b/>
      <w:sz w:val="32"/>
    </w:rPr>
  </w:style>
  <w:style w:type="paragraph" w:customStyle="1" w:styleId="AllowPageBreak">
    <w:name w:val="AllowPageBreak"/>
    <w:rsid w:val="00F06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66F6"/>
    <w:rPr>
      <w:b/>
      <w:i/>
      <w:u w:val="none"/>
    </w:rPr>
  </w:style>
  <w:style w:type="character" w:customStyle="1" w:styleId="Heading2Char">
    <w:name w:val="Heading 2 Char"/>
    <w:basedOn w:val="DefaultParagraphFont"/>
    <w:link w:val="Heading2"/>
    <w:rsid w:val="00F06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6F6"/>
    <w:rPr>
      <w:rFonts w:ascii="Courier New" w:eastAsia="Times New Roman" w:hAnsi="Courier New" w:cs="Times New Roman"/>
      <w:i/>
      <w:szCs w:val="20"/>
      <w:lang w:eastAsia="en-US"/>
    </w:rPr>
  </w:style>
  <w:style w:type="paragraph" w:customStyle="1" w:styleId="HeadingBase">
    <w:name w:val="Heading Base"/>
    <w:rsid w:val="00F06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6F6"/>
    <w:pPr>
      <w:tabs>
        <w:tab w:val="right" w:leader="dot" w:pos="9072"/>
      </w:tabs>
      <w:ind w:left="567"/>
    </w:pPr>
    <w:rPr>
      <w:szCs w:val="22"/>
    </w:rPr>
  </w:style>
  <w:style w:type="paragraph" w:customStyle="1" w:styleId="TOCBase">
    <w:name w:val="TOC Base"/>
    <w:rsid w:val="00F06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6F6"/>
    <w:pPr>
      <w:tabs>
        <w:tab w:val="right" w:leader="dot" w:pos="9072"/>
      </w:tabs>
      <w:spacing w:before="40" w:after="40"/>
      <w:ind w:left="284"/>
    </w:pPr>
    <w:rPr>
      <w:rFonts w:ascii="Times New Roman" w:hAnsi="Times New Roman"/>
    </w:rPr>
  </w:style>
  <w:style w:type="paragraph" w:styleId="TOC1">
    <w:name w:val="toc 1"/>
    <w:basedOn w:val="TOCBase"/>
    <w:next w:val="Normal"/>
    <w:rsid w:val="00F06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6F6"/>
    <w:rPr>
      <w:rFonts w:ascii="Times New Roman" w:eastAsia="Times New Roman" w:hAnsi="Times New Roman" w:cs="Times New Roman"/>
      <w:sz w:val="16"/>
      <w:lang w:eastAsia="en-US"/>
    </w:rPr>
  </w:style>
  <w:style w:type="paragraph" w:styleId="Title">
    <w:name w:val="Title"/>
    <w:basedOn w:val="HeadingBase"/>
    <w:link w:val="TitleChar"/>
    <w:qFormat/>
    <w:rsid w:val="00F066F6"/>
    <w:pPr>
      <w:spacing w:before="5040"/>
      <w:jc w:val="center"/>
    </w:pPr>
    <w:rPr>
      <w:sz w:val="48"/>
      <w:szCs w:val="72"/>
      <w:lang w:val="en-US"/>
    </w:rPr>
  </w:style>
  <w:style w:type="character" w:customStyle="1" w:styleId="TitleChar">
    <w:name w:val="Title Char"/>
    <w:basedOn w:val="DefaultParagraphFont"/>
    <w:link w:val="Title"/>
    <w:rsid w:val="00F06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6F6"/>
    <w:pPr>
      <w:tabs>
        <w:tab w:val="left" w:pos="3600"/>
        <w:tab w:val="left" w:pos="3958"/>
      </w:tabs>
    </w:pPr>
  </w:style>
  <w:style w:type="paragraph" w:customStyle="1" w:styleId="Note">
    <w:name w:val="Note"/>
    <w:basedOn w:val="BodyText"/>
    <w:rsid w:val="00F06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6F6"/>
    <w:pPr>
      <w:framePr w:wrap="auto" w:hAnchor="text" w:y="6049"/>
    </w:pPr>
    <w:rPr>
      <w:color w:val="000000"/>
      <w:sz w:val="40"/>
    </w:rPr>
  </w:style>
  <w:style w:type="paragraph" w:customStyle="1" w:styleId="TOCTitle">
    <w:name w:val="TOCTitle"/>
    <w:basedOn w:val="Heading1"/>
    <w:rsid w:val="00F066F6"/>
    <w:pPr>
      <w:spacing w:after="240"/>
      <w:jc w:val="center"/>
      <w:outlineLvl w:val="9"/>
    </w:pPr>
    <w:rPr>
      <w:caps/>
    </w:rPr>
  </w:style>
  <w:style w:type="paragraph" w:customStyle="1" w:styleId="Version">
    <w:name w:val="Version"/>
    <w:rsid w:val="00F06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6F6"/>
    <w:pPr>
      <w:numPr>
        <w:numId w:val="12"/>
      </w:numPr>
      <w:tabs>
        <w:tab w:val="clear" w:pos="680"/>
      </w:tabs>
    </w:pPr>
  </w:style>
  <w:style w:type="paragraph" w:styleId="Index1">
    <w:name w:val="index 1"/>
    <w:basedOn w:val="Normal"/>
    <w:next w:val="Normal"/>
    <w:semiHidden/>
    <w:rsid w:val="00F066F6"/>
    <w:pPr>
      <w:keepNext w:val="0"/>
      <w:tabs>
        <w:tab w:val="right" w:pos="4176"/>
      </w:tabs>
      <w:ind w:left="198" w:hanging="198"/>
    </w:pPr>
    <w:rPr>
      <w:rFonts w:ascii="Garamond" w:hAnsi="Garamond"/>
    </w:rPr>
  </w:style>
  <w:style w:type="paragraph" w:styleId="IndexHeading">
    <w:name w:val="index heading"/>
    <w:basedOn w:val="Normal"/>
    <w:next w:val="Index1"/>
    <w:semiHidden/>
    <w:rsid w:val="00F066F6"/>
    <w:pPr>
      <w:spacing w:before="120" w:after="120"/>
    </w:pPr>
    <w:rPr>
      <w:rFonts w:ascii="Arial" w:hAnsi="Arial"/>
      <w:b/>
      <w:color w:val="918585"/>
      <w:sz w:val="24"/>
    </w:rPr>
  </w:style>
  <w:style w:type="paragraph" w:styleId="Header">
    <w:name w:val="header"/>
    <w:basedOn w:val="Normal"/>
    <w:link w:val="HeaderChar"/>
    <w:rsid w:val="00F06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6F6"/>
    <w:rPr>
      <w:rFonts w:ascii="Times New Roman" w:eastAsia="Times New Roman" w:hAnsi="Times New Roman" w:cs="Times New Roman"/>
      <w:sz w:val="16"/>
      <w:szCs w:val="20"/>
      <w:lang w:val="en-GB" w:eastAsia="en-US"/>
    </w:rPr>
  </w:style>
  <w:style w:type="paragraph" w:customStyle="1" w:styleId="Chapter">
    <w:name w:val="Chapter"/>
    <w:basedOn w:val="Normal"/>
    <w:rsid w:val="00F066F6"/>
    <w:pPr>
      <w:spacing w:before="240"/>
    </w:pPr>
    <w:rPr>
      <w:rFonts w:ascii="Times New Roman" w:hAnsi="Times New Roman"/>
      <w:smallCaps/>
      <w:spacing w:val="80"/>
      <w:sz w:val="28"/>
    </w:rPr>
  </w:style>
  <w:style w:type="paragraph" w:customStyle="1" w:styleId="InChapter">
    <w:name w:val="InChapter"/>
    <w:basedOn w:val="Heading3"/>
    <w:rsid w:val="00F066F6"/>
    <w:pPr>
      <w:spacing w:after="240"/>
      <w:outlineLvl w:val="9"/>
    </w:pPr>
    <w:rPr>
      <w:noProof/>
    </w:rPr>
  </w:style>
  <w:style w:type="paragraph" w:styleId="Index2">
    <w:name w:val="index 2"/>
    <w:basedOn w:val="Normal"/>
    <w:next w:val="Normal"/>
    <w:semiHidden/>
    <w:rsid w:val="00F066F6"/>
    <w:pPr>
      <w:tabs>
        <w:tab w:val="right" w:pos="4176"/>
      </w:tabs>
      <w:ind w:left="568" w:hanging="284"/>
    </w:pPr>
    <w:rPr>
      <w:rFonts w:ascii="Garamond" w:hAnsi="Garamond"/>
    </w:rPr>
  </w:style>
  <w:style w:type="paragraph" w:customStyle="1" w:styleId="Byline">
    <w:name w:val="Byline"/>
    <w:rsid w:val="00F06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6F6"/>
    <w:pPr>
      <w:tabs>
        <w:tab w:val="clear" w:pos="3600"/>
        <w:tab w:val="clear" w:pos="3958"/>
      </w:tabs>
      <w:jc w:val="right"/>
    </w:pPr>
  </w:style>
  <w:style w:type="paragraph" w:styleId="Caption">
    <w:name w:val="caption"/>
    <w:basedOn w:val="BodyText"/>
    <w:next w:val="Normal"/>
    <w:qFormat/>
    <w:rsid w:val="00F066F6"/>
    <w:pPr>
      <w:framePr w:w="2268" w:hSpace="181" w:vSpace="181" w:wrap="around" w:vAnchor="text" w:hAnchor="page" w:x="1135" w:y="285" w:anchorLock="1"/>
    </w:pPr>
    <w:rPr>
      <w:i/>
    </w:rPr>
  </w:style>
  <w:style w:type="paragraph" w:customStyle="1" w:styleId="MiniTOCTitle">
    <w:name w:val="MiniTOCTitle"/>
    <w:basedOn w:val="Heading4"/>
    <w:rsid w:val="00F066F6"/>
    <w:pPr>
      <w:spacing w:before="240"/>
      <w:outlineLvl w:val="9"/>
    </w:pPr>
    <w:rPr>
      <w:noProof/>
      <w:sz w:val="24"/>
    </w:rPr>
  </w:style>
  <w:style w:type="paragraph" w:customStyle="1" w:styleId="MiniTOCItem">
    <w:name w:val="MiniTOCItem"/>
    <w:basedOn w:val="ListBullet"/>
    <w:rsid w:val="00F066F6"/>
    <w:pPr>
      <w:numPr>
        <w:numId w:val="0"/>
      </w:numPr>
      <w:tabs>
        <w:tab w:val="right" w:leader="dot" w:pos="6521"/>
      </w:tabs>
      <w:spacing w:before="0" w:after="0"/>
    </w:pPr>
  </w:style>
  <w:style w:type="paragraph" w:customStyle="1" w:styleId="TOFTitle">
    <w:name w:val="TOFTitle"/>
    <w:basedOn w:val="TOCTitle"/>
    <w:rsid w:val="00F066F6"/>
  </w:style>
  <w:style w:type="paragraph" w:styleId="TableofFigures">
    <w:name w:val="table of figures"/>
    <w:basedOn w:val="Normal"/>
    <w:next w:val="Normal"/>
    <w:semiHidden/>
    <w:rsid w:val="00F066F6"/>
    <w:pPr>
      <w:tabs>
        <w:tab w:val="right" w:leader="dot" w:pos="9072"/>
      </w:tabs>
      <w:ind w:left="970" w:hanging="403"/>
    </w:pPr>
    <w:rPr>
      <w:rFonts w:ascii="Times New Roman" w:hAnsi="Times New Roman"/>
      <w:b/>
    </w:rPr>
  </w:style>
  <w:style w:type="paragraph" w:styleId="ListNumber">
    <w:name w:val="List Number"/>
    <w:basedOn w:val="List"/>
    <w:rsid w:val="00F066F6"/>
    <w:pPr>
      <w:numPr>
        <w:numId w:val="14"/>
      </w:numPr>
      <w:tabs>
        <w:tab w:val="clear" w:pos="340"/>
      </w:tabs>
    </w:pPr>
  </w:style>
  <w:style w:type="character" w:customStyle="1" w:styleId="WingdingSymbols">
    <w:name w:val="Wingding Symbols"/>
    <w:rsid w:val="00F066F6"/>
    <w:rPr>
      <w:rFonts w:ascii="Wingdings" w:hAnsi="Wingdings"/>
    </w:rPr>
  </w:style>
  <w:style w:type="paragraph" w:customStyle="1" w:styleId="TableHeading">
    <w:name w:val="Table Heading"/>
    <w:basedOn w:val="HeadingBase"/>
    <w:rsid w:val="00F066F6"/>
    <w:pPr>
      <w:keepLines/>
      <w:pBdr>
        <w:bottom w:val="single" w:sz="6" w:space="1" w:color="918585"/>
      </w:pBdr>
      <w:spacing w:before="240"/>
    </w:pPr>
  </w:style>
  <w:style w:type="character" w:customStyle="1" w:styleId="HotSpot">
    <w:name w:val="HotSpot"/>
    <w:rsid w:val="00F066F6"/>
    <w:rPr>
      <w:color w:val="0033CC"/>
      <w:u w:val="none"/>
    </w:rPr>
  </w:style>
  <w:style w:type="paragraph" w:customStyle="1" w:styleId="BodyTextRight">
    <w:name w:val="Body Text Right"/>
    <w:basedOn w:val="BodyText"/>
    <w:rsid w:val="00F066F6"/>
    <w:pPr>
      <w:spacing w:before="0" w:after="0"/>
      <w:jc w:val="right"/>
    </w:pPr>
  </w:style>
  <w:style w:type="paragraph" w:styleId="Index3">
    <w:name w:val="index 3"/>
    <w:basedOn w:val="ListNumber2"/>
    <w:next w:val="Normal"/>
    <w:semiHidden/>
    <w:rsid w:val="00F066F6"/>
    <w:pPr>
      <w:numPr>
        <w:numId w:val="0"/>
      </w:numPr>
      <w:tabs>
        <w:tab w:val="right" w:leader="dot" w:pos="4176"/>
      </w:tabs>
    </w:pPr>
  </w:style>
  <w:style w:type="paragraph" w:styleId="ListNumber2">
    <w:name w:val="List Number 2"/>
    <w:basedOn w:val="List2"/>
    <w:rsid w:val="00F066F6"/>
    <w:pPr>
      <w:numPr>
        <w:numId w:val="9"/>
      </w:numPr>
      <w:tabs>
        <w:tab w:val="clear" w:pos="1060"/>
      </w:tabs>
    </w:pPr>
  </w:style>
  <w:style w:type="paragraph" w:customStyle="1" w:styleId="MarginNote">
    <w:name w:val="Margin Note"/>
    <w:basedOn w:val="BodyText"/>
    <w:rsid w:val="00F06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6F6"/>
    <w:rPr>
      <w:sz w:val="32"/>
    </w:rPr>
  </w:style>
  <w:style w:type="paragraph" w:customStyle="1" w:styleId="HeadingProcedure">
    <w:name w:val="Heading Procedure"/>
    <w:basedOn w:val="HeadingBase"/>
    <w:next w:val="Normal"/>
    <w:rsid w:val="00F066F6"/>
    <w:pPr>
      <w:tabs>
        <w:tab w:val="left" w:pos="0"/>
      </w:tabs>
      <w:spacing w:before="120" w:after="60"/>
    </w:pPr>
    <w:rPr>
      <w:i/>
      <w:color w:val="918585"/>
      <w:sz w:val="22"/>
    </w:rPr>
  </w:style>
  <w:style w:type="paragraph" w:customStyle="1" w:styleId="TableBodyText">
    <w:name w:val="Table Body Text"/>
    <w:basedOn w:val="BodyText"/>
    <w:rsid w:val="00F066F6"/>
    <w:pPr>
      <w:spacing w:before="60" w:after="60"/>
    </w:pPr>
  </w:style>
  <w:style w:type="paragraph" w:styleId="ListContinue">
    <w:name w:val="List Continue"/>
    <w:basedOn w:val="List"/>
    <w:rsid w:val="00F066F6"/>
    <w:pPr>
      <w:ind w:firstLine="0"/>
    </w:pPr>
  </w:style>
  <w:style w:type="paragraph" w:customStyle="1" w:styleId="ListNote">
    <w:name w:val="List Note"/>
    <w:basedOn w:val="List"/>
    <w:rsid w:val="00F066F6"/>
    <w:pPr>
      <w:pBdr>
        <w:top w:val="single" w:sz="6" w:space="2" w:color="918585"/>
        <w:bottom w:val="single" w:sz="6" w:space="2" w:color="918585"/>
      </w:pBdr>
      <w:tabs>
        <w:tab w:val="left" w:pos="1021"/>
      </w:tabs>
      <w:ind w:firstLine="0"/>
    </w:pPr>
  </w:style>
  <w:style w:type="paragraph" w:customStyle="1" w:styleId="Warning">
    <w:name w:val="Warning"/>
    <w:basedOn w:val="BodyText"/>
    <w:rsid w:val="00F066F6"/>
    <w:pPr>
      <w:shd w:val="clear" w:color="auto" w:fill="D9D9D9"/>
      <w:tabs>
        <w:tab w:val="left" w:pos="992"/>
      </w:tabs>
      <w:ind w:left="119" w:right="119"/>
    </w:pPr>
    <w:rPr>
      <w:sz w:val="20"/>
    </w:rPr>
  </w:style>
  <w:style w:type="paragraph" w:customStyle="1" w:styleId="MarginIcons">
    <w:name w:val="Margin Icons"/>
    <w:basedOn w:val="BodyText"/>
    <w:rsid w:val="00F06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6F6"/>
    <w:rPr>
      <w:rFonts w:ascii="Courier New" w:hAnsi="Courier New"/>
    </w:rPr>
  </w:style>
  <w:style w:type="paragraph" w:customStyle="1" w:styleId="NoteBullet">
    <w:name w:val="Note Bullet"/>
    <w:basedOn w:val="Note"/>
    <w:rsid w:val="00F066F6"/>
    <w:pPr>
      <w:tabs>
        <w:tab w:val="clear" w:pos="680"/>
      </w:tabs>
      <w:spacing w:before="60" w:after="60"/>
    </w:pPr>
  </w:style>
  <w:style w:type="paragraph" w:customStyle="1" w:styleId="SubHeading2">
    <w:name w:val="SubHeading2"/>
    <w:basedOn w:val="HeadingBase"/>
    <w:rsid w:val="00F066F6"/>
    <w:pPr>
      <w:spacing w:before="240" w:after="60"/>
    </w:pPr>
    <w:rPr>
      <w:sz w:val="20"/>
    </w:rPr>
  </w:style>
  <w:style w:type="paragraph" w:customStyle="1" w:styleId="SubHeading1">
    <w:name w:val="SubHeading1"/>
    <w:basedOn w:val="HeadingBase"/>
    <w:rsid w:val="00F066F6"/>
    <w:pPr>
      <w:spacing w:before="240" w:after="60"/>
    </w:pPr>
    <w:rPr>
      <w:color w:val="918585"/>
      <w:sz w:val="22"/>
    </w:rPr>
  </w:style>
  <w:style w:type="paragraph" w:customStyle="1" w:styleId="SideHeading">
    <w:name w:val="Side Heading"/>
    <w:basedOn w:val="HeadingBase"/>
    <w:rsid w:val="00F06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6F6"/>
    <w:pPr>
      <w:numPr>
        <w:numId w:val="10"/>
      </w:numPr>
    </w:pPr>
  </w:style>
  <w:style w:type="paragraph" w:styleId="PlainText">
    <w:name w:val="Plain Text"/>
    <w:basedOn w:val="Normal"/>
    <w:link w:val="PlainTextChar"/>
    <w:rsid w:val="00F066F6"/>
    <w:rPr>
      <w:sz w:val="20"/>
    </w:rPr>
  </w:style>
  <w:style w:type="character" w:customStyle="1" w:styleId="PlainTextChar">
    <w:name w:val="Plain Text Char"/>
    <w:basedOn w:val="DefaultParagraphFont"/>
    <w:link w:val="PlainText"/>
    <w:rsid w:val="00F066F6"/>
    <w:rPr>
      <w:rFonts w:ascii="Courier New" w:eastAsia="Times New Roman" w:hAnsi="Courier New" w:cs="Times New Roman"/>
      <w:sz w:val="20"/>
      <w:szCs w:val="20"/>
      <w:lang w:eastAsia="en-US"/>
    </w:rPr>
  </w:style>
  <w:style w:type="character" w:customStyle="1" w:styleId="MenuOption">
    <w:name w:val="Menu Option"/>
    <w:basedOn w:val="DefaultParagraphFont"/>
    <w:rsid w:val="00F066F6"/>
    <w:rPr>
      <w:b/>
      <w:smallCaps/>
    </w:rPr>
  </w:style>
  <w:style w:type="paragraph" w:customStyle="1" w:styleId="TableListNumber">
    <w:name w:val="Table List Number"/>
    <w:basedOn w:val="ListNumber"/>
    <w:rsid w:val="00F066F6"/>
    <w:pPr>
      <w:numPr>
        <w:numId w:val="0"/>
      </w:numPr>
    </w:pPr>
  </w:style>
  <w:style w:type="paragraph" w:styleId="TOC4">
    <w:name w:val="toc 4"/>
    <w:basedOn w:val="TOCBase"/>
    <w:next w:val="Normal"/>
    <w:semiHidden/>
    <w:rsid w:val="00F066F6"/>
    <w:pPr>
      <w:tabs>
        <w:tab w:val="right" w:leader="dot" w:pos="9071"/>
      </w:tabs>
      <w:ind w:left="1701"/>
    </w:pPr>
  </w:style>
  <w:style w:type="paragraph" w:customStyle="1" w:styleId="ListAlpha">
    <w:name w:val="List Alpha"/>
    <w:basedOn w:val="List"/>
    <w:rsid w:val="00F066F6"/>
    <w:pPr>
      <w:numPr>
        <w:numId w:val="8"/>
      </w:numPr>
    </w:pPr>
  </w:style>
  <w:style w:type="paragraph" w:customStyle="1" w:styleId="ListAlpha2">
    <w:name w:val="List Alpha 2"/>
    <w:basedOn w:val="List2"/>
    <w:rsid w:val="00F066F6"/>
    <w:pPr>
      <w:numPr>
        <w:numId w:val="7"/>
      </w:numPr>
    </w:pPr>
  </w:style>
  <w:style w:type="paragraph" w:styleId="List2">
    <w:name w:val="List 2"/>
    <w:basedOn w:val="BodyText"/>
    <w:rsid w:val="00F066F6"/>
    <w:pPr>
      <w:tabs>
        <w:tab w:val="left" w:pos="680"/>
      </w:tabs>
      <w:spacing w:before="60" w:after="60"/>
      <w:ind w:left="680" w:hanging="340"/>
    </w:pPr>
  </w:style>
  <w:style w:type="paragraph" w:styleId="List3">
    <w:name w:val="List 3"/>
    <w:basedOn w:val="BodyText"/>
    <w:rsid w:val="00F066F6"/>
    <w:pPr>
      <w:tabs>
        <w:tab w:val="left" w:pos="1021"/>
      </w:tabs>
      <w:spacing w:before="60" w:after="60"/>
      <w:ind w:left="1020" w:hanging="340"/>
    </w:pPr>
  </w:style>
  <w:style w:type="paragraph" w:styleId="List4">
    <w:name w:val="List 4"/>
    <w:basedOn w:val="BodyText"/>
    <w:rsid w:val="00F066F6"/>
    <w:pPr>
      <w:tabs>
        <w:tab w:val="left" w:pos="1361"/>
      </w:tabs>
      <w:spacing w:before="60" w:after="60"/>
      <w:ind w:left="1361" w:hanging="340"/>
    </w:pPr>
  </w:style>
  <w:style w:type="paragraph" w:styleId="List5">
    <w:name w:val="List 5"/>
    <w:basedOn w:val="BodyText"/>
    <w:rsid w:val="00F066F6"/>
    <w:pPr>
      <w:tabs>
        <w:tab w:val="left" w:pos="1701"/>
      </w:tabs>
      <w:spacing w:before="60" w:after="60"/>
      <w:ind w:left="1701" w:hanging="340"/>
    </w:pPr>
  </w:style>
  <w:style w:type="paragraph" w:styleId="ListBullet3">
    <w:name w:val="List Bullet 3"/>
    <w:basedOn w:val="List3"/>
    <w:rsid w:val="00F066F6"/>
    <w:pPr>
      <w:numPr>
        <w:numId w:val="13"/>
      </w:numPr>
      <w:tabs>
        <w:tab w:val="clear" w:pos="1021"/>
      </w:tabs>
      <w:ind w:left="1037" w:hanging="357"/>
    </w:pPr>
  </w:style>
  <w:style w:type="paragraph" w:styleId="ListBullet4">
    <w:name w:val="List Bullet 4"/>
    <w:basedOn w:val="List4"/>
    <w:rsid w:val="00F066F6"/>
    <w:pPr>
      <w:numPr>
        <w:numId w:val="2"/>
      </w:numPr>
      <w:tabs>
        <w:tab w:val="clear" w:pos="1361"/>
      </w:tabs>
    </w:pPr>
  </w:style>
  <w:style w:type="paragraph" w:styleId="ListBullet5">
    <w:name w:val="List Bullet 5"/>
    <w:basedOn w:val="List5"/>
    <w:rsid w:val="00F066F6"/>
    <w:pPr>
      <w:numPr>
        <w:numId w:val="3"/>
      </w:numPr>
    </w:pPr>
  </w:style>
  <w:style w:type="paragraph" w:styleId="ListContinue2">
    <w:name w:val="List Continue 2"/>
    <w:basedOn w:val="List2"/>
    <w:rsid w:val="00F066F6"/>
    <w:pPr>
      <w:ind w:firstLine="0"/>
    </w:pPr>
  </w:style>
  <w:style w:type="paragraph" w:styleId="ListContinue3">
    <w:name w:val="List Continue 3"/>
    <w:basedOn w:val="List3"/>
    <w:rsid w:val="00F066F6"/>
    <w:pPr>
      <w:ind w:left="1021" w:firstLine="0"/>
    </w:pPr>
  </w:style>
  <w:style w:type="paragraph" w:styleId="ListContinue4">
    <w:name w:val="List Continue 4"/>
    <w:basedOn w:val="List4"/>
    <w:rsid w:val="00F066F6"/>
    <w:pPr>
      <w:ind w:firstLine="0"/>
    </w:pPr>
  </w:style>
  <w:style w:type="paragraph" w:styleId="ListContinue5">
    <w:name w:val="List Continue 5"/>
    <w:basedOn w:val="List5"/>
    <w:rsid w:val="00F066F6"/>
    <w:pPr>
      <w:ind w:firstLine="0"/>
    </w:pPr>
  </w:style>
  <w:style w:type="paragraph" w:styleId="ListNumber3">
    <w:name w:val="List Number 3"/>
    <w:basedOn w:val="List3"/>
    <w:rsid w:val="00F066F6"/>
    <w:pPr>
      <w:numPr>
        <w:numId w:val="4"/>
      </w:numPr>
    </w:pPr>
  </w:style>
  <w:style w:type="paragraph" w:styleId="ListNumber4">
    <w:name w:val="List Number 4"/>
    <w:basedOn w:val="List4"/>
    <w:rsid w:val="00F066F6"/>
    <w:pPr>
      <w:numPr>
        <w:numId w:val="5"/>
      </w:numPr>
    </w:pPr>
  </w:style>
  <w:style w:type="paragraph" w:styleId="ListNumber5">
    <w:name w:val="List Number 5"/>
    <w:basedOn w:val="List5"/>
    <w:rsid w:val="00F066F6"/>
    <w:pPr>
      <w:numPr>
        <w:numId w:val="6"/>
      </w:numPr>
    </w:pPr>
  </w:style>
  <w:style w:type="paragraph" w:styleId="BlockText">
    <w:name w:val="Block Text"/>
    <w:basedOn w:val="Normal"/>
    <w:rsid w:val="00F066F6"/>
    <w:pPr>
      <w:spacing w:after="120"/>
      <w:ind w:left="1440" w:right="1440"/>
    </w:pPr>
  </w:style>
  <w:style w:type="character" w:customStyle="1" w:styleId="Subscript">
    <w:name w:val="Subscript"/>
    <w:basedOn w:val="DefaultParagraphFont"/>
    <w:rsid w:val="00F066F6"/>
    <w:rPr>
      <w:sz w:val="16"/>
      <w:vertAlign w:val="subscript"/>
    </w:rPr>
  </w:style>
  <w:style w:type="character" w:customStyle="1" w:styleId="Superscript">
    <w:name w:val="Superscript"/>
    <w:basedOn w:val="DefaultParagraphFont"/>
    <w:rsid w:val="00F066F6"/>
    <w:rPr>
      <w:sz w:val="16"/>
      <w:vertAlign w:val="superscript"/>
    </w:rPr>
  </w:style>
  <w:style w:type="character" w:customStyle="1" w:styleId="Symbols">
    <w:name w:val="Symbols"/>
    <w:basedOn w:val="DefaultParagraphFont"/>
    <w:rsid w:val="00F066F6"/>
    <w:rPr>
      <w:rFonts w:ascii="Symbol" w:hAnsi="Symbol"/>
    </w:rPr>
  </w:style>
  <w:style w:type="character" w:customStyle="1" w:styleId="MenuOptions">
    <w:name w:val="Menu Options"/>
    <w:basedOn w:val="DefaultParagraphFont"/>
    <w:rsid w:val="00F066F6"/>
    <w:rPr>
      <w:rFonts w:ascii="Arial Narrow" w:hAnsi="Arial Narrow"/>
      <w:smallCaps/>
    </w:rPr>
  </w:style>
  <w:style w:type="character" w:customStyle="1" w:styleId="Buttons">
    <w:name w:val="Buttons"/>
    <w:basedOn w:val="DefaultParagraphFont"/>
    <w:rsid w:val="00F066F6"/>
    <w:rPr>
      <w:b/>
    </w:rPr>
  </w:style>
  <w:style w:type="character" w:customStyle="1" w:styleId="Underlined">
    <w:name w:val="Underlined"/>
    <w:basedOn w:val="DefaultParagraphFont"/>
    <w:rsid w:val="00F066F6"/>
    <w:rPr>
      <w:u w:val="single"/>
    </w:rPr>
  </w:style>
  <w:style w:type="paragraph" w:customStyle="1" w:styleId="TableBodyTextRight">
    <w:name w:val="Table Body Text Right"/>
    <w:basedOn w:val="TableBodyText"/>
    <w:rsid w:val="00F066F6"/>
    <w:pPr>
      <w:widowControl w:val="0"/>
      <w:autoSpaceDE w:val="0"/>
      <w:autoSpaceDN w:val="0"/>
      <w:adjustRightInd w:val="0"/>
      <w:jc w:val="right"/>
    </w:pPr>
    <w:rPr>
      <w:rFonts w:cs="Arial"/>
      <w:szCs w:val="18"/>
    </w:rPr>
  </w:style>
  <w:style w:type="paragraph" w:customStyle="1" w:styleId="CopyrightText">
    <w:name w:val="Copyright Text"/>
    <w:basedOn w:val="BodyText"/>
    <w:rsid w:val="00F066F6"/>
    <w:rPr>
      <w:sz w:val="18"/>
    </w:rPr>
  </w:style>
  <w:style w:type="paragraph" w:customStyle="1" w:styleId="BodySmallRight">
    <w:name w:val="Body Small Right"/>
    <w:basedOn w:val="BodyTextRight"/>
    <w:rsid w:val="00F066F6"/>
    <w:rPr>
      <w:sz w:val="18"/>
      <w:szCs w:val="18"/>
    </w:rPr>
  </w:style>
  <w:style w:type="paragraph" w:customStyle="1" w:styleId="MarginEdition">
    <w:name w:val="Margin Edition"/>
    <w:basedOn w:val="MarginNote"/>
    <w:rsid w:val="00F066F6"/>
    <w:pPr>
      <w:spacing w:before="0" w:after="0"/>
    </w:pPr>
    <w:rPr>
      <w:rFonts w:ascii="Times New Roman" w:hAnsi="Times New Roman"/>
      <w:color w:val="999999"/>
    </w:rPr>
  </w:style>
  <w:style w:type="paragraph" w:customStyle="1" w:styleId="Spacer">
    <w:name w:val="Spacer"/>
    <w:basedOn w:val="Normal"/>
    <w:rsid w:val="00F066F6"/>
    <w:rPr>
      <w:sz w:val="2"/>
      <w:szCs w:val="2"/>
    </w:rPr>
  </w:style>
  <w:style w:type="character" w:customStyle="1" w:styleId="Small">
    <w:name w:val="Small"/>
    <w:basedOn w:val="DefaultParagraphFont"/>
    <w:rsid w:val="00F066F6"/>
    <w:rPr>
      <w:sz w:val="16"/>
    </w:rPr>
  </w:style>
  <w:style w:type="paragraph" w:customStyle="1" w:styleId="WideTable">
    <w:name w:val="Wide Table"/>
    <w:basedOn w:val="Normal"/>
    <w:rsid w:val="00F066F6"/>
    <w:pPr>
      <w:ind w:left="-1418"/>
    </w:pPr>
    <w:rPr>
      <w:sz w:val="2"/>
      <w:szCs w:val="2"/>
    </w:rPr>
  </w:style>
  <w:style w:type="character" w:styleId="PageNumber">
    <w:name w:val="page number"/>
    <w:basedOn w:val="DefaultParagraphFont"/>
    <w:rsid w:val="00F066F6"/>
  </w:style>
  <w:style w:type="paragraph" w:styleId="Quote">
    <w:name w:val="Quote"/>
    <w:basedOn w:val="Heading1"/>
    <w:link w:val="QuoteChar"/>
    <w:qFormat/>
    <w:rsid w:val="00F066F6"/>
    <w:rPr>
      <w:b w:val="0"/>
      <w:sz w:val="72"/>
      <w:szCs w:val="72"/>
      <w:lang w:val="en-NZ"/>
    </w:rPr>
  </w:style>
  <w:style w:type="character" w:customStyle="1" w:styleId="QuoteChar">
    <w:name w:val="Quote Char"/>
    <w:basedOn w:val="DefaultParagraphFont"/>
    <w:link w:val="Quote"/>
    <w:rsid w:val="00F06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6F6"/>
    <w:pPr>
      <w:pageBreakBefore/>
    </w:pPr>
  </w:style>
  <w:style w:type="paragraph" w:customStyle="1" w:styleId="Border">
    <w:name w:val="Border"/>
    <w:basedOn w:val="Normal"/>
    <w:qFormat/>
    <w:rsid w:val="00F06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6F6"/>
    <w:rPr>
      <w:b/>
      <w:bCs/>
      <w:i/>
      <w:iCs/>
      <w:color w:val="auto"/>
    </w:rPr>
  </w:style>
  <w:style w:type="paragraph" w:styleId="IntenseQuote">
    <w:name w:val="Intense Quote"/>
    <w:basedOn w:val="Normal"/>
    <w:next w:val="Normal"/>
    <w:link w:val="IntenseQuoteChar"/>
    <w:uiPriority w:val="30"/>
    <w:qFormat/>
    <w:rsid w:val="00F06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6F6"/>
    <w:rPr>
      <w:smallCaps/>
      <w:color w:val="auto"/>
      <w:u w:val="single"/>
    </w:rPr>
  </w:style>
  <w:style w:type="character" w:styleId="IntenseReference">
    <w:name w:val="Intense Reference"/>
    <w:basedOn w:val="DefaultParagraphFont"/>
    <w:uiPriority w:val="32"/>
    <w:qFormat/>
    <w:rsid w:val="00F066F6"/>
    <w:rPr>
      <w:b/>
      <w:bCs/>
      <w:smallCaps/>
      <w:color w:val="auto"/>
      <w:spacing w:val="5"/>
      <w:u w:val="single"/>
    </w:rPr>
  </w:style>
  <w:style w:type="paragraph" w:customStyle="1" w:styleId="2ColumnHeading">
    <w:name w:val="2Column Heading"/>
    <w:basedOn w:val="BodyText"/>
    <w:qFormat/>
    <w:rsid w:val="00F066F6"/>
    <w:pPr>
      <w:spacing w:after="60"/>
      <w:ind w:left="-2268"/>
    </w:pPr>
    <w:rPr>
      <w:b/>
    </w:rPr>
  </w:style>
  <w:style w:type="paragraph" w:customStyle="1" w:styleId="Heading1TOC">
    <w:name w:val="Heading1 TOC"/>
    <w:basedOn w:val="Normal"/>
    <w:qFormat/>
    <w:rsid w:val="00F066F6"/>
    <w:pPr>
      <w:spacing w:before="240" w:after="120"/>
    </w:pPr>
    <w:rPr>
      <w:rFonts w:ascii="Times New Roman" w:hAnsi="Times New Roman"/>
      <w:b/>
      <w:sz w:val="32"/>
    </w:rPr>
  </w:style>
  <w:style w:type="paragraph" w:customStyle="1" w:styleId="Heading2TOC">
    <w:name w:val="Heading2 TOC"/>
    <w:basedOn w:val="Normal"/>
    <w:qFormat/>
    <w:rsid w:val="00F066F6"/>
    <w:pPr>
      <w:spacing w:before="240" w:after="60"/>
    </w:pPr>
    <w:rPr>
      <w:rFonts w:ascii="Times New Roman" w:hAnsi="Times New Roman"/>
      <w:b/>
      <w:sz w:val="28"/>
    </w:rPr>
  </w:style>
  <w:style w:type="character" w:customStyle="1" w:styleId="Underline">
    <w:name w:val="Underline"/>
    <w:basedOn w:val="DefaultParagraphFont"/>
    <w:qFormat/>
    <w:rsid w:val="00F066F6"/>
    <w:rPr>
      <w:u w:val="single"/>
    </w:rPr>
  </w:style>
  <w:style w:type="paragraph" w:styleId="BalloonText">
    <w:name w:val="Balloon Text"/>
    <w:basedOn w:val="Normal"/>
    <w:link w:val="BalloonTextChar"/>
    <w:rsid w:val="00F066F6"/>
    <w:rPr>
      <w:rFonts w:ascii="Tahoma" w:hAnsi="Tahoma" w:cs="Tahoma"/>
      <w:sz w:val="16"/>
      <w:szCs w:val="16"/>
    </w:rPr>
  </w:style>
  <w:style w:type="character" w:customStyle="1" w:styleId="BalloonTextChar">
    <w:name w:val="Balloon Text Char"/>
    <w:basedOn w:val="DefaultParagraphFont"/>
    <w:link w:val="BalloonText"/>
    <w:rsid w:val="00F06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6F6"/>
    <w:rPr>
      <w:b/>
      <w:color w:val="660033"/>
      <w:spacing w:val="0"/>
    </w:rPr>
  </w:style>
  <w:style w:type="paragraph" w:customStyle="1" w:styleId="Nameditemlist">
    <w:name w:val="Named item list"/>
    <w:basedOn w:val="BodyText"/>
    <w:qFormat/>
    <w:rsid w:val="00F066F6"/>
    <w:pPr>
      <w:tabs>
        <w:tab w:val="left" w:pos="2835"/>
      </w:tabs>
      <w:ind w:left="2835" w:hanging="2835"/>
    </w:pPr>
  </w:style>
  <w:style w:type="paragraph" w:customStyle="1" w:styleId="BodyTextnopadding">
    <w:name w:val="Body Text no padding"/>
    <w:basedOn w:val="BodyText"/>
    <w:qFormat/>
    <w:rsid w:val="00F066F6"/>
    <w:pPr>
      <w:spacing w:before="0" w:after="0"/>
    </w:pPr>
  </w:style>
  <w:style w:type="paragraph" w:customStyle="1" w:styleId="BodyTextBold">
    <w:name w:val="Body Text Bold"/>
    <w:basedOn w:val="BodyText"/>
    <w:qFormat/>
    <w:rsid w:val="00F066F6"/>
    <w:rPr>
      <w:b/>
    </w:rPr>
  </w:style>
  <w:style w:type="character" w:styleId="Hyperlink">
    <w:name w:val="Hyperlink"/>
    <w:basedOn w:val="DefaultParagraphFont"/>
    <w:uiPriority w:val="99"/>
    <w:unhideWhenUsed/>
    <w:rsid w:val="00251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7146</Characters>
  <Application>Microsoft Office Word</Application>
  <DocSecurity>0</DocSecurity>
  <Lines>230</Lines>
  <Paragraphs>135</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TAELLN413 Integrate foundation skills into vocational training delivery</dc:title>
  <dc:subject>Approved</dc:subject>
  <dc:creator>DEWR</dc:creator>
  <cp:keywords>Release: 2</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