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D36" w:rsidP="00BB6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TAEICR501 Work in partnership with industry, enterprises and community groups</w:t>
      </w:r>
      <w:r>
        <w:fldChar w:fldCharType="end"/>
      </w:r>
    </w:p>
    <w:p w:rsidR="00BB6D36" w:rsidP="00BB6D36">
      <w:pPr>
        <w:pStyle w:val="Version"/>
        <w:sectPr w:rsidSect="006E3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AF2" w:rsidP="006E3AF2">
      <w:pPr>
        <w:pStyle w:val="SuperHeading"/>
      </w:pPr>
      <w:r w:rsidRPr="006E3AF2">
        <w:t>Assessment Requirements for TAEICR501 Work in partnership with industry, enterprises and community groups</w:t>
      </w:r>
    </w:p>
    <w:p w:rsidR="00000000" w:rsidRPr="006E3AF2" w:rsidP="006E3AF2">
      <w:pPr>
        <w:pStyle w:val="Heading1"/>
      </w:pPr>
      <w:bookmarkStart w:id="1" w:name="O_919356"/>
      <w:bookmarkEnd w:id="1"/>
      <w:r w:rsidRPr="006E3A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F2" w:rsidP="006E3AF2">
            <w:pPr>
              <w:pStyle w:val="BodyText"/>
            </w:pPr>
            <w:r w:rsidRPr="006E3A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F2">
            <w:pPr>
              <w:pStyle w:val="BodyText"/>
              <w:rPr>
                <w:lang w:val="en-NZ"/>
              </w:rPr>
            </w:pPr>
            <w:r w:rsidRPr="006E3AF2">
              <w:rPr>
                <w:rStyle w:val="SpecialBold"/>
              </w:rPr>
              <w:t>Comments</w:t>
            </w:r>
          </w:p>
        </w:tc>
      </w:tr>
      <w:tr w:rsidTr="006E3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AF2">
            <w:pPr>
              <w:pStyle w:val="BodyText"/>
              <w:rPr>
                <w:lang w:val="en-NZ"/>
              </w:rPr>
            </w:pPr>
            <w:r w:rsidRPr="006E3A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AF2" w:rsidP="006E3AF2">
            <w:pPr>
              <w:pStyle w:val="BodyText"/>
            </w:pPr>
            <w:r w:rsidRPr="006E3AF2">
              <w:t xml:space="preserve">This version first released with </w:t>
            </w:r>
            <w:r w:rsidRPr="006E3AF2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6E3AF2" w:rsidP="006E3AF2">
      <w:pPr>
        <w:pStyle w:val="BodyText"/>
      </w:pPr>
    </w:p>
    <w:p w:rsidR="00000000" w:rsidRPr="006E3AF2" w:rsidP="006E3AF2">
      <w:pPr>
        <w:pStyle w:val="AllowPageBreak"/>
      </w:pPr>
    </w:p>
    <w:p w:rsidR="00000000" w:rsidRPr="006E3AF2" w:rsidP="006E3AF2">
      <w:pPr>
        <w:pStyle w:val="Heading1"/>
      </w:pPr>
      <w:bookmarkStart w:id="2" w:name="O_919355"/>
      <w:bookmarkEnd w:id="2"/>
      <w:r w:rsidRPr="006E3AF2">
        <w:t>Performance Evidence</w:t>
      </w:r>
    </w:p>
    <w:p w:rsidR="00000000" w:rsidRPr="006E3AF2" w:rsidP="00BB6D36">
      <w:pPr>
        <w:pStyle w:val="BodyText"/>
      </w:pPr>
      <w:r w:rsidRPr="006E3AF2">
        <w:t>The candidate must show evidence of the ability to complete tasks outlined in the elements and performance criteria of this unit, including:</w:t>
      </w:r>
    </w:p>
    <w:p w:rsidR="00000000" w:rsidRPr="006E3AF2" w:rsidP="006E3AF2">
      <w:pPr>
        <w:pStyle w:val="ListBullet"/>
      </w:pPr>
      <w:r w:rsidRPr="006E3AF2">
        <w:t>developing and ma</w:t>
      </w:r>
      <w:r w:rsidRPr="006E3AF2">
        <w:t>intaining key aspects of a partnership between a Registered Training Organisation (RTO) and at least one organisation, including:</w:t>
      </w:r>
    </w:p>
    <w:p w:rsidR="00000000" w:rsidRPr="006E3AF2" w:rsidP="006E3AF2">
      <w:pPr>
        <w:pStyle w:val="ListBullet"/>
      </w:pPr>
      <w:r w:rsidRPr="006E3AF2">
        <w:t>preparing for a partnership with an organisation</w:t>
      </w:r>
    </w:p>
    <w:p w:rsidR="00000000" w:rsidRPr="006E3AF2" w:rsidP="006E3AF2">
      <w:pPr>
        <w:pStyle w:val="ListBullet"/>
      </w:pPr>
      <w:r w:rsidRPr="006E3AF2">
        <w:t>negotiating the partnership</w:t>
      </w:r>
    </w:p>
    <w:p w:rsidR="00000000" w:rsidRPr="006E3AF2" w:rsidP="006E3AF2">
      <w:pPr>
        <w:pStyle w:val="ListBullet"/>
      </w:pPr>
      <w:r w:rsidRPr="006E3AF2">
        <w:t>implementing the partnership</w:t>
      </w:r>
    </w:p>
    <w:p w:rsidR="00000000" w:rsidRPr="006E3AF2" w:rsidP="006E3AF2">
      <w:pPr>
        <w:pStyle w:val="ListBullet"/>
      </w:pPr>
      <w:r w:rsidRPr="006E3AF2">
        <w:t>maintaining the partnership, including consulting and discussing issues with the organisation’s personnel</w:t>
      </w:r>
    </w:p>
    <w:p w:rsidR="00000000" w:rsidRPr="006E3AF2" w:rsidP="006E3AF2">
      <w:pPr>
        <w:pStyle w:val="ListBullet"/>
      </w:pPr>
      <w:r w:rsidRPr="006E3AF2">
        <w:t>evaluating and reviewing the partnership.</w:t>
      </w:r>
    </w:p>
    <w:p w:rsidR="00000000" w:rsidRPr="006E3AF2" w:rsidP="006E3AF2">
      <w:pPr>
        <w:pStyle w:val="AllowPageBreak"/>
      </w:pPr>
    </w:p>
    <w:p w:rsidR="00000000" w:rsidRPr="006E3AF2" w:rsidP="006E3AF2">
      <w:pPr>
        <w:pStyle w:val="Heading1"/>
      </w:pPr>
      <w:bookmarkStart w:id="3" w:name="O_919354"/>
      <w:bookmarkEnd w:id="3"/>
      <w:r w:rsidRPr="006E3AF2">
        <w:t>Knowledge Evidence</w:t>
      </w:r>
    </w:p>
    <w:p w:rsidR="00000000" w:rsidRPr="006E3AF2" w:rsidP="00BB6D36">
      <w:pPr>
        <w:pStyle w:val="BodyText"/>
      </w:pPr>
      <w:r w:rsidRPr="006E3AF2">
        <w:t>The candidate must be able to demonstrate essential knowledge to effecti</w:t>
      </w:r>
      <w:r w:rsidRPr="006E3AF2">
        <w:t>vely complete the task outlined in the elements and performance criteria of this unit. This includes knowledge of:</w:t>
      </w:r>
    </w:p>
    <w:p w:rsidR="00000000" w:rsidRPr="006E3AF2" w:rsidP="006E3AF2">
      <w:pPr>
        <w:pStyle w:val="ListBullet"/>
      </w:pPr>
      <w:r w:rsidRPr="006E3AF2">
        <w:t>features of effective partnerships between RTOs and industry, enterprises and community groups</w:t>
      </w:r>
    </w:p>
    <w:p w:rsidR="00000000" w:rsidRPr="006E3AF2" w:rsidP="006E3AF2">
      <w:pPr>
        <w:pStyle w:val="ListBullet"/>
      </w:pPr>
      <w:r w:rsidRPr="006E3AF2">
        <w:t xml:space="preserve">the methods used to learn about: </w:t>
      </w:r>
    </w:p>
    <w:p w:rsidR="00000000" w:rsidRPr="006E3AF2" w:rsidP="006E3AF2">
      <w:pPr>
        <w:pStyle w:val="ListBullet2"/>
      </w:pPr>
      <w:r w:rsidRPr="006E3AF2">
        <w:t>the organi</w:t>
      </w:r>
      <w:r w:rsidRPr="006E3AF2">
        <w:t>sation’s business and complexity</w:t>
      </w:r>
    </w:p>
    <w:p w:rsidR="00000000" w:rsidRPr="006E3AF2" w:rsidP="006E3AF2">
      <w:pPr>
        <w:pStyle w:val="ListBullet2"/>
      </w:pPr>
      <w:r w:rsidRPr="006E3AF2">
        <w:t>the organisation’s services and/or products</w:t>
      </w:r>
    </w:p>
    <w:p w:rsidR="00000000" w:rsidRPr="006E3AF2" w:rsidP="006E3AF2">
      <w:pPr>
        <w:pStyle w:val="ListBullet2"/>
      </w:pPr>
      <w:r w:rsidRPr="006E3AF2">
        <w:t>emerging technologies, and trends, in the industry area that may affect the organisation’s operations</w:t>
      </w:r>
    </w:p>
    <w:p w:rsidR="00000000" w:rsidRPr="006E3AF2" w:rsidP="006E3AF2">
      <w:pPr>
        <w:pStyle w:val="ListBullet"/>
      </w:pPr>
      <w:r w:rsidRPr="006E3AF2">
        <w:t>features of the partner organisation, including:</w:t>
      </w:r>
    </w:p>
    <w:p w:rsidR="00000000" w:rsidRPr="006E3AF2" w:rsidP="006E3AF2">
      <w:pPr>
        <w:pStyle w:val="ListBullet2"/>
      </w:pPr>
      <w:r w:rsidRPr="006E3AF2">
        <w:t>the purpose of the organis</w:t>
      </w:r>
      <w:r w:rsidRPr="006E3AF2">
        <w:t>ation, its strategic direction and plans</w:t>
      </w:r>
    </w:p>
    <w:p w:rsidR="00000000" w:rsidRPr="006E3AF2" w:rsidP="006E3AF2">
      <w:pPr>
        <w:pStyle w:val="ListBullet2"/>
      </w:pPr>
      <w:r w:rsidRPr="006E3AF2">
        <w:t>staffing numbers and organisational structure</w:t>
      </w:r>
    </w:p>
    <w:p w:rsidR="00000000" w:rsidRPr="006E3AF2" w:rsidP="006E3AF2">
      <w:pPr>
        <w:pStyle w:val="ListBullet2"/>
      </w:pPr>
      <w:r w:rsidRPr="006E3AF2">
        <w:t>reporting and recordkeeping requirements</w:t>
      </w:r>
    </w:p>
    <w:p w:rsidR="00000000" w:rsidRPr="006E3AF2" w:rsidP="006E3AF2">
      <w:pPr>
        <w:pStyle w:val="ListBullet2"/>
      </w:pPr>
      <w:r w:rsidRPr="006E3AF2">
        <w:t>any policies and procedures relevant to the partnership, including quality, and workplace health and safety (WHS) procedures</w:t>
      </w:r>
    </w:p>
    <w:p w:rsidR="00000000" w:rsidRPr="006E3AF2" w:rsidP="006E3AF2">
      <w:pPr>
        <w:pStyle w:val="ListBullet"/>
      </w:pPr>
      <w:r w:rsidRPr="006E3AF2">
        <w:t>the importance of responding to the client organisation’s needs efficiently and effectively</w:t>
      </w:r>
    </w:p>
    <w:p w:rsidR="00000000" w:rsidRPr="006E3AF2" w:rsidP="006E3AF2">
      <w:pPr>
        <w:pStyle w:val="ListBullet"/>
      </w:pPr>
      <w:r w:rsidRPr="006E3AF2">
        <w:t>training and assessment practices and procedures, including:</w:t>
      </w:r>
    </w:p>
    <w:p w:rsidR="00BB6D36" w:rsidP="006E3AF2">
      <w:pPr>
        <w:pStyle w:val="ListBullet2"/>
      </w:pPr>
      <w:r w:rsidRPr="006E3AF2">
        <w:t>how the customisation of units of competency, resources and assessment tasks can be undertaken to meet</w:t>
      </w:r>
      <w:r w:rsidRPr="006E3AF2">
        <w:t xml:space="preserve"> organisational needs.</w:t>
      </w:r>
    </w:p>
    <w:p w:rsidR="00BB6D36" w:rsidP="006E3AF2">
      <w:pPr>
        <w:pStyle w:val="ListBullet2"/>
      </w:pPr>
    </w:p>
    <w:p w:rsidR="00000000" w:rsidRPr="006E3AF2" w:rsidP="006E3AF2">
      <w:pPr>
        <w:pStyle w:val="Heading1"/>
      </w:pPr>
      <w:bookmarkStart w:id="4" w:name="O_919353"/>
      <w:bookmarkEnd w:id="4"/>
      <w:r w:rsidRPr="006E3AF2">
        <w:t>Assessment Conditions</w:t>
      </w:r>
    </w:p>
    <w:p w:rsidR="00000000" w:rsidRPr="006E3AF2" w:rsidP="00BB6D36">
      <w:pPr>
        <w:pStyle w:val="BodyText"/>
      </w:pPr>
      <w:r w:rsidRPr="006E3AF2">
        <w:t>Gather evidence to demonstrate consistent performance in conditions that are safe and replicate the workplace. Conditions must be typical of those experienced in the training and assessment env</w:t>
      </w:r>
      <w:r w:rsidRPr="006E3AF2">
        <w:t>ironment, and include access to the RTO’s policy in relationship to partnerships with external organisations.</w:t>
      </w:r>
    </w:p>
    <w:p w:rsidR="00000000" w:rsidRPr="006E3AF2" w:rsidP="00BB6D36">
      <w:pPr>
        <w:pStyle w:val="BodyText"/>
      </w:pPr>
      <w:r w:rsidRPr="006E3AF2">
        <w:t>Assessors must satisfy the requirements for assessors in applicable vocational education and training legislation, frameworks and/or standards.</w:t>
      </w:r>
    </w:p>
    <w:p w:rsidR="00000000" w:rsidRPr="006E3AF2" w:rsidP="006E3AF2">
      <w:pPr>
        <w:pStyle w:val="Heading1"/>
      </w:pPr>
      <w:bookmarkStart w:id="5" w:name="O_919365"/>
      <w:bookmarkEnd w:id="5"/>
      <w:r w:rsidRPr="006E3AF2">
        <w:t>Links</w:t>
      </w:r>
    </w:p>
    <w:p w:rsidR="00000000" w:rsidRPr="006E3AF2" w:rsidP="00BB6D36">
      <w:pPr>
        <w:pStyle w:val="BodyText"/>
      </w:pPr>
      <w:r w:rsidRPr="006E3A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5394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E3AF2" w:rsidP="006E3AF2"/>
    <w:sectPr w:rsidSect="006E3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F2" w:rsidRPr="00BB6D36" w:rsidP="00BB6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36" w:rsidP="006E3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D36" w:rsidP="006E3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6D36" w:rsidP="006E3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AF2" w:rsidRPr="00BB6D36" w:rsidP="00BB6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D36" w:rsidRPr="002D2AF8" w:rsidP="006E3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TAEICR501 Work in partnership with industry, enterprises and community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B6D36" w:rsidP="006E3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12E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5A3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EC2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AF2"/>
  </w:style>
  <w:style w:type="character" w:customStyle="1" w:styleId="Heading1Char">
    <w:name w:val="Heading 1 Char"/>
    <w:basedOn w:val="DefaultParagraphFont"/>
    <w:link w:val="Heading1"/>
    <w:rsid w:val="006E3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A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AF2"/>
    <w:rPr>
      <w:b/>
      <w:spacing w:val="0"/>
    </w:rPr>
  </w:style>
  <w:style w:type="paragraph" w:styleId="ListBullet2">
    <w:name w:val="List Bullet 2"/>
    <w:basedOn w:val="List2"/>
    <w:rsid w:val="006E3A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3AF2"/>
    <w:rPr>
      <w:i/>
    </w:rPr>
  </w:style>
  <w:style w:type="paragraph" w:customStyle="1" w:styleId="SuperHeading">
    <w:name w:val="SuperHeading"/>
    <w:basedOn w:val="Normal"/>
    <w:rsid w:val="006E3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A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AF2"/>
  </w:style>
  <w:style w:type="paragraph" w:styleId="TableofFigures">
    <w:name w:val="table of figures"/>
    <w:basedOn w:val="Normal"/>
    <w:next w:val="Normal"/>
    <w:semiHidden/>
    <w:rsid w:val="006E3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A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3AF2"/>
    <w:rPr>
      <w:rFonts w:ascii="Wingdings" w:hAnsi="Wingdings"/>
    </w:rPr>
  </w:style>
  <w:style w:type="paragraph" w:customStyle="1" w:styleId="TableHeading">
    <w:name w:val="Table Heading"/>
    <w:basedOn w:val="HeadingBase"/>
    <w:rsid w:val="006E3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AF2"/>
    <w:rPr>
      <w:color w:val="0033CC"/>
      <w:u w:val="none"/>
    </w:rPr>
  </w:style>
  <w:style w:type="paragraph" w:customStyle="1" w:styleId="BodyTextRight">
    <w:name w:val="Body Text Right"/>
    <w:basedOn w:val="BodyText"/>
    <w:rsid w:val="006E3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A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AF2"/>
    <w:rPr>
      <w:sz w:val="32"/>
    </w:rPr>
  </w:style>
  <w:style w:type="paragraph" w:customStyle="1" w:styleId="HeadingProcedure">
    <w:name w:val="Heading Procedure"/>
    <w:basedOn w:val="HeadingBase"/>
    <w:next w:val="Normal"/>
    <w:rsid w:val="006E3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AF2"/>
    <w:pPr>
      <w:spacing w:before="60" w:after="60"/>
    </w:pPr>
  </w:style>
  <w:style w:type="paragraph" w:styleId="ListContinue">
    <w:name w:val="List Continue"/>
    <w:basedOn w:val="List"/>
    <w:rsid w:val="006E3AF2"/>
    <w:pPr>
      <w:ind w:firstLine="0"/>
    </w:pPr>
  </w:style>
  <w:style w:type="paragraph" w:customStyle="1" w:styleId="ListNote">
    <w:name w:val="List Note"/>
    <w:basedOn w:val="List"/>
    <w:rsid w:val="006E3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AF2"/>
    <w:rPr>
      <w:rFonts w:ascii="Courier New" w:hAnsi="Courier New"/>
    </w:rPr>
  </w:style>
  <w:style w:type="paragraph" w:customStyle="1" w:styleId="NoteBullet">
    <w:name w:val="Note Bullet"/>
    <w:basedOn w:val="Note"/>
    <w:rsid w:val="006E3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A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AF2"/>
    <w:rPr>
      <w:b/>
      <w:smallCaps/>
    </w:rPr>
  </w:style>
  <w:style w:type="paragraph" w:customStyle="1" w:styleId="TableListNumber">
    <w:name w:val="Table List Number"/>
    <w:basedOn w:val="ListNumber"/>
    <w:rsid w:val="006E3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AF2"/>
    <w:pPr>
      <w:numPr>
        <w:numId w:val="9"/>
      </w:numPr>
    </w:pPr>
  </w:style>
  <w:style w:type="paragraph" w:customStyle="1" w:styleId="ListAlpha2">
    <w:name w:val="List Alpha 2"/>
    <w:basedOn w:val="List2"/>
    <w:rsid w:val="006E3AF2"/>
    <w:pPr>
      <w:numPr>
        <w:numId w:val="8"/>
      </w:numPr>
    </w:pPr>
  </w:style>
  <w:style w:type="paragraph" w:styleId="List2">
    <w:name w:val="List 2"/>
    <w:basedOn w:val="BodyText"/>
    <w:rsid w:val="006E3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A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A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AF2"/>
    <w:pPr>
      <w:numPr>
        <w:numId w:val="4"/>
      </w:numPr>
    </w:pPr>
  </w:style>
  <w:style w:type="paragraph" w:styleId="ListContinue2">
    <w:name w:val="List Continue 2"/>
    <w:basedOn w:val="List2"/>
    <w:rsid w:val="006E3AF2"/>
    <w:pPr>
      <w:ind w:firstLine="0"/>
    </w:pPr>
  </w:style>
  <w:style w:type="paragraph" w:styleId="ListContinue3">
    <w:name w:val="List Continue 3"/>
    <w:basedOn w:val="List3"/>
    <w:rsid w:val="006E3AF2"/>
    <w:pPr>
      <w:ind w:left="1021" w:firstLine="0"/>
    </w:pPr>
  </w:style>
  <w:style w:type="paragraph" w:styleId="ListContinue4">
    <w:name w:val="List Continue 4"/>
    <w:basedOn w:val="List4"/>
    <w:rsid w:val="006E3AF2"/>
    <w:pPr>
      <w:ind w:firstLine="0"/>
    </w:pPr>
  </w:style>
  <w:style w:type="paragraph" w:styleId="ListContinue5">
    <w:name w:val="List Continue 5"/>
    <w:basedOn w:val="List5"/>
    <w:rsid w:val="006E3AF2"/>
    <w:pPr>
      <w:ind w:firstLine="0"/>
    </w:pPr>
  </w:style>
  <w:style w:type="paragraph" w:styleId="ListNumber3">
    <w:name w:val="List Number 3"/>
    <w:basedOn w:val="List3"/>
    <w:rsid w:val="006E3AF2"/>
    <w:pPr>
      <w:numPr>
        <w:numId w:val="5"/>
      </w:numPr>
    </w:pPr>
  </w:style>
  <w:style w:type="paragraph" w:styleId="ListNumber4">
    <w:name w:val="List Number 4"/>
    <w:basedOn w:val="List4"/>
    <w:rsid w:val="006E3AF2"/>
    <w:pPr>
      <w:numPr>
        <w:numId w:val="6"/>
      </w:numPr>
    </w:pPr>
  </w:style>
  <w:style w:type="paragraph" w:styleId="ListNumber5">
    <w:name w:val="List Number 5"/>
    <w:basedOn w:val="List5"/>
    <w:rsid w:val="006E3AF2"/>
    <w:pPr>
      <w:numPr>
        <w:numId w:val="7"/>
      </w:numPr>
    </w:pPr>
  </w:style>
  <w:style w:type="paragraph" w:styleId="BlockText">
    <w:name w:val="Block Text"/>
    <w:basedOn w:val="Normal"/>
    <w:rsid w:val="006E3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AF2"/>
    <w:rPr>
      <w:sz w:val="16"/>
      <w:vertAlign w:val="superscript"/>
    </w:rPr>
  </w:style>
  <w:style w:type="character" w:customStyle="1" w:styleId="Symbols">
    <w:name w:val="Symbols"/>
    <w:basedOn w:val="DefaultParagraphFont"/>
    <w:rsid w:val="006E3AF2"/>
    <w:rPr>
      <w:rFonts w:ascii="Symbol" w:hAnsi="Symbol"/>
    </w:rPr>
  </w:style>
  <w:style w:type="character" w:customStyle="1" w:styleId="MenuOptions">
    <w:name w:val="Menu Options"/>
    <w:basedOn w:val="DefaultParagraphFont"/>
    <w:rsid w:val="006E3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AF2"/>
    <w:rPr>
      <w:b/>
    </w:rPr>
  </w:style>
  <w:style w:type="character" w:customStyle="1" w:styleId="Underlined">
    <w:name w:val="Underlined"/>
    <w:basedOn w:val="DefaultParagraphFont"/>
    <w:rsid w:val="006E3AF2"/>
    <w:rPr>
      <w:u w:val="single"/>
    </w:rPr>
  </w:style>
  <w:style w:type="paragraph" w:customStyle="1" w:styleId="TableBodyTextRight">
    <w:name w:val="Table Body Text Right"/>
    <w:basedOn w:val="TableBodyText"/>
    <w:rsid w:val="006E3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AF2"/>
    <w:rPr>
      <w:sz w:val="18"/>
    </w:rPr>
  </w:style>
  <w:style w:type="paragraph" w:customStyle="1" w:styleId="BodySmallRight">
    <w:name w:val="Body Small Right"/>
    <w:basedOn w:val="BodyTextRight"/>
    <w:rsid w:val="006E3AF2"/>
    <w:rPr>
      <w:sz w:val="18"/>
      <w:szCs w:val="18"/>
    </w:rPr>
  </w:style>
  <w:style w:type="paragraph" w:customStyle="1" w:styleId="MarginEdition">
    <w:name w:val="Margin Edition"/>
    <w:basedOn w:val="MarginNote"/>
    <w:rsid w:val="006E3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AF2"/>
    <w:rPr>
      <w:sz w:val="2"/>
      <w:szCs w:val="2"/>
    </w:rPr>
  </w:style>
  <w:style w:type="character" w:customStyle="1" w:styleId="Small">
    <w:name w:val="Small"/>
    <w:basedOn w:val="DefaultParagraphFont"/>
    <w:rsid w:val="006E3AF2"/>
    <w:rPr>
      <w:sz w:val="16"/>
    </w:rPr>
  </w:style>
  <w:style w:type="paragraph" w:customStyle="1" w:styleId="WideTable">
    <w:name w:val="Wide Table"/>
    <w:basedOn w:val="Normal"/>
    <w:rsid w:val="006E3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AF2"/>
  </w:style>
  <w:style w:type="paragraph" w:styleId="Quote">
    <w:name w:val="Quote"/>
    <w:basedOn w:val="Heading1"/>
    <w:link w:val="QuoteChar"/>
    <w:qFormat/>
    <w:rsid w:val="006E3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AF2"/>
    <w:pPr>
      <w:pageBreakBefore/>
    </w:pPr>
  </w:style>
  <w:style w:type="paragraph" w:customStyle="1" w:styleId="Border">
    <w:name w:val="Border"/>
    <w:basedOn w:val="Normal"/>
    <w:qFormat/>
    <w:rsid w:val="006E3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AF2"/>
    <w:rPr>
      <w:u w:val="single"/>
    </w:rPr>
  </w:style>
  <w:style w:type="character" w:customStyle="1" w:styleId="BoldandItalics">
    <w:name w:val="Bold and Italics"/>
    <w:qFormat/>
    <w:rsid w:val="006E3AF2"/>
    <w:rPr>
      <w:b/>
      <w:i/>
      <w:u w:val="none"/>
    </w:rPr>
  </w:style>
  <w:style w:type="paragraph" w:styleId="BalloonText">
    <w:name w:val="Balloon Text"/>
    <w:basedOn w:val="Normal"/>
    <w:link w:val="BalloonTextChar"/>
    <w:rsid w:val="006E3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AF2"/>
    <w:pPr>
      <w:spacing w:before="0" w:after="0"/>
    </w:pPr>
  </w:style>
  <w:style w:type="paragraph" w:customStyle="1" w:styleId="BodyTextBold">
    <w:name w:val="Body Text Bold"/>
    <w:basedOn w:val="BodyText"/>
    <w:qFormat/>
    <w:rsid w:val="006E3AF2"/>
    <w:rPr>
      <w:b/>
    </w:rPr>
  </w:style>
  <w:style w:type="character" w:styleId="Hyperlink">
    <w:name w:val="Hyperlink"/>
    <w:basedOn w:val="DefaultParagraphFont"/>
    <w:uiPriority w:val="99"/>
    <w:unhideWhenUsed/>
    <w:rsid w:val="00BB6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2488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TAEICR501 Work in partnership with industry, enterprises and community groups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2022-12-08T09:07:00Z</dcterms:created>
  <dcterms:modified xsi:type="dcterms:W3CDTF">2022-12-08T09:07:00Z</dcterms:modified>
</cp:coreProperties>
</file>